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23" w:lineRule="exact" w:before="0"/>
        <w:ind w:left="3668" w:right="3557"/>
        <w:jc w:val="center"/>
      </w:pPr>
      <w:r>
        <w:rPr/>
        <w:drawing>
          <wp:anchor distT="0" distB="0" distL="0" distR="0" allowOverlap="1" layoutInCell="1" locked="0" behindDoc="0" simplePos="0" relativeHeight="15728640">
            <wp:simplePos x="0" y="0"/>
            <wp:positionH relativeFrom="page">
              <wp:posOffset>457200</wp:posOffset>
            </wp:positionH>
            <wp:positionV relativeFrom="paragraph">
              <wp:posOffset>42755</wp:posOffset>
            </wp:positionV>
            <wp:extent cx="685164" cy="68516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85164" cy="685164"/>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6754495</wp:posOffset>
            </wp:positionH>
            <wp:positionV relativeFrom="paragraph">
              <wp:posOffset>63074</wp:posOffset>
            </wp:positionV>
            <wp:extent cx="529589" cy="63296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29589" cy="632968"/>
                    </a:xfrm>
                    <a:prstGeom prst="rect">
                      <a:avLst/>
                    </a:prstGeom>
                  </pic:spPr>
                </pic:pic>
              </a:graphicData>
            </a:graphic>
          </wp:anchor>
        </w:drawing>
      </w:r>
      <w:bookmarkStart w:name="BID SHEET" w:id="1"/>
      <w:bookmarkEnd w:id="1"/>
      <w:r>
        <w:rPr>
          <w:b w:val="0"/>
        </w:rPr>
      </w:r>
      <w:bookmarkStart w:name="National Wildlife Refuge System" w:id="2"/>
      <w:bookmarkEnd w:id="2"/>
      <w:r>
        <w:rPr>
          <w:b w:val="0"/>
        </w:rPr>
      </w:r>
      <w:r>
        <w:rPr/>
        <w:t>BID</w:t>
      </w:r>
      <w:r>
        <w:rPr>
          <w:spacing w:val="-10"/>
        </w:rPr>
        <w:t> </w:t>
      </w:r>
      <w:r>
        <w:rPr>
          <w:spacing w:val="-2"/>
        </w:rPr>
        <w:t>SHEET</w:t>
      </w:r>
    </w:p>
    <w:p>
      <w:pPr>
        <w:pStyle w:val="Heading2"/>
        <w:ind w:left="3677"/>
      </w:pPr>
      <w:r>
        <w:rPr/>
        <w:t>National</w:t>
      </w:r>
      <w:r>
        <w:rPr>
          <w:spacing w:val="-6"/>
        </w:rPr>
        <w:t> </w:t>
      </w:r>
      <w:r>
        <w:rPr/>
        <w:t>Wildlife</w:t>
      </w:r>
      <w:r>
        <w:rPr>
          <w:spacing w:val="-4"/>
        </w:rPr>
        <w:t> </w:t>
      </w:r>
      <w:r>
        <w:rPr/>
        <w:t>Refuge</w:t>
      </w:r>
      <w:r>
        <w:rPr>
          <w:spacing w:val="-4"/>
        </w:rPr>
        <w:t> </w:t>
      </w:r>
      <w:r>
        <w:rPr>
          <w:spacing w:val="-2"/>
        </w:rPr>
        <w:t>System</w:t>
      </w:r>
    </w:p>
    <w:p>
      <w:pPr>
        <w:pStyle w:val="BodyText"/>
        <w:spacing w:before="1"/>
        <w:rPr>
          <w:b/>
        </w:rPr>
      </w:pPr>
    </w:p>
    <w:p>
      <w:pPr>
        <w:spacing w:before="0"/>
        <w:ind w:left="3680" w:right="3557" w:firstLine="0"/>
        <w:jc w:val="center"/>
        <w:rPr>
          <w:b/>
          <w:sz w:val="18"/>
        </w:rPr>
      </w:pPr>
      <w:r>
        <w:rPr>
          <w:b/>
          <w:sz w:val="18"/>
        </w:rPr>
        <w:t>Camas</w:t>
      </w:r>
      <w:r>
        <w:rPr>
          <w:b/>
          <w:spacing w:val="-2"/>
          <w:sz w:val="18"/>
        </w:rPr>
        <w:t> </w:t>
      </w:r>
      <w:r>
        <w:rPr>
          <w:b/>
          <w:sz w:val="18"/>
        </w:rPr>
        <w:t>National</w:t>
      </w:r>
      <w:r>
        <w:rPr>
          <w:b/>
          <w:spacing w:val="-4"/>
          <w:sz w:val="18"/>
        </w:rPr>
        <w:t> </w:t>
      </w:r>
      <w:r>
        <w:rPr>
          <w:b/>
          <w:sz w:val="18"/>
        </w:rPr>
        <w:t>Wildlife</w:t>
      </w:r>
      <w:r>
        <w:rPr>
          <w:b/>
          <w:spacing w:val="-1"/>
          <w:sz w:val="18"/>
        </w:rPr>
        <w:t> </w:t>
      </w:r>
      <w:r>
        <w:rPr>
          <w:b/>
          <w:spacing w:val="-2"/>
          <w:sz w:val="18"/>
        </w:rPr>
        <w:t>Refuge</w:t>
      </w:r>
    </w:p>
    <w:p>
      <w:pPr>
        <w:pStyle w:val="BodyText"/>
        <w:spacing w:before="4"/>
        <w:ind w:left="3679" w:right="3557"/>
        <w:jc w:val="center"/>
      </w:pPr>
      <w:r>
        <w:rPr/>
        <w:t>2150 E</w:t>
      </w:r>
      <w:r>
        <w:rPr>
          <w:spacing w:val="-4"/>
        </w:rPr>
        <w:t> </w:t>
      </w:r>
      <w:r>
        <w:rPr/>
        <w:t>2350 N</w:t>
      </w:r>
      <w:r>
        <w:rPr>
          <w:spacing w:val="-1"/>
        </w:rPr>
        <w:t> </w:t>
      </w:r>
      <w:r>
        <w:rPr/>
        <w:t>Hamer,</w:t>
      </w:r>
      <w:r>
        <w:rPr>
          <w:spacing w:val="-1"/>
        </w:rPr>
        <w:t> </w:t>
      </w:r>
      <w:r>
        <w:rPr/>
        <w:t>ID </w:t>
      </w:r>
      <w:r>
        <w:rPr>
          <w:spacing w:val="-4"/>
        </w:rPr>
        <w:t>83425</w:t>
      </w:r>
    </w:p>
    <w:p>
      <w:pPr>
        <w:pStyle w:val="BodyText"/>
        <w:rPr>
          <w:sz w:val="20"/>
        </w:rPr>
      </w:pPr>
    </w:p>
    <w:p>
      <w:pPr>
        <w:pStyle w:val="BodyText"/>
        <w:spacing w:before="9"/>
        <w:rPr>
          <w:sz w:val="25"/>
        </w:rPr>
      </w:pPr>
    </w:p>
    <w:p>
      <w:pPr>
        <w:pStyle w:val="Heading1"/>
      </w:pPr>
      <w:bookmarkStart w:name="APPLICANT INFORMATION:" w:id="3"/>
      <w:bookmarkEnd w:id="3"/>
      <w:r>
        <w:rPr>
          <w:b w:val="0"/>
        </w:rPr>
      </w:r>
      <w:r>
        <w:rPr>
          <w:spacing w:val="-2"/>
        </w:rPr>
        <w:t>APPLICANT</w:t>
      </w:r>
      <w:r>
        <w:rPr>
          <w:spacing w:val="-6"/>
        </w:rPr>
        <w:t> </w:t>
      </w:r>
      <w:r>
        <w:rPr>
          <w:spacing w:val="-2"/>
        </w:rPr>
        <w:t>INFORMATION:</w:t>
      </w:r>
    </w:p>
    <w:p>
      <w:pPr>
        <w:tabs>
          <w:tab w:pos="10947" w:val="left" w:leader="none"/>
        </w:tabs>
        <w:spacing w:before="3"/>
        <w:ind w:left="220" w:right="0" w:firstLine="0"/>
        <w:jc w:val="left"/>
        <w:rPr>
          <w:sz w:val="20"/>
        </w:rPr>
      </w:pPr>
      <w:r>
        <w:rPr>
          <w:spacing w:val="-2"/>
          <w:sz w:val="20"/>
        </w:rPr>
        <w:t>Name (Proposal Submitter):</w:t>
      </w:r>
      <w:r>
        <w:rPr>
          <w:spacing w:val="54"/>
          <w:sz w:val="20"/>
        </w:rPr>
        <w:t> </w:t>
      </w:r>
      <w:r>
        <w:rPr>
          <w:sz w:val="20"/>
          <w:u w:val="single"/>
        </w:rPr>
        <w:tab/>
      </w:r>
    </w:p>
    <w:p>
      <w:pPr>
        <w:pStyle w:val="BodyText"/>
        <w:spacing w:before="11"/>
        <w:rPr>
          <w:sz w:val="11"/>
        </w:rPr>
      </w:pPr>
    </w:p>
    <w:p>
      <w:pPr>
        <w:tabs>
          <w:tab w:pos="10976" w:val="left" w:leader="none"/>
        </w:tabs>
        <w:spacing w:before="93"/>
        <w:ind w:left="220" w:right="0" w:firstLine="0"/>
        <w:jc w:val="left"/>
        <w:rPr>
          <w:sz w:val="20"/>
        </w:rPr>
      </w:pPr>
      <w:r>
        <w:rPr>
          <w:spacing w:val="-4"/>
          <w:sz w:val="20"/>
        </w:rPr>
        <w:t>Partner Name (if applicable):</w:t>
      </w:r>
      <w:r>
        <w:rPr>
          <w:spacing w:val="52"/>
          <w:sz w:val="20"/>
        </w:rPr>
        <w:t> </w:t>
      </w:r>
      <w:r>
        <w:rPr>
          <w:sz w:val="20"/>
          <w:u w:val="single"/>
        </w:rPr>
        <w:tab/>
      </w:r>
    </w:p>
    <w:p>
      <w:pPr>
        <w:pStyle w:val="BodyText"/>
        <w:spacing w:before="9"/>
        <w:rPr>
          <w:sz w:val="11"/>
        </w:rPr>
      </w:pPr>
    </w:p>
    <w:p>
      <w:pPr>
        <w:tabs>
          <w:tab w:pos="10911" w:val="left" w:leader="none"/>
        </w:tabs>
        <w:spacing w:before="93"/>
        <w:ind w:left="220" w:right="0" w:firstLine="0"/>
        <w:jc w:val="left"/>
        <w:rPr>
          <w:sz w:val="20"/>
        </w:rPr>
      </w:pPr>
      <w:r>
        <w:rPr>
          <w:sz w:val="20"/>
        </w:rPr>
        <w:t>Name of Business or Farm:</w:t>
      </w:r>
      <w:r>
        <w:rPr>
          <w:spacing w:val="51"/>
          <w:sz w:val="20"/>
        </w:rPr>
        <w:t> </w:t>
      </w:r>
      <w:r>
        <w:rPr>
          <w:sz w:val="20"/>
          <w:u w:val="single"/>
        </w:rPr>
        <w:tab/>
      </w:r>
    </w:p>
    <w:p>
      <w:pPr>
        <w:pStyle w:val="BodyText"/>
        <w:rPr>
          <w:sz w:val="12"/>
        </w:rPr>
      </w:pPr>
    </w:p>
    <w:p>
      <w:pPr>
        <w:tabs>
          <w:tab w:pos="10959" w:val="left" w:leader="none"/>
        </w:tabs>
        <w:spacing w:before="93"/>
        <w:ind w:left="220" w:right="0" w:firstLine="0"/>
        <w:jc w:val="left"/>
        <w:rPr>
          <w:sz w:val="20"/>
        </w:rPr>
      </w:pPr>
      <w:r>
        <w:rPr>
          <w:sz w:val="20"/>
        </w:rPr>
        <w:t>Mailing Address:</w:t>
      </w:r>
      <w:r>
        <w:rPr>
          <w:spacing w:val="54"/>
          <w:sz w:val="20"/>
        </w:rPr>
        <w:t> </w:t>
      </w:r>
      <w:r>
        <w:rPr>
          <w:sz w:val="20"/>
          <w:u w:val="single"/>
        </w:rPr>
        <w:tab/>
      </w:r>
    </w:p>
    <w:p>
      <w:pPr>
        <w:pStyle w:val="BodyText"/>
        <w:spacing w:before="9"/>
        <w:rPr>
          <w:sz w:val="11"/>
        </w:rPr>
      </w:pPr>
    </w:p>
    <w:p>
      <w:pPr>
        <w:spacing w:after="0"/>
        <w:rPr>
          <w:sz w:val="11"/>
        </w:rPr>
        <w:sectPr>
          <w:headerReference w:type="default" r:id="rId5"/>
          <w:type w:val="continuous"/>
          <w:pgSz w:w="12240" w:h="15840"/>
          <w:pgMar w:header="452" w:footer="0" w:top="800" w:bottom="280" w:left="500" w:right="620"/>
          <w:pgNumType w:start="1"/>
        </w:sectPr>
      </w:pPr>
    </w:p>
    <w:p>
      <w:pPr>
        <w:tabs>
          <w:tab w:pos="5031" w:val="left" w:leader="none"/>
          <w:tab w:pos="5259" w:val="left" w:leader="none"/>
          <w:tab w:pos="9099" w:val="left" w:leader="none"/>
        </w:tabs>
        <w:spacing w:before="93"/>
        <w:ind w:left="220" w:right="0" w:firstLine="0"/>
        <w:jc w:val="left"/>
        <w:rPr>
          <w:sz w:val="20"/>
        </w:rPr>
      </w:pPr>
      <w:r>
        <w:rPr/>
        <w:pict>
          <v:rect style="position:absolute;margin-left:489.5pt;margin-top:7.749878pt;width:6.95pt;height:6.95pt;mso-position-horizontal-relative:page;mso-position-vertical-relative:paragraph;z-index:15729664" id="docshape3" filled="false" stroked="true" strokeweight=".72pt" strokecolor="#000000">
            <v:stroke dashstyle="solid"/>
            <w10:wrap type="none"/>
          </v:rect>
        </w:pict>
      </w:r>
      <w:r>
        <w:rPr>
          <w:sz w:val="20"/>
        </w:rPr>
        <w:t>Tax ID #:</w:t>
      </w:r>
      <w:r>
        <w:rPr>
          <w:spacing w:val="56"/>
          <w:sz w:val="20"/>
        </w:rPr>
        <w:t> </w:t>
      </w:r>
      <w:r>
        <w:rPr>
          <w:sz w:val="20"/>
          <w:u w:val="single"/>
        </w:rPr>
        <w:tab/>
      </w:r>
      <w:r>
        <w:rPr>
          <w:sz w:val="20"/>
        </w:rPr>
        <w:tab/>
      </w:r>
      <w:r>
        <w:rPr>
          <w:spacing w:val="-2"/>
          <w:sz w:val="20"/>
        </w:rPr>
        <w:t>Phone </w:t>
      </w:r>
      <w:r>
        <w:rPr>
          <w:sz w:val="20"/>
        </w:rPr>
        <w:t>Number:</w:t>
      </w:r>
      <w:r>
        <w:rPr>
          <w:spacing w:val="54"/>
          <w:sz w:val="20"/>
        </w:rPr>
        <w:t> </w:t>
      </w:r>
      <w:r>
        <w:rPr>
          <w:sz w:val="20"/>
          <w:u w:val="single"/>
        </w:rPr>
        <w:tab/>
      </w:r>
    </w:p>
    <w:p>
      <w:pPr>
        <w:spacing w:before="93"/>
        <w:ind w:left="220" w:right="0" w:firstLine="0"/>
        <w:jc w:val="left"/>
        <w:rPr>
          <w:sz w:val="20"/>
        </w:rPr>
      </w:pPr>
      <w:r>
        <w:rPr/>
        <w:br w:type="column"/>
      </w:r>
      <w:r>
        <w:rPr>
          <w:spacing w:val="-4"/>
          <w:sz w:val="20"/>
        </w:rPr>
        <w:t>Work</w:t>
      </w:r>
    </w:p>
    <w:p>
      <w:pPr>
        <w:spacing w:before="93"/>
        <w:ind w:left="220" w:right="0" w:firstLine="0"/>
        <w:jc w:val="left"/>
        <w:rPr>
          <w:sz w:val="20"/>
        </w:rPr>
      </w:pPr>
      <w:r>
        <w:rPr/>
        <w:br w:type="column"/>
      </w:r>
      <w:r>
        <w:rPr>
          <w:spacing w:val="-4"/>
          <w:sz w:val="20"/>
        </w:rPr>
        <w:t>Cell</w:t>
      </w:r>
    </w:p>
    <w:p>
      <w:pPr>
        <w:spacing w:after="0"/>
        <w:jc w:val="left"/>
        <w:rPr>
          <w:sz w:val="20"/>
        </w:rPr>
        <w:sectPr>
          <w:type w:val="continuous"/>
          <w:pgSz w:w="12240" w:h="15840"/>
          <w:pgMar w:header="452" w:footer="0" w:top="800" w:bottom="280" w:left="500" w:right="620"/>
          <w:cols w:num="3" w:equalWidth="0">
            <w:col w:w="9140" w:space="143"/>
            <w:col w:w="713" w:space="110"/>
            <w:col w:w="1014"/>
          </w:cols>
        </w:sectPr>
      </w:pPr>
    </w:p>
    <w:p>
      <w:pPr>
        <w:pStyle w:val="BodyText"/>
        <w:spacing w:before="9"/>
        <w:rPr>
          <w:sz w:val="11"/>
        </w:rPr>
      </w:pPr>
    </w:p>
    <w:p>
      <w:pPr>
        <w:tabs>
          <w:tab w:pos="7731" w:val="left" w:leader="none"/>
        </w:tabs>
        <w:spacing w:before="93"/>
        <w:ind w:left="220" w:right="0" w:firstLine="0"/>
        <w:jc w:val="left"/>
        <w:rPr>
          <w:sz w:val="20"/>
        </w:rPr>
      </w:pPr>
      <w:r>
        <w:rPr/>
        <w:pict>
          <v:rect style="position:absolute;margin-left:530.400024pt;margin-top:-15.170105pt;width:6.95pt;height:6.95pt;mso-position-horizontal-relative:page;mso-position-vertical-relative:paragraph;z-index:15730176" id="docshape4" filled="false" stroked="true" strokeweight=".72pt" strokecolor="#000000">
            <v:stroke dashstyle="solid"/>
            <w10:wrap type="none"/>
          </v:rect>
        </w:pict>
      </w:r>
      <w:r>
        <w:rPr>
          <w:spacing w:val="-2"/>
          <w:sz w:val="20"/>
        </w:rPr>
        <w:t>E-mail Address:</w:t>
      </w:r>
      <w:r>
        <w:rPr>
          <w:spacing w:val="51"/>
          <w:sz w:val="20"/>
        </w:rPr>
        <w:t> </w:t>
      </w:r>
      <w:r>
        <w:rPr>
          <w:sz w:val="20"/>
          <w:u w:val="single"/>
        </w:rPr>
        <w:tab/>
      </w:r>
    </w:p>
    <w:p>
      <w:pPr>
        <w:pStyle w:val="BodyText"/>
        <w:spacing w:before="11"/>
        <w:rPr>
          <w:sz w:val="11"/>
        </w:rPr>
      </w:pPr>
    </w:p>
    <w:p>
      <w:pPr>
        <w:spacing w:after="0"/>
        <w:rPr>
          <w:sz w:val="11"/>
        </w:rPr>
        <w:sectPr>
          <w:type w:val="continuous"/>
          <w:pgSz w:w="12240" w:h="15840"/>
          <w:pgMar w:header="452" w:footer="0" w:top="800" w:bottom="280" w:left="500" w:right="620"/>
        </w:sectPr>
      </w:pPr>
    </w:p>
    <w:p>
      <w:pPr>
        <w:spacing w:before="93"/>
        <w:ind w:left="220" w:right="0" w:firstLine="0"/>
        <w:jc w:val="left"/>
        <w:rPr>
          <w:sz w:val="20"/>
        </w:rPr>
      </w:pPr>
      <w:r>
        <w:rPr/>
        <w:pict>
          <v:rect style="position:absolute;margin-left:216.600006pt;margin-top:7.739886pt;width:6.95pt;height:6.95pt;mso-position-horizontal-relative:page;mso-position-vertical-relative:paragraph;z-index:15730688" id="docshape5" filled="false" stroked="true" strokeweight=".72pt" strokecolor="#000000">
            <v:stroke dashstyle="solid"/>
            <w10:wrap type="none"/>
          </v:rect>
        </w:pict>
      </w:r>
      <w:r>
        <w:rPr>
          <w:spacing w:val="-2"/>
          <w:sz w:val="20"/>
        </w:rPr>
        <w:t>Current Pesticide</w:t>
      </w:r>
      <w:r>
        <w:rPr>
          <w:spacing w:val="-3"/>
          <w:sz w:val="20"/>
        </w:rPr>
        <w:t> </w:t>
      </w:r>
      <w:r>
        <w:rPr>
          <w:spacing w:val="-2"/>
          <w:sz w:val="20"/>
        </w:rPr>
        <w:t>Applicator’s</w:t>
      </w:r>
      <w:r>
        <w:rPr>
          <w:spacing w:val="-3"/>
          <w:sz w:val="20"/>
        </w:rPr>
        <w:t> </w:t>
      </w:r>
      <w:r>
        <w:rPr>
          <w:spacing w:val="-2"/>
          <w:sz w:val="20"/>
        </w:rPr>
        <w:t>License:</w:t>
      </w:r>
    </w:p>
    <w:p>
      <w:pPr>
        <w:spacing w:before="93"/>
        <w:ind w:left="220" w:right="0" w:firstLine="0"/>
        <w:jc w:val="left"/>
        <w:rPr>
          <w:sz w:val="20"/>
        </w:rPr>
      </w:pPr>
      <w:r>
        <w:rPr/>
        <w:br w:type="column"/>
      </w:r>
      <w:r>
        <w:rPr>
          <w:spacing w:val="-5"/>
          <w:sz w:val="20"/>
        </w:rPr>
        <w:t>Yes</w:t>
      </w:r>
    </w:p>
    <w:p>
      <w:pPr>
        <w:tabs>
          <w:tab w:pos="2007" w:val="left" w:leader="none"/>
          <w:tab w:pos="4059" w:val="left" w:leader="none"/>
          <w:tab w:pos="6323" w:val="left" w:leader="none"/>
        </w:tabs>
        <w:spacing w:before="93"/>
        <w:ind w:left="220" w:right="0" w:firstLine="0"/>
        <w:jc w:val="left"/>
        <w:rPr>
          <w:sz w:val="20"/>
        </w:rPr>
      </w:pPr>
      <w:r>
        <w:rPr/>
        <w:br w:type="column"/>
      </w:r>
      <w:r>
        <w:rPr>
          <w:sz w:val="20"/>
        </w:rPr>
        <w:t>No</w:t>
      </w:r>
      <w:r>
        <w:rPr>
          <w:spacing w:val="-11"/>
          <w:sz w:val="20"/>
        </w:rPr>
        <w:t> </w:t>
      </w:r>
      <w:r>
        <w:rPr>
          <w:sz w:val="20"/>
        </w:rPr>
        <w:t>(Check</w:t>
      </w:r>
      <w:r>
        <w:rPr>
          <w:spacing w:val="-4"/>
          <w:sz w:val="20"/>
        </w:rPr>
        <w:t> One)</w:t>
      </w:r>
      <w:r>
        <w:rPr>
          <w:sz w:val="20"/>
        </w:rPr>
        <w:tab/>
        <w:t>Type:</w:t>
      </w:r>
      <w:r>
        <w:rPr>
          <w:spacing w:val="56"/>
          <w:sz w:val="20"/>
        </w:rPr>
        <w:t> </w:t>
      </w:r>
      <w:r>
        <w:rPr>
          <w:sz w:val="20"/>
          <w:u w:val="single"/>
        </w:rPr>
        <w:tab/>
      </w:r>
      <w:r>
        <w:rPr>
          <w:spacing w:val="40"/>
          <w:sz w:val="20"/>
        </w:rPr>
        <w:t> </w:t>
      </w:r>
      <w:r>
        <w:rPr>
          <w:sz w:val="20"/>
        </w:rPr>
        <w:t>Expiration:</w:t>
      </w:r>
      <w:r>
        <w:rPr>
          <w:spacing w:val="54"/>
          <w:sz w:val="20"/>
        </w:rPr>
        <w:t> </w:t>
      </w:r>
      <w:r>
        <w:rPr>
          <w:sz w:val="20"/>
          <w:u w:val="single"/>
        </w:rPr>
        <w:tab/>
      </w:r>
    </w:p>
    <w:p>
      <w:pPr>
        <w:spacing w:after="0"/>
        <w:jc w:val="left"/>
        <w:rPr>
          <w:sz w:val="20"/>
        </w:rPr>
        <w:sectPr>
          <w:type w:val="continuous"/>
          <w:pgSz w:w="12240" w:h="15840"/>
          <w:pgMar w:header="452" w:footer="0" w:top="800" w:bottom="280" w:left="500" w:right="620"/>
          <w:cols w:num="3" w:equalWidth="0">
            <w:col w:w="3632" w:space="201"/>
            <w:col w:w="593" w:space="266"/>
            <w:col w:w="6428"/>
          </w:cols>
        </w:sectPr>
      </w:pPr>
    </w:p>
    <w:p>
      <w:pPr>
        <w:pStyle w:val="BodyText"/>
        <w:rPr>
          <w:sz w:val="12"/>
        </w:rPr>
      </w:pPr>
    </w:p>
    <w:p>
      <w:pPr>
        <w:pStyle w:val="Heading1"/>
        <w:ind w:left="100"/>
      </w:pPr>
      <w:r>
        <w:rPr/>
        <w:pict>
          <v:rect style="position:absolute;margin-left:259.700012pt;margin-top:-15.303815pt;width:6.95pt;height:6.95pt;mso-position-horizontal-relative:page;mso-position-vertical-relative:paragraph;z-index:15731200" id="docshape6" filled="false" stroked="true" strokeweight=".72pt" strokecolor="#000000">
            <v:stroke dashstyle="solid"/>
            <w10:wrap type="none"/>
          </v:rect>
        </w:pict>
      </w:r>
      <w:r>
        <w:rPr/>
        <w:t>BID</w:t>
      </w:r>
      <w:r>
        <w:rPr>
          <w:spacing w:val="-6"/>
        </w:rPr>
        <w:t> </w:t>
      </w:r>
      <w:r>
        <w:rPr>
          <w:spacing w:val="-2"/>
        </w:rPr>
        <w:t>IMFORMATION:</w:t>
      </w:r>
    </w:p>
    <w:p>
      <w:pPr>
        <w:pStyle w:val="BodyText"/>
        <w:spacing w:before="1"/>
        <w:rPr>
          <w:b/>
          <w:sz w:val="20"/>
        </w:rPr>
      </w:pPr>
    </w:p>
    <w:p>
      <w:pPr>
        <w:spacing w:before="0"/>
        <w:ind w:left="100" w:right="0" w:firstLine="0"/>
        <w:jc w:val="left"/>
        <w:rPr>
          <w:i/>
          <w:sz w:val="20"/>
        </w:rPr>
      </w:pPr>
      <w:r>
        <w:rPr>
          <w:i/>
          <w:sz w:val="20"/>
        </w:rPr>
        <w:t>Write</w:t>
      </w:r>
      <w:r>
        <w:rPr>
          <w:i/>
          <w:spacing w:val="-6"/>
          <w:sz w:val="20"/>
        </w:rPr>
        <w:t> </w:t>
      </w:r>
      <w:r>
        <w:rPr>
          <w:i/>
          <w:sz w:val="20"/>
        </w:rPr>
        <w:t>your</w:t>
      </w:r>
      <w:r>
        <w:rPr>
          <w:i/>
          <w:spacing w:val="-5"/>
          <w:sz w:val="20"/>
        </w:rPr>
        <w:t> </w:t>
      </w:r>
      <w:r>
        <w:rPr>
          <w:i/>
          <w:sz w:val="20"/>
        </w:rPr>
        <w:t>bid</w:t>
      </w:r>
      <w:r>
        <w:rPr>
          <w:i/>
          <w:spacing w:val="-6"/>
          <w:sz w:val="20"/>
        </w:rPr>
        <w:t> </w:t>
      </w:r>
      <w:r>
        <w:rPr>
          <w:i/>
          <w:sz w:val="20"/>
        </w:rPr>
        <w:t>amount</w:t>
      </w:r>
      <w:r>
        <w:rPr>
          <w:i/>
          <w:spacing w:val="-5"/>
          <w:sz w:val="20"/>
        </w:rPr>
        <w:t> </w:t>
      </w:r>
      <w:r>
        <w:rPr>
          <w:i/>
          <w:sz w:val="20"/>
        </w:rPr>
        <w:t>for</w:t>
      </w:r>
      <w:r>
        <w:rPr>
          <w:i/>
          <w:spacing w:val="-5"/>
          <w:sz w:val="20"/>
        </w:rPr>
        <w:t> </w:t>
      </w:r>
      <w:r>
        <w:rPr>
          <w:i/>
          <w:sz w:val="20"/>
        </w:rPr>
        <w:t>the</w:t>
      </w:r>
      <w:r>
        <w:rPr>
          <w:i/>
          <w:spacing w:val="-7"/>
          <w:sz w:val="20"/>
        </w:rPr>
        <w:t> </w:t>
      </w:r>
      <w:r>
        <w:rPr>
          <w:i/>
          <w:sz w:val="20"/>
        </w:rPr>
        <w:t>corresponding</w:t>
      </w:r>
      <w:r>
        <w:rPr>
          <w:i/>
          <w:spacing w:val="-7"/>
          <w:sz w:val="20"/>
        </w:rPr>
        <w:t> </w:t>
      </w:r>
      <w:r>
        <w:rPr>
          <w:i/>
          <w:sz w:val="20"/>
        </w:rPr>
        <w:t>Unit(s)</w:t>
      </w:r>
      <w:r>
        <w:rPr>
          <w:i/>
          <w:spacing w:val="-6"/>
          <w:sz w:val="20"/>
        </w:rPr>
        <w:t> </w:t>
      </w:r>
      <w:r>
        <w:rPr>
          <w:i/>
          <w:sz w:val="20"/>
        </w:rPr>
        <w:t>in</w:t>
      </w:r>
      <w:r>
        <w:rPr>
          <w:i/>
          <w:spacing w:val="-5"/>
          <w:sz w:val="20"/>
        </w:rPr>
        <w:t> </w:t>
      </w:r>
      <w:r>
        <w:rPr>
          <w:i/>
          <w:sz w:val="20"/>
        </w:rPr>
        <w:t>the</w:t>
      </w:r>
      <w:r>
        <w:rPr>
          <w:i/>
          <w:spacing w:val="-7"/>
          <w:sz w:val="20"/>
        </w:rPr>
        <w:t> </w:t>
      </w:r>
      <w:r>
        <w:rPr>
          <w:i/>
          <w:sz w:val="20"/>
        </w:rPr>
        <w:t>space(s)</w:t>
      </w:r>
      <w:r>
        <w:rPr>
          <w:i/>
          <w:spacing w:val="-6"/>
          <w:sz w:val="20"/>
        </w:rPr>
        <w:t> </w:t>
      </w:r>
      <w:r>
        <w:rPr>
          <w:i/>
          <w:sz w:val="20"/>
        </w:rPr>
        <w:t>provided</w:t>
      </w:r>
      <w:r>
        <w:rPr>
          <w:i/>
          <w:spacing w:val="-7"/>
          <w:sz w:val="20"/>
        </w:rPr>
        <w:t> </w:t>
      </w:r>
      <w:r>
        <w:rPr>
          <w:i/>
          <w:spacing w:val="-2"/>
          <w:sz w:val="20"/>
        </w:rPr>
        <w:t>below.</w:t>
      </w:r>
    </w:p>
    <w:p>
      <w:pPr>
        <w:pStyle w:val="BodyText"/>
        <w:spacing w:before="10"/>
        <w:rPr>
          <w:i/>
          <w:sz w:val="19"/>
        </w:rPr>
      </w:pPr>
    </w:p>
    <w:p>
      <w:pPr>
        <w:spacing w:before="0"/>
        <w:ind w:left="100" w:right="0" w:firstLine="0"/>
        <w:jc w:val="left"/>
        <w:rPr>
          <w:sz w:val="20"/>
        </w:rPr>
      </w:pPr>
      <w:r>
        <w:rPr>
          <w:sz w:val="20"/>
        </w:rPr>
        <w:t>Unit</w:t>
      </w:r>
      <w:r>
        <w:rPr>
          <w:spacing w:val="-3"/>
          <w:sz w:val="20"/>
        </w:rPr>
        <w:t> </w:t>
      </w:r>
      <w:r>
        <w:rPr>
          <w:sz w:val="20"/>
        </w:rPr>
        <w:t>Name:</w:t>
      </w:r>
      <w:r>
        <w:rPr>
          <w:spacing w:val="74"/>
          <w:w w:val="150"/>
          <w:sz w:val="20"/>
        </w:rPr>
        <w:t> </w:t>
      </w:r>
      <w:r>
        <w:rPr>
          <w:sz w:val="20"/>
        </w:rPr>
        <w:t>Well</w:t>
      </w:r>
      <w:r>
        <w:rPr>
          <w:spacing w:val="-3"/>
          <w:sz w:val="20"/>
        </w:rPr>
        <w:t> </w:t>
      </w:r>
      <w:r>
        <w:rPr>
          <w:sz w:val="20"/>
        </w:rPr>
        <w:t>#7</w:t>
      </w:r>
      <w:r>
        <w:rPr>
          <w:spacing w:val="-5"/>
          <w:sz w:val="20"/>
        </w:rPr>
        <w:t> </w:t>
      </w:r>
      <w:r>
        <w:rPr>
          <w:spacing w:val="-4"/>
          <w:sz w:val="20"/>
        </w:rPr>
        <w:t>Field</w:t>
      </w:r>
    </w:p>
    <w:p>
      <w:pPr>
        <w:pStyle w:val="BodyText"/>
        <w:spacing w:before="1"/>
        <w:rPr>
          <w:sz w:val="20"/>
        </w:rPr>
      </w:pPr>
    </w:p>
    <w:p>
      <w:pPr>
        <w:tabs>
          <w:tab w:pos="2866" w:val="left" w:leader="none"/>
        </w:tabs>
        <w:spacing w:before="0"/>
        <w:ind w:left="100" w:right="0" w:firstLine="0"/>
        <w:jc w:val="left"/>
        <w:rPr>
          <w:sz w:val="20"/>
        </w:rPr>
      </w:pPr>
      <w:r>
        <w:rPr>
          <w:sz w:val="20"/>
        </w:rPr>
        <w:t>I bid </w:t>
      </w:r>
      <w:r>
        <w:rPr>
          <w:sz w:val="20"/>
          <w:u w:val="single"/>
        </w:rPr>
        <w:tab/>
      </w:r>
      <w:r>
        <w:rPr>
          <w:spacing w:val="-1"/>
          <w:sz w:val="20"/>
        </w:rPr>
        <w:t> </w:t>
      </w:r>
      <w:r>
        <w:rPr>
          <w:sz w:val="20"/>
        </w:rPr>
        <w:t>per</w:t>
      </w:r>
      <w:r>
        <w:rPr>
          <w:spacing w:val="-3"/>
          <w:sz w:val="20"/>
        </w:rPr>
        <w:t> </w:t>
      </w:r>
      <w:r>
        <w:rPr>
          <w:sz w:val="20"/>
        </w:rPr>
        <w:t>ton</w:t>
      </w:r>
      <w:r>
        <w:rPr>
          <w:spacing w:val="-4"/>
          <w:sz w:val="20"/>
        </w:rPr>
        <w:t> </w:t>
      </w:r>
      <w:r>
        <w:rPr>
          <w:sz w:val="20"/>
        </w:rPr>
        <w:t>of</w:t>
      </w:r>
      <w:r>
        <w:rPr>
          <w:spacing w:val="-2"/>
          <w:sz w:val="20"/>
        </w:rPr>
        <w:t> </w:t>
      </w:r>
      <w:r>
        <w:rPr>
          <w:sz w:val="20"/>
        </w:rPr>
        <w:t>alfalfa</w:t>
      </w:r>
      <w:r>
        <w:rPr>
          <w:spacing w:val="-4"/>
          <w:sz w:val="20"/>
        </w:rPr>
        <w:t> </w:t>
      </w:r>
      <w:r>
        <w:rPr>
          <w:sz w:val="20"/>
        </w:rPr>
        <w:t>harvested</w:t>
      </w:r>
      <w:r>
        <w:rPr>
          <w:spacing w:val="-4"/>
          <w:sz w:val="20"/>
        </w:rPr>
        <w:t> </w:t>
      </w:r>
      <w:r>
        <w:rPr>
          <w:sz w:val="20"/>
        </w:rPr>
        <w:t>from</w:t>
      </w:r>
      <w:r>
        <w:rPr>
          <w:spacing w:val="-2"/>
          <w:sz w:val="20"/>
        </w:rPr>
        <w:t> </w:t>
      </w:r>
      <w:r>
        <w:rPr>
          <w:sz w:val="20"/>
        </w:rPr>
        <w:t>Well</w:t>
      </w:r>
      <w:r>
        <w:rPr>
          <w:spacing w:val="-5"/>
          <w:sz w:val="20"/>
        </w:rPr>
        <w:t> </w:t>
      </w:r>
      <w:r>
        <w:rPr>
          <w:sz w:val="20"/>
        </w:rPr>
        <w:t>#7</w:t>
      </w:r>
      <w:r>
        <w:rPr>
          <w:spacing w:val="-2"/>
          <w:sz w:val="20"/>
        </w:rPr>
        <w:t> </w:t>
      </w:r>
      <w:r>
        <w:rPr>
          <w:sz w:val="20"/>
        </w:rPr>
        <w:t>field.</w:t>
      </w:r>
    </w:p>
    <w:p>
      <w:pPr>
        <w:pStyle w:val="BodyText"/>
        <w:rPr>
          <w:sz w:val="22"/>
        </w:rPr>
      </w:pPr>
    </w:p>
    <w:p>
      <w:pPr>
        <w:pStyle w:val="BodyText"/>
        <w:rPr>
          <w:sz w:val="22"/>
        </w:rPr>
      </w:pPr>
    </w:p>
    <w:p>
      <w:pPr>
        <w:pStyle w:val="Heading1"/>
        <w:spacing w:before="180"/>
      </w:pPr>
      <w:bookmarkStart w:name="ADDITIONAL INFORMATION" w:id="4"/>
      <w:bookmarkEnd w:id="4"/>
      <w:r>
        <w:rPr>
          <w:b w:val="0"/>
        </w:rPr>
      </w:r>
      <w:r>
        <w:rPr>
          <w:spacing w:val="-2"/>
        </w:rPr>
        <w:t>ADDITIONAL</w:t>
      </w:r>
      <w:r>
        <w:rPr>
          <w:spacing w:val="-11"/>
        </w:rPr>
        <w:t> </w:t>
      </w:r>
      <w:r>
        <w:rPr>
          <w:spacing w:val="-2"/>
        </w:rPr>
        <w:t>INFORMATION</w:t>
      </w:r>
    </w:p>
    <w:p>
      <w:pPr>
        <w:pStyle w:val="BodyText"/>
        <w:spacing w:before="1"/>
        <w:rPr>
          <w:b/>
          <w:sz w:val="20"/>
        </w:rPr>
      </w:pPr>
    </w:p>
    <w:p>
      <w:pPr>
        <w:pStyle w:val="Title"/>
      </w:pPr>
      <w:r>
        <w:rPr>
          <w:i/>
        </w:rPr>
        <w:t>Answer the</w:t>
      </w:r>
      <w:r>
        <w:rPr>
          <w:i/>
          <w:spacing w:val="-4"/>
        </w:rPr>
        <w:t> </w:t>
      </w:r>
      <w:r>
        <w:rPr>
          <w:i/>
        </w:rPr>
        <w:t>following</w:t>
      </w:r>
      <w:r>
        <w:rPr>
          <w:i/>
          <w:spacing w:val="-2"/>
        </w:rPr>
        <w:t> </w:t>
      </w:r>
      <w:r>
        <w:rPr>
          <w:i/>
        </w:rPr>
        <w:t>questions</w:t>
      </w:r>
      <w:r>
        <w:rPr>
          <w:i/>
          <w:spacing w:val="-1"/>
        </w:rPr>
        <w:t> </w:t>
      </w:r>
      <w:r>
        <w:rPr>
          <w:i/>
        </w:rPr>
        <w:t>based</w:t>
      </w:r>
      <w:r>
        <w:rPr>
          <w:i/>
          <w:spacing w:val="-4"/>
        </w:rPr>
        <w:t> </w:t>
      </w:r>
      <w:r>
        <w:rPr>
          <w:i/>
        </w:rPr>
        <w:t>upon</w:t>
      </w:r>
      <w:r>
        <w:rPr>
          <w:i/>
          <w:spacing w:val="-4"/>
        </w:rPr>
        <w:t> </w:t>
      </w:r>
      <w:r>
        <w:rPr>
          <w:i/>
        </w:rPr>
        <w:t>your</w:t>
      </w:r>
      <w:r>
        <w:rPr>
          <w:i/>
          <w:spacing w:val="-5"/>
        </w:rPr>
        <w:t> </w:t>
      </w:r>
      <w:r>
        <w:rPr>
          <w:i/>
        </w:rPr>
        <w:t>background,</w:t>
      </w:r>
      <w:r>
        <w:rPr>
          <w:i/>
          <w:spacing w:val="-3"/>
        </w:rPr>
        <w:t> </w:t>
      </w:r>
      <w:r>
        <w:rPr>
          <w:i/>
        </w:rPr>
        <w:t>knowledge</w:t>
      </w:r>
      <w:r>
        <w:rPr>
          <w:i/>
          <w:spacing w:val="-4"/>
        </w:rPr>
        <w:t> </w:t>
      </w:r>
      <w:r>
        <w:rPr>
          <w:i/>
        </w:rPr>
        <w:t>and</w:t>
      </w:r>
      <w:r>
        <w:rPr>
          <w:i/>
          <w:spacing w:val="-2"/>
        </w:rPr>
        <w:t> </w:t>
      </w:r>
      <w:r>
        <w:rPr>
          <w:i/>
        </w:rPr>
        <w:t>experience, by</w:t>
      </w:r>
      <w:r>
        <w:rPr>
          <w:i/>
          <w:spacing w:val="-4"/>
        </w:rPr>
        <w:t> </w:t>
      </w:r>
      <w:r>
        <w:rPr>
          <w:i/>
        </w:rPr>
        <w:t>which</w:t>
      </w:r>
      <w:r>
        <w:rPr>
          <w:i/>
          <w:spacing w:val="-2"/>
        </w:rPr>
        <w:t> </w:t>
      </w:r>
      <w:r>
        <w:rPr>
          <w:i/>
        </w:rPr>
        <w:t>the</w:t>
      </w:r>
      <w:r>
        <w:rPr>
          <w:i/>
          <w:spacing w:val="-4"/>
        </w:rPr>
        <w:t> </w:t>
      </w:r>
      <w:r>
        <w:rPr>
          <w:i/>
        </w:rPr>
        <w:t>Service</w:t>
      </w:r>
      <w:r>
        <w:rPr/>
        <w:t> will evaluate your application as outlined in the Service’s notice of opportunity (Notice).</w:t>
      </w:r>
    </w:p>
    <w:p>
      <w:pPr>
        <w:pStyle w:val="BodyText"/>
        <w:rPr>
          <w:i/>
          <w:sz w:val="24"/>
        </w:rPr>
      </w:pPr>
    </w:p>
    <w:p>
      <w:pPr>
        <w:spacing w:before="161"/>
        <w:ind w:left="219" w:right="0" w:firstLine="0"/>
        <w:jc w:val="left"/>
        <w:rPr>
          <w:sz w:val="20"/>
        </w:rPr>
      </w:pPr>
      <w:r>
        <w:rPr>
          <w:sz w:val="20"/>
        </w:rPr>
        <w:t>Describe</w:t>
      </w:r>
      <w:r>
        <w:rPr>
          <w:spacing w:val="-9"/>
          <w:sz w:val="20"/>
        </w:rPr>
        <w:t> </w:t>
      </w:r>
      <w:r>
        <w:rPr>
          <w:sz w:val="20"/>
        </w:rPr>
        <w:t>your</w:t>
      </w:r>
      <w:r>
        <w:rPr>
          <w:spacing w:val="-3"/>
          <w:sz w:val="20"/>
        </w:rPr>
        <w:t> </w:t>
      </w:r>
      <w:r>
        <w:rPr>
          <w:sz w:val="20"/>
        </w:rPr>
        <w:t>experience</w:t>
      </w:r>
      <w:r>
        <w:rPr>
          <w:spacing w:val="-6"/>
          <w:sz w:val="20"/>
        </w:rPr>
        <w:t> </w:t>
      </w:r>
      <w:r>
        <w:rPr>
          <w:sz w:val="20"/>
        </w:rPr>
        <w:t>in</w:t>
      </w:r>
      <w:r>
        <w:rPr>
          <w:spacing w:val="-9"/>
          <w:sz w:val="20"/>
        </w:rPr>
        <w:t> </w:t>
      </w:r>
      <w:r>
        <w:rPr>
          <w:sz w:val="20"/>
        </w:rPr>
        <w:t>farming</w:t>
      </w:r>
      <w:r>
        <w:rPr>
          <w:spacing w:val="-7"/>
          <w:sz w:val="20"/>
        </w:rPr>
        <w:t> </w:t>
      </w:r>
      <w:r>
        <w:rPr>
          <w:sz w:val="20"/>
        </w:rPr>
        <w:t>operations</w:t>
      </w:r>
      <w:r>
        <w:rPr>
          <w:spacing w:val="-7"/>
          <w:sz w:val="20"/>
        </w:rPr>
        <w:t> </w:t>
      </w:r>
      <w:r>
        <w:rPr>
          <w:sz w:val="20"/>
        </w:rPr>
        <w:t>(including</w:t>
      </w:r>
      <w:r>
        <w:rPr>
          <w:spacing w:val="-7"/>
          <w:sz w:val="20"/>
        </w:rPr>
        <w:t> </w:t>
      </w:r>
      <w:r>
        <w:rPr>
          <w:sz w:val="20"/>
        </w:rPr>
        <w:t>number</w:t>
      </w:r>
      <w:r>
        <w:rPr>
          <w:spacing w:val="-5"/>
          <w:sz w:val="20"/>
        </w:rPr>
        <w:t> </w:t>
      </w:r>
      <w:r>
        <w:rPr>
          <w:sz w:val="20"/>
        </w:rPr>
        <w:t>of</w:t>
      </w:r>
      <w:r>
        <w:rPr>
          <w:spacing w:val="-9"/>
          <w:sz w:val="20"/>
        </w:rPr>
        <w:t> </w:t>
      </w:r>
      <w:r>
        <w:rPr>
          <w:sz w:val="20"/>
        </w:rPr>
        <w:t>years)</w:t>
      </w:r>
      <w:r>
        <w:rPr>
          <w:spacing w:val="-8"/>
          <w:sz w:val="20"/>
        </w:rPr>
        <w:t> </w:t>
      </w:r>
      <w:r>
        <w:rPr>
          <w:sz w:val="20"/>
        </w:rPr>
        <w:t>including</w:t>
      </w:r>
      <w:r>
        <w:rPr>
          <w:spacing w:val="-6"/>
          <w:sz w:val="20"/>
        </w:rPr>
        <w:t> </w:t>
      </w:r>
      <w:r>
        <w:rPr>
          <w:sz w:val="20"/>
        </w:rPr>
        <w:t>the</w:t>
      </w:r>
      <w:r>
        <w:rPr>
          <w:spacing w:val="-4"/>
          <w:sz w:val="20"/>
        </w:rPr>
        <w:t> </w:t>
      </w:r>
      <w:r>
        <w:rPr>
          <w:sz w:val="20"/>
        </w:rPr>
        <w:t>number</w:t>
      </w:r>
      <w:r>
        <w:rPr>
          <w:spacing w:val="-5"/>
          <w:sz w:val="20"/>
        </w:rPr>
        <w:t> </w:t>
      </w:r>
      <w:r>
        <w:rPr>
          <w:sz w:val="20"/>
        </w:rPr>
        <w:t>of</w:t>
      </w:r>
      <w:r>
        <w:rPr>
          <w:spacing w:val="-6"/>
          <w:sz w:val="20"/>
        </w:rPr>
        <w:t> </w:t>
      </w:r>
      <w:r>
        <w:rPr>
          <w:sz w:val="20"/>
        </w:rPr>
        <w:t>acres</w:t>
      </w:r>
      <w:r>
        <w:rPr>
          <w:spacing w:val="-3"/>
          <w:sz w:val="20"/>
        </w:rPr>
        <w:t> </w:t>
      </w:r>
      <w:r>
        <w:rPr>
          <w:sz w:val="20"/>
        </w:rPr>
        <w:t>farmed,</w:t>
      </w:r>
      <w:r>
        <w:rPr>
          <w:spacing w:val="-2"/>
          <w:sz w:val="20"/>
        </w:rPr>
        <w:t> </w:t>
      </w:r>
      <w:r>
        <w:rPr>
          <w:sz w:val="20"/>
        </w:rPr>
        <w:t>types</w:t>
      </w:r>
      <w:r>
        <w:rPr>
          <w:spacing w:val="-3"/>
          <w:sz w:val="20"/>
        </w:rPr>
        <w:t> </w:t>
      </w:r>
      <w:r>
        <w:rPr>
          <w:sz w:val="20"/>
        </w:rPr>
        <w:t>of crops, equipment utilized or other related experience:</w:t>
      </w:r>
    </w:p>
    <w:p>
      <w:pPr>
        <w:spacing w:after="0"/>
        <w:jc w:val="left"/>
        <w:rPr>
          <w:sz w:val="20"/>
        </w:rPr>
        <w:sectPr>
          <w:type w:val="continuous"/>
          <w:pgSz w:w="12240" w:h="15840"/>
          <w:pgMar w:header="452" w:footer="0" w:top="800" w:bottom="280" w:left="500" w:right="620"/>
        </w:sectPr>
      </w:pPr>
    </w:p>
    <w:p>
      <w:pPr>
        <w:pStyle w:val="BodyText"/>
        <w:rPr>
          <w:sz w:val="20"/>
        </w:rPr>
      </w:pPr>
    </w:p>
    <w:p>
      <w:pPr>
        <w:pStyle w:val="BodyText"/>
        <w:spacing w:before="7"/>
        <w:rPr>
          <w:sz w:val="26"/>
        </w:rPr>
      </w:pPr>
    </w:p>
    <w:p>
      <w:pPr>
        <w:spacing w:before="93"/>
        <w:ind w:left="220" w:right="0" w:firstLine="0"/>
        <w:jc w:val="left"/>
        <w:rPr>
          <w:sz w:val="20"/>
        </w:rPr>
      </w:pPr>
      <w:r>
        <w:rPr>
          <w:sz w:val="20"/>
        </w:rPr>
        <w:t>Describe</w:t>
      </w:r>
      <w:r>
        <w:rPr>
          <w:spacing w:val="-13"/>
          <w:sz w:val="20"/>
        </w:rPr>
        <w:t> </w:t>
      </w:r>
      <w:r>
        <w:rPr>
          <w:sz w:val="20"/>
        </w:rPr>
        <w:t>your</w:t>
      </w:r>
      <w:r>
        <w:rPr>
          <w:spacing w:val="-8"/>
          <w:sz w:val="20"/>
        </w:rPr>
        <w:t> </w:t>
      </w:r>
      <w:r>
        <w:rPr>
          <w:sz w:val="20"/>
        </w:rPr>
        <w:t>experience</w:t>
      </w:r>
      <w:r>
        <w:rPr>
          <w:spacing w:val="-13"/>
          <w:sz w:val="20"/>
        </w:rPr>
        <w:t> </w:t>
      </w:r>
      <w:r>
        <w:rPr>
          <w:sz w:val="20"/>
        </w:rPr>
        <w:t>specific</w:t>
      </w:r>
      <w:r>
        <w:rPr>
          <w:spacing w:val="-12"/>
          <w:sz w:val="20"/>
        </w:rPr>
        <w:t> </w:t>
      </w:r>
      <w:r>
        <w:rPr>
          <w:sz w:val="20"/>
        </w:rPr>
        <w:t>to</w:t>
      </w:r>
      <w:r>
        <w:rPr>
          <w:spacing w:val="-13"/>
          <w:sz w:val="20"/>
        </w:rPr>
        <w:t> </w:t>
      </w:r>
      <w:r>
        <w:rPr>
          <w:sz w:val="20"/>
        </w:rPr>
        <w:t>farming</w:t>
      </w:r>
      <w:r>
        <w:rPr>
          <w:spacing w:val="-11"/>
          <w:sz w:val="20"/>
        </w:rPr>
        <w:t> </w:t>
      </w:r>
      <w:r>
        <w:rPr>
          <w:sz w:val="20"/>
        </w:rPr>
        <w:t>on</w:t>
      </w:r>
      <w:r>
        <w:rPr>
          <w:spacing w:val="-13"/>
          <w:sz w:val="20"/>
        </w:rPr>
        <w:t> </w:t>
      </w:r>
      <w:r>
        <w:rPr>
          <w:sz w:val="20"/>
        </w:rPr>
        <w:t>National</w:t>
      </w:r>
      <w:r>
        <w:rPr>
          <w:spacing w:val="-13"/>
          <w:sz w:val="20"/>
        </w:rPr>
        <w:t> </w:t>
      </w:r>
      <w:r>
        <w:rPr>
          <w:sz w:val="20"/>
        </w:rPr>
        <w:t>Wildlife</w:t>
      </w:r>
      <w:r>
        <w:rPr>
          <w:spacing w:val="-9"/>
          <w:sz w:val="20"/>
        </w:rPr>
        <w:t> </w:t>
      </w:r>
      <w:r>
        <w:rPr>
          <w:sz w:val="20"/>
        </w:rPr>
        <w:t>Refuges</w:t>
      </w:r>
      <w:r>
        <w:rPr>
          <w:spacing w:val="-11"/>
          <w:sz w:val="20"/>
        </w:rPr>
        <w:t> </w:t>
      </w:r>
      <w:r>
        <w:rPr>
          <w:sz w:val="20"/>
        </w:rPr>
        <w:t>or</w:t>
      </w:r>
      <w:r>
        <w:rPr>
          <w:spacing w:val="-9"/>
          <w:sz w:val="20"/>
        </w:rPr>
        <w:t> </w:t>
      </w:r>
      <w:r>
        <w:rPr>
          <w:sz w:val="20"/>
        </w:rPr>
        <w:t>comparable</w:t>
      </w:r>
      <w:r>
        <w:rPr>
          <w:spacing w:val="-13"/>
          <w:sz w:val="20"/>
        </w:rPr>
        <w:t> </w:t>
      </w:r>
      <w:r>
        <w:rPr>
          <w:sz w:val="20"/>
        </w:rPr>
        <w:t>conservation</w:t>
      </w:r>
      <w:r>
        <w:rPr>
          <w:spacing w:val="-6"/>
          <w:sz w:val="20"/>
        </w:rPr>
        <w:t> </w:t>
      </w:r>
      <w:r>
        <w:rPr>
          <w:spacing w:val="-2"/>
          <w:sz w:val="20"/>
        </w:rPr>
        <w:t>lands: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2"/>
        </w:rPr>
      </w:pPr>
    </w:p>
    <w:p>
      <w:pPr>
        <w:spacing w:before="0"/>
        <w:ind w:left="220" w:right="485" w:hanging="1"/>
        <w:jc w:val="left"/>
        <w:rPr>
          <w:sz w:val="20"/>
        </w:rPr>
      </w:pPr>
      <w:r>
        <w:rPr>
          <w:sz w:val="20"/>
        </w:rPr>
        <w:t>List</w:t>
      </w:r>
      <w:r>
        <w:rPr>
          <w:spacing w:val="-6"/>
          <w:sz w:val="20"/>
        </w:rPr>
        <w:t> </w:t>
      </w:r>
      <w:r>
        <w:rPr>
          <w:sz w:val="20"/>
        </w:rPr>
        <w:t>all</w:t>
      </w:r>
      <w:r>
        <w:rPr>
          <w:spacing w:val="-7"/>
          <w:sz w:val="20"/>
        </w:rPr>
        <w:t> </w:t>
      </w:r>
      <w:r>
        <w:rPr>
          <w:sz w:val="20"/>
        </w:rPr>
        <w:t>available</w:t>
      </w:r>
      <w:r>
        <w:rPr>
          <w:spacing w:val="-4"/>
          <w:sz w:val="20"/>
        </w:rPr>
        <w:t> </w:t>
      </w:r>
      <w:r>
        <w:rPr>
          <w:sz w:val="20"/>
        </w:rPr>
        <w:t>equipment</w:t>
      </w:r>
      <w:r>
        <w:rPr>
          <w:spacing w:val="-1"/>
          <w:sz w:val="20"/>
        </w:rPr>
        <w:t> </w:t>
      </w:r>
      <w:r>
        <w:rPr>
          <w:sz w:val="20"/>
        </w:rPr>
        <w:t>in</w:t>
      </w:r>
      <w:r>
        <w:rPr>
          <w:spacing w:val="-4"/>
          <w:sz w:val="20"/>
        </w:rPr>
        <w:t> </w:t>
      </w:r>
      <w:r>
        <w:rPr>
          <w:sz w:val="20"/>
        </w:rPr>
        <w:t>good</w:t>
      </w:r>
      <w:r>
        <w:rPr>
          <w:spacing w:val="-9"/>
          <w:sz w:val="20"/>
        </w:rPr>
        <w:t> </w:t>
      </w:r>
      <w:r>
        <w:rPr>
          <w:sz w:val="20"/>
        </w:rPr>
        <w:t>working</w:t>
      </w:r>
      <w:r>
        <w:rPr>
          <w:spacing w:val="-6"/>
          <w:sz w:val="20"/>
        </w:rPr>
        <w:t> </w:t>
      </w:r>
      <w:r>
        <w:rPr>
          <w:sz w:val="20"/>
        </w:rPr>
        <w:t>condition,</w:t>
      </w:r>
      <w:r>
        <w:rPr>
          <w:spacing w:val="-4"/>
          <w:sz w:val="20"/>
        </w:rPr>
        <w:t> </w:t>
      </w:r>
      <w:r>
        <w:rPr>
          <w:sz w:val="20"/>
        </w:rPr>
        <w:t>for</w:t>
      </w:r>
      <w:r>
        <w:rPr>
          <w:spacing w:val="-5"/>
          <w:sz w:val="20"/>
        </w:rPr>
        <w:t> </w:t>
      </w:r>
      <w:r>
        <w:rPr>
          <w:sz w:val="20"/>
        </w:rPr>
        <w:t>example</w:t>
      </w:r>
      <w:r>
        <w:rPr>
          <w:spacing w:val="-4"/>
          <w:sz w:val="20"/>
        </w:rPr>
        <w:t> </w:t>
      </w:r>
      <w:r>
        <w:rPr>
          <w:sz w:val="20"/>
        </w:rPr>
        <w:t>harvesters,</w:t>
      </w:r>
      <w:r>
        <w:rPr>
          <w:spacing w:val="-8"/>
          <w:sz w:val="20"/>
        </w:rPr>
        <w:t> </w:t>
      </w:r>
      <w:r>
        <w:rPr>
          <w:sz w:val="20"/>
        </w:rPr>
        <w:t>tractors,</w:t>
      </w:r>
      <w:r>
        <w:rPr>
          <w:spacing w:val="-9"/>
          <w:sz w:val="20"/>
        </w:rPr>
        <w:t> </w:t>
      </w:r>
      <w:r>
        <w:rPr>
          <w:sz w:val="20"/>
        </w:rPr>
        <w:t>implements,</w:t>
      </w:r>
      <w:r>
        <w:rPr>
          <w:spacing w:val="-8"/>
          <w:sz w:val="20"/>
        </w:rPr>
        <w:t> </w:t>
      </w:r>
      <w:r>
        <w:rPr>
          <w:sz w:val="20"/>
        </w:rPr>
        <w:t>trucks</w:t>
      </w:r>
      <w:r>
        <w:rPr>
          <w:spacing w:val="-5"/>
          <w:sz w:val="20"/>
        </w:rPr>
        <w:t> </w:t>
      </w:r>
      <w:r>
        <w:rPr>
          <w:sz w:val="20"/>
        </w:rPr>
        <w:t>&amp;</w:t>
      </w:r>
      <w:r>
        <w:rPr>
          <w:spacing w:val="-9"/>
          <w:sz w:val="20"/>
        </w:rPr>
        <w:t> </w:t>
      </w:r>
      <w:r>
        <w:rPr>
          <w:sz w:val="20"/>
        </w:rPr>
        <w:t>trailers. Attach additional sheets if necessary.</w:t>
      </w:r>
    </w:p>
    <w:p>
      <w:pPr>
        <w:pStyle w:val="BodyText"/>
        <w:spacing w:before="1"/>
        <w:rPr>
          <w:sz w:val="20"/>
        </w:rPr>
      </w:pPr>
    </w:p>
    <w:p>
      <w:pPr>
        <w:spacing w:before="0"/>
        <w:ind w:left="220" w:right="0" w:firstLine="0"/>
        <w:jc w:val="left"/>
        <w:rPr>
          <w:sz w:val="20"/>
        </w:rPr>
      </w:pPr>
      <w:r>
        <w:rPr>
          <w:spacing w:val="-2"/>
          <w:sz w:val="20"/>
        </w:rPr>
        <w:t>Equipment: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6"/>
        </w:rPr>
      </w:pPr>
    </w:p>
    <w:p>
      <w:pPr>
        <w:spacing w:before="1"/>
        <w:ind w:left="220" w:right="0" w:firstLine="0"/>
        <w:jc w:val="left"/>
        <w:rPr>
          <w:sz w:val="20"/>
        </w:rPr>
      </w:pPr>
      <w:r>
        <w:rPr>
          <w:spacing w:val="-2"/>
          <w:sz w:val="20"/>
        </w:rPr>
        <w:t>Personnel</w:t>
      </w:r>
      <w:r>
        <w:rPr>
          <w:spacing w:val="-6"/>
          <w:sz w:val="20"/>
        </w:rPr>
        <w:t> </w:t>
      </w:r>
      <w:r>
        <w:rPr>
          <w:spacing w:val="-2"/>
          <w:sz w:val="20"/>
        </w:rPr>
        <w:t>available: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31"/>
        </w:rPr>
      </w:pPr>
    </w:p>
    <w:p>
      <w:pPr>
        <w:spacing w:before="1"/>
        <w:ind w:left="220" w:right="0" w:firstLine="0"/>
        <w:jc w:val="left"/>
        <w:rPr>
          <w:sz w:val="20"/>
        </w:rPr>
      </w:pPr>
      <w:r>
        <w:rPr>
          <w:sz w:val="20"/>
        </w:rPr>
        <w:t>The</w:t>
      </w:r>
      <w:r>
        <w:rPr>
          <w:spacing w:val="-4"/>
          <w:sz w:val="20"/>
        </w:rPr>
        <w:t> </w:t>
      </w:r>
      <w:r>
        <w:rPr>
          <w:sz w:val="20"/>
        </w:rPr>
        <w:t>Service</w:t>
      </w:r>
      <w:r>
        <w:rPr>
          <w:spacing w:val="-4"/>
          <w:sz w:val="20"/>
        </w:rPr>
        <w:t> </w:t>
      </w:r>
      <w:r>
        <w:rPr>
          <w:sz w:val="20"/>
        </w:rPr>
        <w:t>requires</w:t>
      </w:r>
      <w:r>
        <w:rPr>
          <w:spacing w:val="-3"/>
          <w:sz w:val="20"/>
        </w:rPr>
        <w:t> </w:t>
      </w:r>
      <w:r>
        <w:rPr>
          <w:sz w:val="20"/>
        </w:rPr>
        <w:t>that</w:t>
      </w:r>
      <w:r>
        <w:rPr>
          <w:spacing w:val="-2"/>
          <w:sz w:val="20"/>
        </w:rPr>
        <w:t> </w:t>
      </w:r>
      <w:r>
        <w:rPr>
          <w:sz w:val="20"/>
        </w:rPr>
        <w:t>all</w:t>
      </w:r>
      <w:r>
        <w:rPr>
          <w:spacing w:val="-5"/>
          <w:sz w:val="20"/>
        </w:rPr>
        <w:t> </w:t>
      </w:r>
      <w:r>
        <w:rPr>
          <w:sz w:val="20"/>
        </w:rPr>
        <w:t>crops</w:t>
      </w:r>
      <w:r>
        <w:rPr>
          <w:spacing w:val="-3"/>
          <w:sz w:val="20"/>
        </w:rPr>
        <w:t> </w:t>
      </w:r>
      <w:r>
        <w:rPr>
          <w:sz w:val="20"/>
        </w:rPr>
        <w:t>planted</w:t>
      </w:r>
      <w:r>
        <w:rPr>
          <w:spacing w:val="-2"/>
          <w:sz w:val="20"/>
        </w:rPr>
        <w:t> </w:t>
      </w:r>
      <w:r>
        <w:rPr>
          <w:sz w:val="20"/>
        </w:rPr>
        <w:t>are</w:t>
      </w:r>
      <w:r>
        <w:rPr>
          <w:spacing w:val="-4"/>
          <w:sz w:val="20"/>
        </w:rPr>
        <w:t> </w:t>
      </w:r>
      <w:r>
        <w:rPr>
          <w:sz w:val="20"/>
        </w:rPr>
        <w:t>non-GMO</w:t>
      </w:r>
      <w:r>
        <w:rPr>
          <w:spacing w:val="-3"/>
          <w:sz w:val="20"/>
        </w:rPr>
        <w:t> </w:t>
      </w:r>
      <w:r>
        <w:rPr>
          <w:sz w:val="20"/>
        </w:rPr>
        <w:t>and</w:t>
      </w:r>
      <w:r>
        <w:rPr>
          <w:spacing w:val="-2"/>
          <w:sz w:val="20"/>
        </w:rPr>
        <w:t> </w:t>
      </w:r>
      <w:r>
        <w:rPr>
          <w:sz w:val="20"/>
        </w:rPr>
        <w:t>non-neonicotinoid</w:t>
      </w:r>
      <w:r>
        <w:rPr>
          <w:spacing w:val="-4"/>
          <w:sz w:val="20"/>
        </w:rPr>
        <w:t> </w:t>
      </w:r>
      <w:r>
        <w:rPr>
          <w:sz w:val="20"/>
        </w:rPr>
        <w:t>treated</w:t>
      </w:r>
      <w:r>
        <w:rPr>
          <w:spacing w:val="-4"/>
          <w:sz w:val="20"/>
        </w:rPr>
        <w:t> </w:t>
      </w:r>
      <w:r>
        <w:rPr>
          <w:sz w:val="20"/>
        </w:rPr>
        <w:t>seeds.</w:t>
      </w:r>
      <w:r>
        <w:rPr>
          <w:spacing w:val="40"/>
          <w:sz w:val="20"/>
        </w:rPr>
        <w:t> </w:t>
      </w:r>
      <w:r>
        <w:rPr>
          <w:sz w:val="20"/>
        </w:rPr>
        <w:t>Describe</w:t>
      </w:r>
      <w:r>
        <w:rPr>
          <w:spacing w:val="-2"/>
          <w:sz w:val="20"/>
        </w:rPr>
        <w:t> </w:t>
      </w:r>
      <w:r>
        <w:rPr>
          <w:sz w:val="20"/>
        </w:rPr>
        <w:t>your</w:t>
      </w:r>
      <w:r>
        <w:rPr>
          <w:spacing w:val="-3"/>
          <w:sz w:val="20"/>
        </w:rPr>
        <w:t> </w:t>
      </w:r>
      <w:r>
        <w:rPr>
          <w:sz w:val="20"/>
        </w:rPr>
        <w:t>experience and willingness to work with these restrictions.</w:t>
      </w:r>
    </w:p>
    <w:p>
      <w:pPr>
        <w:spacing w:after="0"/>
        <w:jc w:val="left"/>
        <w:rPr>
          <w:sz w:val="20"/>
        </w:rPr>
        <w:sectPr>
          <w:pgSz w:w="12240" w:h="15840"/>
          <w:pgMar w:header="452" w:footer="0" w:top="800" w:bottom="280" w:left="50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spacing w:before="0"/>
        <w:ind w:left="220" w:right="0" w:firstLine="0"/>
        <w:jc w:val="left"/>
        <w:rPr>
          <w:sz w:val="20"/>
        </w:rPr>
      </w:pPr>
      <w:r>
        <w:rPr>
          <w:sz w:val="20"/>
        </w:rPr>
        <w:t>Describe</w:t>
      </w:r>
      <w:r>
        <w:rPr>
          <w:spacing w:val="-4"/>
          <w:sz w:val="20"/>
        </w:rPr>
        <w:t> </w:t>
      </w:r>
      <w:r>
        <w:rPr>
          <w:sz w:val="20"/>
        </w:rPr>
        <w:t>your</w:t>
      </w:r>
      <w:r>
        <w:rPr>
          <w:spacing w:val="-1"/>
          <w:sz w:val="20"/>
        </w:rPr>
        <w:t> </w:t>
      </w:r>
      <w:r>
        <w:rPr>
          <w:sz w:val="20"/>
        </w:rPr>
        <w:t>experience</w:t>
      </w:r>
      <w:r>
        <w:rPr>
          <w:spacing w:val="-2"/>
          <w:sz w:val="20"/>
        </w:rPr>
        <w:t> </w:t>
      </w:r>
      <w:r>
        <w:rPr>
          <w:sz w:val="20"/>
        </w:rPr>
        <w:t>with</w:t>
      </w:r>
      <w:r>
        <w:rPr>
          <w:spacing w:val="-2"/>
          <w:sz w:val="20"/>
        </w:rPr>
        <w:t> </w:t>
      </w:r>
      <w:r>
        <w:rPr>
          <w:sz w:val="20"/>
        </w:rPr>
        <w:t>irrigation</w:t>
      </w:r>
      <w:r>
        <w:rPr>
          <w:spacing w:val="-2"/>
          <w:sz w:val="20"/>
        </w:rPr>
        <w:t> </w:t>
      </w:r>
      <w:r>
        <w:rPr>
          <w:sz w:val="20"/>
        </w:rPr>
        <w:t>infrastructure</w:t>
      </w:r>
      <w:r>
        <w:rPr>
          <w:spacing w:val="-2"/>
          <w:sz w:val="20"/>
        </w:rPr>
        <w:t> </w:t>
      </w:r>
      <w:r>
        <w:rPr>
          <w:sz w:val="20"/>
        </w:rPr>
        <w:t>(in</w:t>
      </w:r>
      <w:r>
        <w:rPr>
          <w:spacing w:val="-4"/>
          <w:sz w:val="20"/>
        </w:rPr>
        <w:t> </w:t>
      </w:r>
      <w:r>
        <w:rPr>
          <w:sz w:val="20"/>
        </w:rPr>
        <w:t>this</w:t>
      </w:r>
      <w:r>
        <w:rPr>
          <w:spacing w:val="-3"/>
          <w:sz w:val="20"/>
        </w:rPr>
        <w:t> </w:t>
      </w:r>
      <w:r>
        <w:rPr>
          <w:sz w:val="20"/>
        </w:rPr>
        <w:t>case</w:t>
      </w:r>
      <w:r>
        <w:rPr>
          <w:spacing w:val="-4"/>
          <w:sz w:val="20"/>
        </w:rPr>
        <w:t> </w:t>
      </w:r>
      <w:r>
        <w:rPr>
          <w:sz w:val="20"/>
        </w:rPr>
        <w:t>wheel</w:t>
      </w:r>
      <w:r>
        <w:rPr>
          <w:spacing w:val="-5"/>
          <w:sz w:val="20"/>
        </w:rPr>
        <w:t> </w:t>
      </w:r>
      <w:r>
        <w:rPr>
          <w:sz w:val="20"/>
        </w:rPr>
        <w:t>lines),</w:t>
      </w:r>
      <w:r>
        <w:rPr>
          <w:spacing w:val="-4"/>
          <w:sz w:val="20"/>
        </w:rPr>
        <w:t> </w:t>
      </w:r>
      <w:r>
        <w:rPr>
          <w:sz w:val="20"/>
        </w:rPr>
        <w:t>i.e.</w:t>
      </w:r>
      <w:r>
        <w:rPr>
          <w:spacing w:val="-4"/>
          <w:sz w:val="20"/>
        </w:rPr>
        <w:t> </w:t>
      </w:r>
      <w:r>
        <w:rPr>
          <w:sz w:val="20"/>
        </w:rPr>
        <w:t>planning</w:t>
      </w:r>
      <w:r>
        <w:rPr>
          <w:spacing w:val="-4"/>
          <w:sz w:val="20"/>
        </w:rPr>
        <w:t> </w:t>
      </w:r>
      <w:r>
        <w:rPr>
          <w:sz w:val="20"/>
        </w:rPr>
        <w:t>and</w:t>
      </w:r>
      <w:r>
        <w:rPr>
          <w:spacing w:val="-4"/>
          <w:sz w:val="20"/>
        </w:rPr>
        <w:t> </w:t>
      </w:r>
      <w:r>
        <w:rPr>
          <w:sz w:val="20"/>
        </w:rPr>
        <w:t>rotation, maintaining</w:t>
      </w:r>
      <w:r>
        <w:rPr>
          <w:spacing w:val="-4"/>
          <w:sz w:val="20"/>
        </w:rPr>
        <w:t> </w:t>
      </w:r>
      <w:r>
        <w:rPr>
          <w:sz w:val="20"/>
        </w:rPr>
        <w:t>and repairing irrigation lines: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spacing w:before="1"/>
        <w:ind w:left="220" w:right="485" w:firstLine="0"/>
        <w:jc w:val="left"/>
        <w:rPr>
          <w:sz w:val="20"/>
        </w:rPr>
      </w:pPr>
      <w:r>
        <w:rPr>
          <w:b/>
          <w:color w:val="000000"/>
          <w:sz w:val="20"/>
          <w:shd w:fill="FFFF00" w:color="auto" w:val="clear"/>
        </w:rPr>
        <w:t>Certification:</w:t>
      </w:r>
      <w:r>
        <w:rPr>
          <w:b/>
          <w:color w:val="000000"/>
          <w:spacing w:val="40"/>
          <w:sz w:val="20"/>
          <w:shd w:fill="FFFF00" w:color="auto" w:val="clear"/>
        </w:rPr>
        <w:t> </w:t>
      </w:r>
      <w:r>
        <w:rPr>
          <w:color w:val="000000"/>
          <w:sz w:val="20"/>
          <w:shd w:fill="FFFF00" w:color="auto" w:val="clear"/>
        </w:rPr>
        <w:t>I hereby certify that I have read and, if selected, agree to the permit conditions listed in the bid</w:t>
      </w:r>
      <w:r>
        <w:rPr>
          <w:color w:val="000000"/>
          <w:sz w:val="20"/>
        </w:rPr>
        <w:t> </w:t>
      </w:r>
      <w:r>
        <w:rPr>
          <w:color w:val="000000"/>
          <w:sz w:val="20"/>
          <w:shd w:fill="FFFF00" w:color="auto" w:val="clear"/>
        </w:rPr>
        <w:t>package.</w:t>
      </w:r>
      <w:r>
        <w:rPr>
          <w:color w:val="000000"/>
          <w:spacing w:val="36"/>
          <w:sz w:val="20"/>
          <w:shd w:fill="FFFF00" w:color="auto" w:val="clear"/>
        </w:rPr>
        <w:t> </w:t>
      </w:r>
      <w:r>
        <w:rPr>
          <w:color w:val="000000"/>
          <w:sz w:val="20"/>
          <w:shd w:fill="FFFF00" w:color="auto" w:val="clear"/>
        </w:rPr>
        <w:t>The</w:t>
      </w:r>
      <w:r>
        <w:rPr>
          <w:color w:val="000000"/>
          <w:spacing w:val="-6"/>
          <w:sz w:val="20"/>
          <w:shd w:fill="FFFF00" w:color="auto" w:val="clear"/>
        </w:rPr>
        <w:t> </w:t>
      </w:r>
      <w:r>
        <w:rPr>
          <w:color w:val="000000"/>
          <w:sz w:val="20"/>
          <w:shd w:fill="FFFF00" w:color="auto" w:val="clear"/>
        </w:rPr>
        <w:t>U.S.</w:t>
      </w:r>
      <w:r>
        <w:rPr>
          <w:color w:val="000000"/>
          <w:spacing w:val="-3"/>
          <w:sz w:val="20"/>
          <w:shd w:fill="FFFF00" w:color="auto" w:val="clear"/>
        </w:rPr>
        <w:t> </w:t>
      </w:r>
      <w:r>
        <w:rPr>
          <w:color w:val="000000"/>
          <w:sz w:val="20"/>
          <w:shd w:fill="FFFF00" w:color="auto" w:val="clear"/>
        </w:rPr>
        <w:t>Fish</w:t>
      </w:r>
      <w:r>
        <w:rPr>
          <w:color w:val="000000"/>
          <w:spacing w:val="-6"/>
          <w:sz w:val="20"/>
          <w:shd w:fill="FFFF00" w:color="auto" w:val="clear"/>
        </w:rPr>
        <w:t> </w:t>
      </w:r>
      <w:r>
        <w:rPr>
          <w:color w:val="000000"/>
          <w:sz w:val="20"/>
          <w:shd w:fill="FFFF00" w:color="auto" w:val="clear"/>
        </w:rPr>
        <w:t>and</w:t>
      </w:r>
      <w:r>
        <w:rPr>
          <w:color w:val="000000"/>
          <w:spacing w:val="-10"/>
          <w:sz w:val="20"/>
          <w:shd w:fill="FFFF00" w:color="auto" w:val="clear"/>
        </w:rPr>
        <w:t> </w:t>
      </w:r>
      <w:r>
        <w:rPr>
          <w:color w:val="000000"/>
          <w:sz w:val="20"/>
          <w:shd w:fill="FFFF00" w:color="auto" w:val="clear"/>
        </w:rPr>
        <w:t>Wildlife</w:t>
      </w:r>
      <w:r>
        <w:rPr>
          <w:color w:val="000000"/>
          <w:spacing w:val="-3"/>
          <w:sz w:val="20"/>
          <w:shd w:fill="FFFF00" w:color="auto" w:val="clear"/>
        </w:rPr>
        <w:t> </w:t>
      </w:r>
      <w:r>
        <w:rPr>
          <w:color w:val="000000"/>
          <w:sz w:val="20"/>
          <w:shd w:fill="FFFF00" w:color="auto" w:val="clear"/>
        </w:rPr>
        <w:t>Service</w:t>
      </w:r>
      <w:r>
        <w:rPr>
          <w:color w:val="000000"/>
          <w:spacing w:val="-3"/>
          <w:sz w:val="20"/>
          <w:shd w:fill="FFFF00" w:color="auto" w:val="clear"/>
        </w:rPr>
        <w:t> </w:t>
      </w:r>
      <w:r>
        <w:rPr>
          <w:color w:val="000000"/>
          <w:sz w:val="20"/>
          <w:shd w:fill="FFFF00" w:color="auto" w:val="clear"/>
        </w:rPr>
        <w:t>reserves</w:t>
      </w:r>
      <w:r>
        <w:rPr>
          <w:color w:val="000000"/>
          <w:spacing w:val="-2"/>
          <w:sz w:val="20"/>
          <w:shd w:fill="FFFF00" w:color="auto" w:val="clear"/>
        </w:rPr>
        <w:t> </w:t>
      </w:r>
      <w:r>
        <w:rPr>
          <w:color w:val="000000"/>
          <w:sz w:val="20"/>
          <w:shd w:fill="FFFF00" w:color="auto" w:val="clear"/>
        </w:rPr>
        <w:t>the</w:t>
      </w:r>
      <w:r>
        <w:rPr>
          <w:color w:val="000000"/>
          <w:spacing w:val="-5"/>
          <w:sz w:val="20"/>
          <w:shd w:fill="FFFF00" w:color="auto" w:val="clear"/>
        </w:rPr>
        <w:t> </w:t>
      </w:r>
      <w:r>
        <w:rPr>
          <w:color w:val="000000"/>
          <w:sz w:val="20"/>
          <w:shd w:fill="FFFF00" w:color="auto" w:val="clear"/>
        </w:rPr>
        <w:t>right</w:t>
      </w:r>
      <w:r>
        <w:rPr>
          <w:color w:val="000000"/>
          <w:spacing w:val="-3"/>
          <w:sz w:val="20"/>
          <w:shd w:fill="FFFF00" w:color="auto" w:val="clear"/>
        </w:rPr>
        <w:t> </w:t>
      </w:r>
      <w:r>
        <w:rPr>
          <w:color w:val="000000"/>
          <w:sz w:val="20"/>
          <w:shd w:fill="FFFF00" w:color="auto" w:val="clear"/>
        </w:rPr>
        <w:t>to</w:t>
      </w:r>
      <w:r>
        <w:rPr>
          <w:color w:val="000000"/>
          <w:spacing w:val="-6"/>
          <w:sz w:val="20"/>
          <w:shd w:fill="FFFF00" w:color="auto" w:val="clear"/>
        </w:rPr>
        <w:t> </w:t>
      </w:r>
      <w:r>
        <w:rPr>
          <w:color w:val="000000"/>
          <w:sz w:val="20"/>
          <w:shd w:fill="FFFF00" w:color="auto" w:val="clear"/>
        </w:rPr>
        <w:t>reject</w:t>
      </w:r>
      <w:r>
        <w:rPr>
          <w:color w:val="000000"/>
          <w:spacing w:val="-5"/>
          <w:sz w:val="20"/>
          <w:shd w:fill="FFFF00" w:color="auto" w:val="clear"/>
        </w:rPr>
        <w:t> </w:t>
      </w:r>
      <w:r>
        <w:rPr>
          <w:color w:val="000000"/>
          <w:sz w:val="20"/>
          <w:shd w:fill="FFFF00" w:color="auto" w:val="clear"/>
        </w:rPr>
        <w:t>any</w:t>
      </w:r>
      <w:r>
        <w:rPr>
          <w:color w:val="000000"/>
          <w:spacing w:val="-4"/>
          <w:sz w:val="20"/>
          <w:shd w:fill="FFFF00" w:color="auto" w:val="clear"/>
        </w:rPr>
        <w:t> </w:t>
      </w:r>
      <w:r>
        <w:rPr>
          <w:color w:val="000000"/>
          <w:sz w:val="20"/>
          <w:shd w:fill="FFFF00" w:color="auto" w:val="clear"/>
        </w:rPr>
        <w:t>or</w:t>
      </w:r>
      <w:r>
        <w:rPr>
          <w:color w:val="000000"/>
          <w:spacing w:val="-2"/>
          <w:sz w:val="20"/>
          <w:shd w:fill="FFFF00" w:color="auto" w:val="clear"/>
        </w:rPr>
        <w:t> </w:t>
      </w:r>
      <w:r>
        <w:rPr>
          <w:color w:val="000000"/>
          <w:sz w:val="20"/>
          <w:shd w:fill="FFFF00" w:color="auto" w:val="clear"/>
        </w:rPr>
        <w:t>all</w:t>
      </w:r>
      <w:r>
        <w:rPr>
          <w:color w:val="000000"/>
          <w:spacing w:val="-2"/>
          <w:sz w:val="20"/>
          <w:shd w:fill="FFFF00" w:color="auto" w:val="clear"/>
        </w:rPr>
        <w:t> </w:t>
      </w:r>
      <w:r>
        <w:rPr>
          <w:color w:val="000000"/>
          <w:sz w:val="20"/>
          <w:shd w:fill="FFFF00" w:color="auto" w:val="clear"/>
        </w:rPr>
        <w:t>bids.</w:t>
      </w:r>
      <w:r>
        <w:rPr>
          <w:color w:val="000000"/>
          <w:spacing w:val="36"/>
          <w:sz w:val="20"/>
          <w:shd w:fill="FFFF00" w:color="auto" w:val="clear"/>
        </w:rPr>
        <w:t> </w:t>
      </w:r>
      <w:r>
        <w:rPr>
          <w:color w:val="000000"/>
          <w:sz w:val="20"/>
          <w:shd w:fill="FFFF00" w:color="auto" w:val="clear"/>
        </w:rPr>
        <w:t>I</w:t>
      </w:r>
      <w:r>
        <w:rPr>
          <w:color w:val="000000"/>
          <w:spacing w:val="-5"/>
          <w:sz w:val="20"/>
          <w:shd w:fill="FFFF00" w:color="auto" w:val="clear"/>
        </w:rPr>
        <w:t> </w:t>
      </w:r>
      <w:r>
        <w:rPr>
          <w:color w:val="000000"/>
          <w:sz w:val="20"/>
          <w:shd w:fill="FFFF00" w:color="auto" w:val="clear"/>
        </w:rPr>
        <w:t>further</w:t>
      </w:r>
      <w:r>
        <w:rPr>
          <w:color w:val="000000"/>
          <w:spacing w:val="-2"/>
          <w:sz w:val="20"/>
          <w:shd w:fill="FFFF00" w:color="auto" w:val="clear"/>
        </w:rPr>
        <w:t> </w:t>
      </w:r>
      <w:r>
        <w:rPr>
          <w:color w:val="000000"/>
          <w:sz w:val="20"/>
          <w:shd w:fill="FFFF00" w:color="auto" w:val="clear"/>
        </w:rPr>
        <w:t>certify</w:t>
      </w:r>
      <w:r>
        <w:rPr>
          <w:color w:val="000000"/>
          <w:spacing w:val="-6"/>
          <w:sz w:val="20"/>
          <w:shd w:fill="FFFF00" w:color="auto" w:val="clear"/>
        </w:rPr>
        <w:t> </w:t>
      </w:r>
      <w:r>
        <w:rPr>
          <w:color w:val="000000"/>
          <w:sz w:val="20"/>
          <w:shd w:fill="FFFF00" w:color="auto" w:val="clear"/>
        </w:rPr>
        <w:t>that</w:t>
      </w:r>
      <w:r>
        <w:rPr>
          <w:color w:val="000000"/>
          <w:spacing w:val="-3"/>
          <w:sz w:val="20"/>
          <w:shd w:fill="FFFF00" w:color="auto" w:val="clear"/>
        </w:rPr>
        <w:t> </w:t>
      </w:r>
      <w:r>
        <w:rPr>
          <w:color w:val="000000"/>
          <w:sz w:val="20"/>
          <w:shd w:fill="FFFF00" w:color="auto" w:val="clear"/>
        </w:rPr>
        <w:t>the</w:t>
      </w:r>
    </w:p>
    <w:p>
      <w:pPr>
        <w:spacing w:before="3"/>
        <w:ind w:left="220" w:right="0" w:firstLine="0"/>
        <w:jc w:val="left"/>
        <w:rPr>
          <w:sz w:val="20"/>
        </w:rPr>
      </w:pPr>
      <w:r>
        <w:rPr>
          <w:color w:val="000000"/>
          <w:sz w:val="20"/>
          <w:shd w:fill="FFFF00" w:color="auto" w:val="clear"/>
        </w:rPr>
        <w:t>information</w:t>
      </w:r>
      <w:r>
        <w:rPr>
          <w:color w:val="000000"/>
          <w:spacing w:val="-6"/>
          <w:sz w:val="20"/>
          <w:shd w:fill="FFFF00" w:color="auto" w:val="clear"/>
        </w:rPr>
        <w:t> </w:t>
      </w:r>
      <w:r>
        <w:rPr>
          <w:color w:val="000000"/>
          <w:sz w:val="20"/>
          <w:shd w:fill="FFFF00" w:color="auto" w:val="clear"/>
        </w:rPr>
        <w:t>submitted</w:t>
      </w:r>
      <w:r>
        <w:rPr>
          <w:color w:val="000000"/>
          <w:spacing w:val="-4"/>
          <w:sz w:val="20"/>
          <w:shd w:fill="FFFF00" w:color="auto" w:val="clear"/>
        </w:rPr>
        <w:t> </w:t>
      </w:r>
      <w:r>
        <w:rPr>
          <w:color w:val="000000"/>
          <w:sz w:val="20"/>
          <w:shd w:fill="FFFF00" w:color="auto" w:val="clear"/>
        </w:rPr>
        <w:t>in</w:t>
      </w:r>
      <w:r>
        <w:rPr>
          <w:color w:val="000000"/>
          <w:spacing w:val="-7"/>
          <w:sz w:val="20"/>
          <w:shd w:fill="FFFF00" w:color="auto" w:val="clear"/>
        </w:rPr>
        <w:t> </w:t>
      </w:r>
      <w:r>
        <w:rPr>
          <w:color w:val="000000"/>
          <w:sz w:val="20"/>
          <w:shd w:fill="FFFF00" w:color="auto" w:val="clear"/>
        </w:rPr>
        <w:t>this</w:t>
      </w:r>
      <w:r>
        <w:rPr>
          <w:color w:val="000000"/>
          <w:spacing w:val="-5"/>
          <w:sz w:val="20"/>
          <w:shd w:fill="FFFF00" w:color="auto" w:val="clear"/>
        </w:rPr>
        <w:t> </w:t>
      </w:r>
      <w:r>
        <w:rPr>
          <w:color w:val="000000"/>
          <w:sz w:val="20"/>
          <w:shd w:fill="FFFF00" w:color="auto" w:val="clear"/>
        </w:rPr>
        <w:t>bid</w:t>
      </w:r>
      <w:r>
        <w:rPr>
          <w:color w:val="000000"/>
          <w:spacing w:val="-7"/>
          <w:sz w:val="20"/>
          <w:shd w:fill="FFFF00" w:color="auto" w:val="clear"/>
        </w:rPr>
        <w:t> </w:t>
      </w:r>
      <w:r>
        <w:rPr>
          <w:color w:val="000000"/>
          <w:sz w:val="20"/>
          <w:shd w:fill="FFFF00" w:color="auto" w:val="clear"/>
        </w:rPr>
        <w:t>sheet</w:t>
      </w:r>
      <w:r>
        <w:rPr>
          <w:color w:val="000000"/>
          <w:spacing w:val="-4"/>
          <w:sz w:val="20"/>
          <w:shd w:fill="FFFF00" w:color="auto" w:val="clear"/>
        </w:rPr>
        <w:t> </w:t>
      </w:r>
      <w:r>
        <w:rPr>
          <w:color w:val="000000"/>
          <w:sz w:val="20"/>
          <w:shd w:fill="FFFF00" w:color="auto" w:val="clear"/>
        </w:rPr>
        <w:t>is</w:t>
      </w:r>
      <w:r>
        <w:rPr>
          <w:color w:val="000000"/>
          <w:spacing w:val="-5"/>
          <w:sz w:val="20"/>
          <w:shd w:fill="FFFF00" w:color="auto" w:val="clear"/>
        </w:rPr>
        <w:t> </w:t>
      </w:r>
      <w:r>
        <w:rPr>
          <w:color w:val="000000"/>
          <w:sz w:val="20"/>
          <w:shd w:fill="FFFF00" w:color="auto" w:val="clear"/>
        </w:rPr>
        <w:t>complete</w:t>
      </w:r>
      <w:r>
        <w:rPr>
          <w:color w:val="000000"/>
          <w:spacing w:val="-4"/>
          <w:sz w:val="20"/>
          <w:shd w:fill="FFFF00" w:color="auto" w:val="clear"/>
        </w:rPr>
        <w:t> </w:t>
      </w:r>
      <w:r>
        <w:rPr>
          <w:color w:val="000000"/>
          <w:sz w:val="20"/>
          <w:shd w:fill="FFFF00" w:color="auto" w:val="clear"/>
        </w:rPr>
        <w:t>and</w:t>
      </w:r>
      <w:r>
        <w:rPr>
          <w:color w:val="000000"/>
          <w:spacing w:val="-2"/>
          <w:sz w:val="20"/>
          <w:shd w:fill="FFFF00" w:color="auto" w:val="clear"/>
        </w:rPr>
        <w:t> </w:t>
      </w:r>
      <w:r>
        <w:rPr>
          <w:color w:val="000000"/>
          <w:sz w:val="20"/>
          <w:shd w:fill="FFFF00" w:color="auto" w:val="clear"/>
        </w:rPr>
        <w:t>accurate</w:t>
      </w:r>
      <w:r>
        <w:rPr>
          <w:color w:val="000000"/>
          <w:spacing w:val="-6"/>
          <w:sz w:val="20"/>
          <w:shd w:fill="FFFF00" w:color="auto" w:val="clear"/>
        </w:rPr>
        <w:t> </w:t>
      </w:r>
      <w:r>
        <w:rPr>
          <w:color w:val="000000"/>
          <w:sz w:val="20"/>
          <w:shd w:fill="FFFF00" w:color="auto" w:val="clear"/>
        </w:rPr>
        <w:t>to</w:t>
      </w:r>
      <w:r>
        <w:rPr>
          <w:color w:val="000000"/>
          <w:spacing w:val="-4"/>
          <w:sz w:val="20"/>
          <w:shd w:fill="FFFF00" w:color="auto" w:val="clear"/>
        </w:rPr>
        <w:t> </w:t>
      </w:r>
      <w:r>
        <w:rPr>
          <w:color w:val="000000"/>
          <w:sz w:val="20"/>
          <w:shd w:fill="FFFF00" w:color="auto" w:val="clear"/>
        </w:rPr>
        <w:t>the</w:t>
      </w:r>
      <w:r>
        <w:rPr>
          <w:color w:val="000000"/>
          <w:spacing w:val="-4"/>
          <w:sz w:val="20"/>
          <w:shd w:fill="FFFF00" w:color="auto" w:val="clear"/>
        </w:rPr>
        <w:t> </w:t>
      </w:r>
      <w:r>
        <w:rPr>
          <w:color w:val="000000"/>
          <w:sz w:val="20"/>
          <w:shd w:fill="FFFF00" w:color="auto" w:val="clear"/>
        </w:rPr>
        <w:t>best</w:t>
      </w:r>
      <w:r>
        <w:rPr>
          <w:color w:val="000000"/>
          <w:spacing w:val="-4"/>
          <w:sz w:val="20"/>
          <w:shd w:fill="FFFF00" w:color="auto" w:val="clear"/>
        </w:rPr>
        <w:t> </w:t>
      </w:r>
      <w:r>
        <w:rPr>
          <w:color w:val="000000"/>
          <w:sz w:val="20"/>
          <w:shd w:fill="FFFF00" w:color="auto" w:val="clear"/>
        </w:rPr>
        <w:t>of</w:t>
      </w:r>
      <w:r>
        <w:rPr>
          <w:color w:val="000000"/>
          <w:spacing w:val="-6"/>
          <w:sz w:val="20"/>
          <w:shd w:fill="FFFF00" w:color="auto" w:val="clear"/>
        </w:rPr>
        <w:t> </w:t>
      </w:r>
      <w:r>
        <w:rPr>
          <w:color w:val="000000"/>
          <w:sz w:val="20"/>
          <w:shd w:fill="FFFF00" w:color="auto" w:val="clear"/>
        </w:rPr>
        <w:t>my</w:t>
      </w:r>
      <w:r>
        <w:rPr>
          <w:color w:val="000000"/>
          <w:spacing w:val="-5"/>
          <w:sz w:val="20"/>
          <w:shd w:fill="FFFF00" w:color="auto" w:val="clear"/>
        </w:rPr>
        <w:t> </w:t>
      </w:r>
      <w:r>
        <w:rPr>
          <w:color w:val="000000"/>
          <w:sz w:val="20"/>
          <w:shd w:fill="FFFF00" w:color="auto" w:val="clear"/>
        </w:rPr>
        <w:t>knowledge</w:t>
      </w:r>
      <w:r>
        <w:rPr>
          <w:color w:val="000000"/>
          <w:spacing w:val="-2"/>
          <w:sz w:val="20"/>
          <w:shd w:fill="FFFF00" w:color="auto" w:val="clear"/>
        </w:rPr>
        <w:t> </w:t>
      </w:r>
      <w:r>
        <w:rPr>
          <w:color w:val="000000"/>
          <w:sz w:val="20"/>
          <w:shd w:fill="FFFF00" w:color="auto" w:val="clear"/>
        </w:rPr>
        <w:t>and</w:t>
      </w:r>
      <w:r>
        <w:rPr>
          <w:color w:val="000000"/>
          <w:spacing w:val="-4"/>
          <w:sz w:val="20"/>
          <w:shd w:fill="FFFF00" w:color="auto" w:val="clear"/>
        </w:rPr>
        <w:t> </w:t>
      </w:r>
      <w:r>
        <w:rPr>
          <w:color w:val="000000"/>
          <w:sz w:val="20"/>
          <w:shd w:fill="FFFF00" w:color="auto" w:val="clear"/>
        </w:rPr>
        <w:t>belief.</w:t>
      </w:r>
      <w:r>
        <w:rPr>
          <w:color w:val="000000"/>
          <w:spacing w:val="34"/>
          <w:sz w:val="20"/>
          <w:shd w:fill="FFFF00" w:color="auto" w:val="clear"/>
        </w:rPr>
        <w:t> </w:t>
      </w:r>
      <w:r>
        <w:rPr>
          <w:color w:val="000000"/>
          <w:sz w:val="20"/>
          <w:shd w:fill="FFFF00" w:color="auto" w:val="clear"/>
        </w:rPr>
        <w:t>I</w:t>
      </w:r>
      <w:r>
        <w:rPr>
          <w:color w:val="000000"/>
          <w:spacing w:val="-6"/>
          <w:sz w:val="20"/>
          <w:shd w:fill="FFFF00" w:color="auto" w:val="clear"/>
        </w:rPr>
        <w:t> </w:t>
      </w:r>
      <w:r>
        <w:rPr>
          <w:color w:val="000000"/>
          <w:sz w:val="20"/>
          <w:shd w:fill="FFFF00" w:color="auto" w:val="clear"/>
        </w:rPr>
        <w:t>understand</w:t>
      </w:r>
      <w:r>
        <w:rPr>
          <w:color w:val="000000"/>
          <w:spacing w:val="-4"/>
          <w:sz w:val="20"/>
          <w:shd w:fill="FFFF00" w:color="auto" w:val="clear"/>
        </w:rPr>
        <w:t> </w:t>
      </w:r>
      <w:r>
        <w:rPr>
          <w:color w:val="000000"/>
          <w:sz w:val="20"/>
          <w:shd w:fill="FFFF00" w:color="auto" w:val="clear"/>
        </w:rPr>
        <w:t>that</w:t>
      </w:r>
      <w:r>
        <w:rPr>
          <w:color w:val="000000"/>
          <w:sz w:val="20"/>
        </w:rPr>
        <w:t> </w:t>
      </w:r>
      <w:r>
        <w:rPr>
          <w:color w:val="000000"/>
          <w:sz w:val="20"/>
          <w:shd w:fill="FFFF00" w:color="auto" w:val="clear"/>
        </w:rPr>
        <w:t>any false statement herein may subject me to the criminal penalties of 18 U.S.C. 1001.</w:t>
      </w:r>
    </w:p>
    <w:p>
      <w:pPr>
        <w:pStyle w:val="BodyText"/>
        <w:rPr>
          <w:sz w:val="22"/>
        </w:rPr>
      </w:pPr>
    </w:p>
    <w:p>
      <w:pPr>
        <w:pStyle w:val="BodyText"/>
        <w:rPr>
          <w:sz w:val="22"/>
        </w:rPr>
      </w:pPr>
    </w:p>
    <w:p>
      <w:pPr>
        <w:tabs>
          <w:tab w:pos="7419" w:val="left" w:leader="none"/>
          <w:tab w:pos="7779" w:val="left" w:leader="none"/>
          <w:tab w:pos="10811" w:val="left" w:leader="none"/>
        </w:tabs>
        <w:spacing w:before="181"/>
        <w:ind w:left="220" w:right="0" w:firstLine="0"/>
        <w:jc w:val="left"/>
        <w:rPr>
          <w:sz w:val="20"/>
        </w:rPr>
      </w:pPr>
      <w:r>
        <w:rPr>
          <w:spacing w:val="-2"/>
          <w:sz w:val="20"/>
        </w:rPr>
        <w:t>Signature:</w:t>
      </w:r>
      <w:r>
        <w:rPr>
          <w:sz w:val="20"/>
          <w:u w:val="single"/>
        </w:rPr>
        <w:tab/>
      </w:r>
      <w:r>
        <w:rPr>
          <w:sz w:val="20"/>
        </w:rPr>
        <w:tab/>
        <w:t>Date:</w:t>
      </w:r>
      <w:r>
        <w:rPr>
          <w:spacing w:val="59"/>
          <w:sz w:val="20"/>
        </w:rPr>
        <w:t> </w:t>
      </w:r>
      <w:r>
        <w:rPr>
          <w:sz w:val="20"/>
          <w:u w:val="single"/>
        </w:rPr>
        <w:tab/>
      </w:r>
    </w:p>
    <w:p>
      <w:pPr>
        <w:spacing w:after="0"/>
        <w:jc w:val="left"/>
        <w:rPr>
          <w:sz w:val="20"/>
        </w:rPr>
        <w:sectPr>
          <w:pgSz w:w="12240" w:h="15840"/>
          <w:pgMar w:header="452" w:footer="0" w:top="800" w:bottom="280" w:left="500" w:right="620"/>
        </w:sectPr>
      </w:pPr>
    </w:p>
    <w:p>
      <w:pPr>
        <w:tabs>
          <w:tab w:pos="9231" w:val="left" w:leader="none"/>
        </w:tabs>
        <w:spacing w:line="182" w:lineRule="exact" w:before="0"/>
        <w:ind w:left="220" w:right="0" w:firstLine="0"/>
        <w:jc w:val="left"/>
        <w:rPr>
          <w:rFonts w:ascii="Times New Roman"/>
          <w:sz w:val="16"/>
        </w:rPr>
      </w:pPr>
      <w:r>
        <w:rPr>
          <w:rFonts w:ascii="Times New Roman"/>
          <w:sz w:val="16"/>
        </w:rPr>
        <w:t>U.S.</w:t>
      </w:r>
      <w:r>
        <w:rPr>
          <w:rFonts w:ascii="Times New Roman"/>
          <w:spacing w:val="-8"/>
          <w:sz w:val="16"/>
        </w:rPr>
        <w:t> </w:t>
      </w:r>
      <w:r>
        <w:rPr>
          <w:rFonts w:ascii="Times New Roman"/>
          <w:sz w:val="16"/>
        </w:rPr>
        <w:t>Fish</w:t>
      </w:r>
      <w:r>
        <w:rPr>
          <w:rFonts w:ascii="Times New Roman"/>
          <w:spacing w:val="-6"/>
          <w:sz w:val="16"/>
        </w:rPr>
        <w:t> </w:t>
      </w:r>
      <w:r>
        <w:rPr>
          <w:rFonts w:ascii="Times New Roman"/>
          <w:sz w:val="16"/>
        </w:rPr>
        <w:t>and</w:t>
      </w:r>
      <w:r>
        <w:rPr>
          <w:rFonts w:ascii="Times New Roman"/>
          <w:spacing w:val="-7"/>
          <w:sz w:val="16"/>
        </w:rPr>
        <w:t> </w:t>
      </w:r>
      <w:r>
        <w:rPr>
          <w:rFonts w:ascii="Times New Roman"/>
          <w:sz w:val="16"/>
        </w:rPr>
        <w:t>Wildlife</w:t>
      </w:r>
      <w:r>
        <w:rPr>
          <w:rFonts w:ascii="Times New Roman"/>
          <w:spacing w:val="-7"/>
          <w:sz w:val="16"/>
        </w:rPr>
        <w:t> </w:t>
      </w:r>
      <w:r>
        <w:rPr>
          <w:rFonts w:ascii="Times New Roman"/>
          <w:spacing w:val="-2"/>
          <w:sz w:val="16"/>
        </w:rPr>
        <w:t>Service</w:t>
      </w:r>
      <w:r>
        <w:rPr>
          <w:rFonts w:ascii="Times New Roman"/>
          <w:sz w:val="16"/>
        </w:rPr>
        <w:tab/>
        <w:t>Expiration</w:t>
      </w:r>
      <w:r>
        <w:rPr>
          <w:rFonts w:ascii="Times New Roman"/>
          <w:spacing w:val="-9"/>
          <w:sz w:val="16"/>
        </w:rPr>
        <w:t> </w:t>
      </w:r>
      <w:r>
        <w:rPr>
          <w:rFonts w:ascii="Times New Roman"/>
          <w:sz w:val="16"/>
        </w:rPr>
        <w:t>Date</w:t>
      </w:r>
      <w:r>
        <w:rPr>
          <w:rFonts w:ascii="Times New Roman"/>
          <w:spacing w:val="-9"/>
          <w:sz w:val="16"/>
        </w:rPr>
        <w:t> </w:t>
      </w:r>
      <w:r>
        <w:rPr>
          <w:rFonts w:ascii="Times New Roman"/>
          <w:spacing w:val="-2"/>
          <w:sz w:val="16"/>
        </w:rPr>
        <w:t>08/31/2020</w:t>
      </w:r>
    </w:p>
    <w:p>
      <w:pPr>
        <w:pStyle w:val="BodyText"/>
        <w:spacing w:before="6"/>
        <w:rPr>
          <w:rFonts w:ascii="Times New Roman"/>
          <w:sz w:val="23"/>
        </w:rPr>
      </w:pPr>
    </w:p>
    <w:p>
      <w:pPr>
        <w:pStyle w:val="Heading1"/>
        <w:ind w:left="3675" w:right="3557"/>
        <w:jc w:val="center"/>
      </w:pPr>
      <w:bookmarkStart w:name="NOTICES" w:id="5"/>
      <w:bookmarkEnd w:id="5"/>
      <w:r>
        <w:rPr>
          <w:b w:val="0"/>
        </w:rPr>
      </w:r>
      <w:r>
        <w:rPr>
          <w:spacing w:val="-2"/>
        </w:rPr>
        <w:t>NOTICES</w:t>
      </w:r>
    </w:p>
    <w:p>
      <w:pPr>
        <w:pStyle w:val="BodyText"/>
        <w:spacing w:before="11"/>
        <w:rPr>
          <w:b/>
        </w:rPr>
      </w:pPr>
    </w:p>
    <w:p>
      <w:pPr>
        <w:pStyle w:val="BodyText"/>
        <w:ind w:left="219" w:right="169"/>
        <w:jc w:val="both"/>
      </w:pPr>
      <w:r>
        <w:rPr/>
        <w:t>All information</w:t>
      </w:r>
      <w:r>
        <w:rPr>
          <w:spacing w:val="-2"/>
        </w:rPr>
        <w:t> </w:t>
      </w:r>
      <w:r>
        <w:rPr/>
        <w:t>you</w:t>
      </w:r>
      <w:r>
        <w:rPr>
          <w:spacing w:val="-2"/>
        </w:rPr>
        <w:t> </w:t>
      </w:r>
      <w:r>
        <w:rPr/>
        <w:t>provide</w:t>
      </w:r>
      <w:r>
        <w:rPr>
          <w:spacing w:val="-2"/>
        </w:rPr>
        <w:t> </w:t>
      </w:r>
      <w:r>
        <w:rPr/>
        <w:t>will</w:t>
      </w:r>
      <w:r>
        <w:rPr>
          <w:spacing w:val="-5"/>
        </w:rPr>
        <w:t> </w:t>
      </w:r>
      <w:r>
        <w:rPr/>
        <w:t>be considered in</w:t>
      </w:r>
      <w:r>
        <w:rPr>
          <w:spacing w:val="-3"/>
        </w:rPr>
        <w:t> </w:t>
      </w:r>
      <w:r>
        <w:rPr/>
        <w:t>reviewing this application.</w:t>
      </w:r>
      <w:r>
        <w:rPr>
          <w:spacing w:val="34"/>
        </w:rPr>
        <w:t> </w:t>
      </w:r>
      <w:r>
        <w:rPr/>
        <w:t>False,</w:t>
      </w:r>
      <w:r>
        <w:rPr>
          <w:spacing w:val="-3"/>
        </w:rPr>
        <w:t> </w:t>
      </w:r>
      <w:r>
        <w:rPr/>
        <w:t>fictitious,</w:t>
      </w:r>
      <w:r>
        <w:rPr>
          <w:spacing w:val="-5"/>
        </w:rPr>
        <w:t> </w:t>
      </w:r>
      <w:r>
        <w:rPr/>
        <w:t>or</w:t>
      </w:r>
      <w:r>
        <w:rPr>
          <w:spacing w:val="-1"/>
        </w:rPr>
        <w:t> </w:t>
      </w:r>
      <w:r>
        <w:rPr/>
        <w:t>fraudulent</w:t>
      </w:r>
      <w:r>
        <w:rPr>
          <w:spacing w:val="-3"/>
        </w:rPr>
        <w:t> </w:t>
      </w:r>
      <w:r>
        <w:rPr/>
        <w:t>statements or</w:t>
      </w:r>
      <w:r>
        <w:rPr>
          <w:spacing w:val="-1"/>
        </w:rPr>
        <w:t> </w:t>
      </w:r>
      <w:r>
        <w:rPr/>
        <w:t>representations made in the application may be grounds for revocation of the permit and may be punishable by fine or imprisonment (18</w:t>
      </w:r>
      <w:r>
        <w:rPr>
          <w:spacing w:val="-2"/>
        </w:rPr>
        <w:t> </w:t>
      </w:r>
      <w:r>
        <w:rPr/>
        <w:t>U.S.C. 1001).</w:t>
      </w:r>
    </w:p>
    <w:p>
      <w:pPr>
        <w:pStyle w:val="BodyText"/>
        <w:rPr>
          <w:sz w:val="20"/>
        </w:rPr>
      </w:pPr>
    </w:p>
    <w:p>
      <w:pPr>
        <w:pStyle w:val="Heading2"/>
        <w:spacing w:before="179"/>
        <w:ind w:left="3676"/>
      </w:pPr>
      <w:bookmarkStart w:name="PRIVACY ACT STATEMENT" w:id="6"/>
      <w:bookmarkEnd w:id="6"/>
      <w:r>
        <w:rPr>
          <w:b w:val="0"/>
        </w:rPr>
      </w:r>
      <w:r>
        <w:rPr/>
        <w:t>PRIVACY</w:t>
      </w:r>
      <w:r>
        <w:rPr>
          <w:spacing w:val="-6"/>
        </w:rPr>
        <w:t> </w:t>
      </w:r>
      <w:r>
        <w:rPr/>
        <w:t>ACT</w:t>
      </w:r>
      <w:r>
        <w:rPr>
          <w:spacing w:val="-5"/>
        </w:rPr>
        <w:t> </w:t>
      </w:r>
      <w:r>
        <w:rPr>
          <w:spacing w:val="-2"/>
        </w:rPr>
        <w:t>STATEMENT</w:t>
      </w:r>
    </w:p>
    <w:p>
      <w:pPr>
        <w:pStyle w:val="BodyText"/>
        <w:spacing w:before="10"/>
        <w:rPr>
          <w:b/>
          <w:sz w:val="17"/>
        </w:rPr>
      </w:pPr>
    </w:p>
    <w:p>
      <w:pPr>
        <w:pStyle w:val="BodyText"/>
        <w:spacing w:line="249" w:lineRule="auto" w:before="1"/>
        <w:ind w:left="220" w:right="213" w:hanging="1"/>
        <w:jc w:val="both"/>
      </w:pPr>
      <w:r>
        <w:rPr>
          <w:b/>
        </w:rPr>
        <w:t>Authority:</w:t>
      </w:r>
      <w:r>
        <w:rPr>
          <w:b/>
          <w:spacing w:val="37"/>
        </w:rPr>
        <w:t> </w:t>
      </w:r>
      <w:r>
        <w:rPr/>
        <w:t>The information requested is authorized by the National Wildlife Refuge System Administration Act (16 U.S.C. 668dd-ee) and the Refuge Recreation Act (16 U.S.C. 460k-460k-4).</w:t>
      </w:r>
    </w:p>
    <w:p>
      <w:pPr>
        <w:pStyle w:val="BodyText"/>
        <w:spacing w:before="5"/>
        <w:rPr>
          <w:sz w:val="17"/>
        </w:rPr>
      </w:pPr>
    </w:p>
    <w:p>
      <w:pPr>
        <w:pStyle w:val="BodyText"/>
        <w:spacing w:line="249" w:lineRule="auto"/>
        <w:ind w:left="220" w:right="211" w:hanging="1"/>
        <w:jc w:val="both"/>
      </w:pPr>
      <w:r>
        <w:rPr>
          <w:b/>
        </w:rPr>
        <w:t>Purpose:</w:t>
      </w:r>
      <w:r>
        <w:rPr>
          <w:b/>
          <w:spacing w:val="75"/>
        </w:rPr>
        <w:t> </w:t>
      </w:r>
      <w:r>
        <w:rPr/>
        <w:t>To</w:t>
      </w:r>
      <w:r>
        <w:rPr>
          <w:spacing w:val="-4"/>
        </w:rPr>
        <w:t> </w:t>
      </w:r>
      <w:r>
        <w:rPr/>
        <w:t>collect</w:t>
      </w:r>
      <w:r>
        <w:rPr>
          <w:spacing w:val="-4"/>
        </w:rPr>
        <w:t> </w:t>
      </w:r>
      <w:r>
        <w:rPr/>
        <w:t>the</w:t>
      </w:r>
      <w:r>
        <w:rPr>
          <w:spacing w:val="-4"/>
        </w:rPr>
        <w:t> </w:t>
      </w:r>
      <w:r>
        <w:rPr/>
        <w:t>applicant’s</w:t>
      </w:r>
      <w:r>
        <w:rPr>
          <w:spacing w:val="-3"/>
        </w:rPr>
        <w:t> </w:t>
      </w:r>
      <w:r>
        <w:rPr/>
        <w:t>information</w:t>
      </w:r>
      <w:r>
        <w:rPr>
          <w:spacing w:val="-4"/>
        </w:rPr>
        <w:t> </w:t>
      </w:r>
      <w:r>
        <w:rPr/>
        <w:t>to</w:t>
      </w:r>
      <w:r>
        <w:rPr>
          <w:spacing w:val="-4"/>
        </w:rPr>
        <w:t> </w:t>
      </w:r>
      <w:r>
        <w:rPr/>
        <w:t>process</w:t>
      </w:r>
      <w:r>
        <w:rPr>
          <w:spacing w:val="-3"/>
        </w:rPr>
        <w:t> </w:t>
      </w:r>
      <w:r>
        <w:rPr/>
        <w:t>permits</w:t>
      </w:r>
      <w:r>
        <w:rPr>
          <w:spacing w:val="-1"/>
        </w:rPr>
        <w:t> </w:t>
      </w:r>
      <w:r>
        <w:rPr/>
        <w:t>allowing</w:t>
      </w:r>
      <w:r>
        <w:rPr>
          <w:spacing w:val="-4"/>
        </w:rPr>
        <w:t> </w:t>
      </w:r>
      <w:r>
        <w:rPr/>
        <w:t>for</w:t>
      </w:r>
      <w:r>
        <w:rPr>
          <w:spacing w:val="-4"/>
        </w:rPr>
        <w:t> </w:t>
      </w:r>
      <w:r>
        <w:rPr/>
        <w:t>commercial</w:t>
      </w:r>
      <w:r>
        <w:rPr>
          <w:spacing w:val="-6"/>
        </w:rPr>
        <w:t> </w:t>
      </w:r>
      <w:r>
        <w:rPr/>
        <w:t>activities</w:t>
      </w:r>
      <w:r>
        <w:rPr>
          <w:spacing w:val="-3"/>
        </w:rPr>
        <w:t> </w:t>
      </w:r>
      <w:r>
        <w:rPr/>
        <w:t>such</w:t>
      </w:r>
      <w:r>
        <w:rPr>
          <w:spacing w:val="-4"/>
        </w:rPr>
        <w:t> </w:t>
      </w:r>
      <w:r>
        <w:rPr/>
        <w:t>as:</w:t>
      </w:r>
      <w:r>
        <w:rPr>
          <w:spacing w:val="-4"/>
        </w:rPr>
        <w:t> </w:t>
      </w:r>
      <w:r>
        <w:rPr/>
        <w:t>guiding</w:t>
      </w:r>
      <w:r>
        <w:rPr>
          <w:spacing w:val="-4"/>
        </w:rPr>
        <w:t> </w:t>
      </w:r>
      <w:r>
        <w:rPr/>
        <w:t>hunters,</w:t>
      </w:r>
      <w:r>
        <w:rPr>
          <w:spacing w:val="-4"/>
        </w:rPr>
        <w:t> </w:t>
      </w:r>
      <w:r>
        <w:rPr/>
        <w:t>anglers or other outdoor users; commercial filming; agriculture; rental of cabins and trapping while on the National Wildlife Refuge System.</w:t>
      </w:r>
    </w:p>
    <w:p>
      <w:pPr>
        <w:pStyle w:val="BodyText"/>
        <w:spacing w:before="7"/>
        <w:rPr>
          <w:sz w:val="17"/>
        </w:rPr>
      </w:pPr>
    </w:p>
    <w:p>
      <w:pPr>
        <w:pStyle w:val="BodyText"/>
        <w:spacing w:line="247" w:lineRule="auto"/>
        <w:ind w:left="220" w:right="211" w:hanging="1"/>
        <w:jc w:val="both"/>
      </w:pPr>
      <w:r>
        <w:rPr>
          <w:b/>
        </w:rPr>
        <w:t>Routine Uses: </w:t>
      </w:r>
      <w:r>
        <w:rPr/>
        <w:t>The information will be used by the refuge’s administrative office for processing Commercial Activity Special Use permits. More information about the routine uses maybe found in the Systems of Records Notice, FWS-5 National Wildlife Refuge Special Use Permits.</w:t>
      </w:r>
    </w:p>
    <w:p>
      <w:pPr>
        <w:pStyle w:val="BodyText"/>
        <w:spacing w:before="1"/>
      </w:pPr>
    </w:p>
    <w:p>
      <w:pPr>
        <w:pStyle w:val="BodyText"/>
        <w:spacing w:line="252" w:lineRule="auto"/>
        <w:ind w:left="219" w:right="216"/>
        <w:jc w:val="both"/>
      </w:pPr>
      <w:r>
        <w:rPr>
          <w:b/>
        </w:rPr>
        <w:t>Disclosure:</w:t>
      </w:r>
      <w:r>
        <w:rPr>
          <w:b/>
          <w:spacing w:val="18"/>
        </w:rPr>
        <w:t> </w:t>
      </w:r>
      <w:r>
        <w:rPr/>
        <w:t>Providing</w:t>
      </w:r>
      <w:r>
        <w:rPr>
          <w:spacing w:val="-10"/>
        </w:rPr>
        <w:t> </w:t>
      </w:r>
      <w:r>
        <w:rPr/>
        <w:t>the</w:t>
      </w:r>
      <w:r>
        <w:rPr>
          <w:spacing w:val="-10"/>
        </w:rPr>
        <w:t> </w:t>
      </w:r>
      <w:r>
        <w:rPr/>
        <w:t>information</w:t>
      </w:r>
      <w:r>
        <w:rPr>
          <w:spacing w:val="-9"/>
        </w:rPr>
        <w:t> </w:t>
      </w:r>
      <w:r>
        <w:rPr/>
        <w:t>is</w:t>
      </w:r>
      <w:r>
        <w:rPr>
          <w:spacing w:val="-9"/>
        </w:rPr>
        <w:t> </w:t>
      </w:r>
      <w:r>
        <w:rPr/>
        <w:t>voluntary.</w:t>
      </w:r>
      <w:r>
        <w:rPr>
          <w:spacing w:val="26"/>
        </w:rPr>
        <w:t> </w:t>
      </w:r>
      <w:r>
        <w:rPr/>
        <w:t>However,</w:t>
      </w:r>
      <w:r>
        <w:rPr>
          <w:spacing w:val="-10"/>
        </w:rPr>
        <w:t> </w:t>
      </w:r>
      <w:r>
        <w:rPr/>
        <w:t>submission</w:t>
      </w:r>
      <w:r>
        <w:rPr>
          <w:spacing w:val="-10"/>
        </w:rPr>
        <w:t> </w:t>
      </w:r>
      <w:r>
        <w:rPr/>
        <w:t>of</w:t>
      </w:r>
      <w:r>
        <w:rPr>
          <w:spacing w:val="-10"/>
        </w:rPr>
        <w:t> </w:t>
      </w:r>
      <w:r>
        <w:rPr/>
        <w:t>information</w:t>
      </w:r>
      <w:r>
        <w:rPr>
          <w:spacing w:val="-10"/>
        </w:rPr>
        <w:t> </w:t>
      </w:r>
      <w:r>
        <w:rPr/>
        <w:t>is</w:t>
      </w:r>
      <w:r>
        <w:rPr>
          <w:spacing w:val="-7"/>
        </w:rPr>
        <w:t> </w:t>
      </w:r>
      <w:r>
        <w:rPr/>
        <w:t>required</w:t>
      </w:r>
      <w:r>
        <w:rPr>
          <w:spacing w:val="-10"/>
        </w:rPr>
        <w:t> </w:t>
      </w:r>
      <w:r>
        <w:rPr/>
        <w:t>to</w:t>
      </w:r>
      <w:r>
        <w:rPr>
          <w:spacing w:val="-10"/>
        </w:rPr>
        <w:t> </w:t>
      </w:r>
      <w:r>
        <w:rPr/>
        <w:t>process</w:t>
      </w:r>
      <w:r>
        <w:rPr>
          <w:spacing w:val="-9"/>
        </w:rPr>
        <w:t> </w:t>
      </w:r>
      <w:r>
        <w:rPr/>
        <w:t>and</w:t>
      </w:r>
      <w:r>
        <w:rPr>
          <w:spacing w:val="-10"/>
        </w:rPr>
        <w:t> </w:t>
      </w:r>
      <w:r>
        <w:rPr/>
        <w:t>approve</w:t>
      </w:r>
      <w:r>
        <w:rPr>
          <w:spacing w:val="-13"/>
        </w:rPr>
        <w:t> </w:t>
      </w:r>
      <w:r>
        <w:rPr/>
        <w:t>commercial activity usage on the National Wildlife Refuge System.</w:t>
      </w:r>
    </w:p>
    <w:p>
      <w:pPr>
        <w:pStyle w:val="BodyText"/>
        <w:spacing w:before="6"/>
        <w:rPr>
          <w:sz w:val="17"/>
        </w:rPr>
      </w:pPr>
    </w:p>
    <w:p>
      <w:pPr>
        <w:pStyle w:val="Heading2"/>
      </w:pPr>
      <w:bookmarkStart w:name="PAPERWORK REDUCTION ACT STATEMENT" w:id="7"/>
      <w:bookmarkEnd w:id="7"/>
      <w:r>
        <w:rPr>
          <w:b w:val="0"/>
        </w:rPr>
      </w:r>
      <w:r>
        <w:rPr/>
        <w:t>PAPERWORK</w:t>
      </w:r>
      <w:r>
        <w:rPr>
          <w:spacing w:val="-12"/>
        </w:rPr>
        <w:t> </w:t>
      </w:r>
      <w:r>
        <w:rPr/>
        <w:t>REDUCTION</w:t>
      </w:r>
      <w:r>
        <w:rPr>
          <w:spacing w:val="-9"/>
        </w:rPr>
        <w:t> </w:t>
      </w:r>
      <w:r>
        <w:rPr/>
        <w:t>ACT</w:t>
      </w:r>
      <w:r>
        <w:rPr>
          <w:spacing w:val="-9"/>
        </w:rPr>
        <w:t> </w:t>
      </w:r>
      <w:r>
        <w:rPr>
          <w:spacing w:val="-2"/>
        </w:rPr>
        <w:t>STATEMENT</w:t>
      </w:r>
    </w:p>
    <w:p>
      <w:pPr>
        <w:pStyle w:val="BodyText"/>
        <w:spacing w:before="11"/>
        <w:rPr>
          <w:b/>
        </w:rPr>
      </w:pPr>
    </w:p>
    <w:p>
      <w:pPr>
        <w:pStyle w:val="BodyText"/>
        <w:spacing w:line="249" w:lineRule="auto"/>
        <w:ind w:left="219" w:right="229"/>
      </w:pPr>
      <w:r>
        <w:rPr/>
        <w:t>We are collecting this information subject to the Paperwork Reduction Act (44 U.S.C. 3501) to evaluate the qualifications, determine eligibility,</w:t>
      </w:r>
      <w:r>
        <w:rPr>
          <w:spacing w:val="-4"/>
        </w:rPr>
        <w:t> </w:t>
      </w:r>
      <w:r>
        <w:rPr/>
        <w:t>and</w:t>
      </w:r>
      <w:r>
        <w:rPr>
          <w:spacing w:val="-4"/>
        </w:rPr>
        <w:t> </w:t>
      </w:r>
      <w:r>
        <w:rPr/>
        <w:t>document</w:t>
      </w:r>
      <w:r>
        <w:rPr>
          <w:spacing w:val="-6"/>
        </w:rPr>
        <w:t> </w:t>
      </w:r>
      <w:r>
        <w:rPr/>
        <w:t>permit</w:t>
      </w:r>
      <w:r>
        <w:rPr>
          <w:spacing w:val="-2"/>
        </w:rPr>
        <w:t> </w:t>
      </w:r>
      <w:r>
        <w:rPr/>
        <w:t>applicants</w:t>
      </w:r>
      <w:r>
        <w:rPr>
          <w:spacing w:val="-1"/>
        </w:rPr>
        <w:t> </w:t>
      </w:r>
      <w:r>
        <w:rPr/>
        <w:t>and</w:t>
      </w:r>
      <w:r>
        <w:rPr>
          <w:spacing w:val="-1"/>
        </w:rPr>
        <w:t> </w:t>
      </w:r>
      <w:r>
        <w:rPr/>
        <w:t>to</w:t>
      </w:r>
      <w:r>
        <w:rPr>
          <w:spacing w:val="-1"/>
        </w:rPr>
        <w:t> </w:t>
      </w:r>
      <w:r>
        <w:rPr/>
        <w:t>respond</w:t>
      </w:r>
      <w:r>
        <w:rPr>
          <w:spacing w:val="-4"/>
        </w:rPr>
        <w:t> </w:t>
      </w:r>
      <w:r>
        <w:rPr/>
        <w:t>to</w:t>
      </w:r>
      <w:r>
        <w:rPr>
          <w:spacing w:val="-6"/>
        </w:rPr>
        <w:t> </w:t>
      </w:r>
      <w:r>
        <w:rPr/>
        <w:t>requests</w:t>
      </w:r>
      <w:r>
        <w:rPr>
          <w:spacing w:val="-6"/>
        </w:rPr>
        <w:t> </w:t>
      </w:r>
      <w:r>
        <w:rPr/>
        <w:t>made</w:t>
      </w:r>
      <w:r>
        <w:rPr>
          <w:spacing w:val="-1"/>
        </w:rPr>
        <w:t> </w:t>
      </w:r>
      <w:r>
        <w:rPr/>
        <w:t>under</w:t>
      </w:r>
      <w:r>
        <w:rPr>
          <w:spacing w:val="-7"/>
        </w:rPr>
        <w:t> </w:t>
      </w:r>
      <w:r>
        <w:rPr/>
        <w:t>the</w:t>
      </w:r>
      <w:r>
        <w:rPr>
          <w:spacing w:val="-4"/>
        </w:rPr>
        <w:t> </w:t>
      </w:r>
      <w:r>
        <w:rPr/>
        <w:t>Freedom</w:t>
      </w:r>
      <w:r>
        <w:rPr>
          <w:spacing w:val="-3"/>
        </w:rPr>
        <w:t> </w:t>
      </w:r>
      <w:r>
        <w:rPr/>
        <w:t>of</w:t>
      </w:r>
      <w:r>
        <w:rPr>
          <w:spacing w:val="-2"/>
        </w:rPr>
        <w:t> </w:t>
      </w:r>
      <w:r>
        <w:rPr/>
        <w:t>Information</w:t>
      </w:r>
      <w:r>
        <w:rPr>
          <w:spacing w:val="-1"/>
        </w:rPr>
        <w:t> </w:t>
      </w:r>
      <w:r>
        <w:rPr/>
        <w:t>Act</w:t>
      </w:r>
      <w:r>
        <w:rPr>
          <w:spacing w:val="-4"/>
        </w:rPr>
        <w:t> </w:t>
      </w:r>
      <w:r>
        <w:rPr/>
        <w:t>and</w:t>
      </w:r>
      <w:r>
        <w:rPr>
          <w:spacing w:val="-6"/>
        </w:rPr>
        <w:t> </w:t>
      </w:r>
      <w:r>
        <w:rPr/>
        <w:t>the</w:t>
      </w:r>
      <w:r>
        <w:rPr>
          <w:spacing w:val="-4"/>
        </w:rPr>
        <w:t> </w:t>
      </w:r>
      <w:r>
        <w:rPr/>
        <w:t>Privacy</w:t>
      </w:r>
      <w:r>
        <w:rPr>
          <w:spacing w:val="-3"/>
        </w:rPr>
        <w:t> </w:t>
      </w:r>
      <w:r>
        <w:rPr/>
        <w:t>Act of</w:t>
      </w:r>
      <w:r>
        <w:rPr>
          <w:spacing w:val="-4"/>
        </w:rPr>
        <w:t> </w:t>
      </w:r>
      <w:r>
        <w:rPr/>
        <w:t>1974.</w:t>
      </w:r>
      <w:r>
        <w:rPr>
          <w:spacing w:val="39"/>
        </w:rPr>
        <w:t> </w:t>
      </w:r>
      <w:r>
        <w:rPr/>
        <w:t>The</w:t>
      </w:r>
      <w:r>
        <w:rPr>
          <w:spacing w:val="-4"/>
        </w:rPr>
        <w:t> </w:t>
      </w:r>
      <w:r>
        <w:rPr/>
        <w:t>information</w:t>
      </w:r>
      <w:r>
        <w:rPr>
          <w:spacing w:val="-1"/>
        </w:rPr>
        <w:t> </w:t>
      </w:r>
      <w:r>
        <w:rPr/>
        <w:t>that</w:t>
      </w:r>
      <w:r>
        <w:rPr>
          <w:spacing w:val="-8"/>
        </w:rPr>
        <w:t> </w:t>
      </w:r>
      <w:r>
        <w:rPr/>
        <w:t>you</w:t>
      </w:r>
      <w:r>
        <w:rPr>
          <w:spacing w:val="-4"/>
        </w:rPr>
        <w:t> </w:t>
      </w:r>
      <w:r>
        <w:rPr/>
        <w:t>provide</w:t>
      </w:r>
      <w:r>
        <w:rPr>
          <w:spacing w:val="-5"/>
        </w:rPr>
        <w:t> </w:t>
      </w:r>
      <w:r>
        <w:rPr/>
        <w:t>is</w:t>
      </w:r>
      <w:r>
        <w:rPr>
          <w:spacing w:val="-3"/>
        </w:rPr>
        <w:t> </w:t>
      </w:r>
      <w:r>
        <w:rPr/>
        <w:t>required</w:t>
      </w:r>
      <w:r>
        <w:rPr>
          <w:spacing w:val="-5"/>
        </w:rPr>
        <w:t> </w:t>
      </w:r>
      <w:r>
        <w:rPr/>
        <w:t>to</w:t>
      </w:r>
      <w:r>
        <w:rPr>
          <w:spacing w:val="-4"/>
        </w:rPr>
        <w:t> </w:t>
      </w:r>
      <w:r>
        <w:rPr/>
        <w:t>obtain</w:t>
      </w:r>
      <w:r>
        <w:rPr>
          <w:spacing w:val="-1"/>
        </w:rPr>
        <w:t> </w:t>
      </w:r>
      <w:r>
        <w:rPr/>
        <w:t>or</w:t>
      </w:r>
      <w:r>
        <w:rPr>
          <w:spacing w:val="-4"/>
        </w:rPr>
        <w:t> </w:t>
      </w:r>
      <w:r>
        <w:rPr/>
        <w:t>retain</w:t>
      </w:r>
      <w:r>
        <w:rPr>
          <w:spacing w:val="-1"/>
        </w:rPr>
        <w:t> </w:t>
      </w:r>
      <w:r>
        <w:rPr/>
        <w:t>a</w:t>
      </w:r>
      <w:r>
        <w:rPr>
          <w:spacing w:val="-8"/>
        </w:rPr>
        <w:t> </w:t>
      </w:r>
      <w:r>
        <w:rPr/>
        <w:t>benefit;</w:t>
      </w:r>
      <w:r>
        <w:rPr>
          <w:spacing w:val="-6"/>
        </w:rPr>
        <w:t> </w:t>
      </w:r>
      <w:r>
        <w:rPr/>
        <w:t>however,</w:t>
      </w:r>
      <w:r>
        <w:rPr>
          <w:spacing w:val="-6"/>
        </w:rPr>
        <w:t> </w:t>
      </w:r>
      <w:r>
        <w:rPr/>
        <w:t>failure</w:t>
      </w:r>
      <w:r>
        <w:rPr>
          <w:spacing w:val="-1"/>
        </w:rPr>
        <w:t> </w:t>
      </w:r>
      <w:r>
        <w:rPr/>
        <w:t>to</w:t>
      </w:r>
      <w:r>
        <w:rPr>
          <w:spacing w:val="-5"/>
        </w:rPr>
        <w:t> </w:t>
      </w:r>
      <w:r>
        <w:rPr/>
        <w:t>provide</w:t>
      </w:r>
      <w:r>
        <w:rPr>
          <w:spacing w:val="-2"/>
        </w:rPr>
        <w:t> </w:t>
      </w:r>
      <w:r>
        <w:rPr/>
        <w:t>all</w:t>
      </w:r>
      <w:r>
        <w:rPr>
          <w:spacing w:val="-4"/>
        </w:rPr>
        <w:t> </w:t>
      </w:r>
      <w:r>
        <w:rPr/>
        <w:t>required</w:t>
      </w:r>
      <w:r>
        <w:rPr>
          <w:spacing w:val="-4"/>
        </w:rPr>
        <w:t> </w:t>
      </w:r>
      <w:r>
        <w:rPr/>
        <w:t>information</w:t>
      </w:r>
      <w:r>
        <w:rPr>
          <w:spacing w:val="-4"/>
        </w:rPr>
        <w:t> </w:t>
      </w:r>
      <w:r>
        <w:rPr/>
        <w:t>is sufficient cause for the U.S. Fish and Wildlife Service to deny a permit.</w:t>
      </w:r>
      <w:r>
        <w:rPr>
          <w:spacing w:val="40"/>
        </w:rPr>
        <w:t> </w:t>
      </w:r>
      <w:r>
        <w:rPr/>
        <w:t>False, fictitious, or fraudulent statements or representations made in the application may be grounds for revocation of the Special Use Permit and may be punishable by fine or imprisonment (18 U.S.C. 1001).</w:t>
      </w:r>
      <w:r>
        <w:rPr>
          <w:spacing w:val="75"/>
        </w:rPr>
        <w:t> </w:t>
      </w:r>
      <w:r>
        <w:rPr/>
        <w:t>According to the Paperwork Reduction Act of 1995, an agency may not conduct or sponsor and a person is not required to respond to a collection of information unless it displays a currently valid OMB control number.</w:t>
      </w:r>
      <w:r>
        <w:rPr>
          <w:spacing w:val="40"/>
        </w:rPr>
        <w:t> </w:t>
      </w:r>
      <w:r>
        <w:rPr/>
        <w:t>OMB has approved this information collection and assigned control number 1018-0102.</w:t>
      </w:r>
    </w:p>
    <w:p>
      <w:pPr>
        <w:pStyle w:val="BodyText"/>
      </w:pPr>
    </w:p>
    <w:p>
      <w:pPr>
        <w:pStyle w:val="Heading2"/>
        <w:spacing w:before="1"/>
        <w:ind w:right="3556"/>
      </w:pPr>
      <w:bookmarkStart w:name="ESTIMATED BURDEN STATEMENT" w:id="8"/>
      <w:bookmarkEnd w:id="8"/>
      <w:r>
        <w:rPr>
          <w:b w:val="0"/>
        </w:rPr>
      </w:r>
      <w:r>
        <w:rPr/>
        <w:t>ESTIMATED</w:t>
      </w:r>
      <w:r>
        <w:rPr>
          <w:spacing w:val="-11"/>
        </w:rPr>
        <w:t> </w:t>
      </w:r>
      <w:r>
        <w:rPr/>
        <w:t>BURDEN</w:t>
      </w:r>
      <w:r>
        <w:rPr>
          <w:spacing w:val="-10"/>
        </w:rPr>
        <w:t> </w:t>
      </w:r>
      <w:r>
        <w:rPr>
          <w:spacing w:val="-2"/>
        </w:rPr>
        <w:t>STATEMENT</w:t>
      </w:r>
    </w:p>
    <w:p>
      <w:pPr>
        <w:pStyle w:val="BodyText"/>
        <w:spacing w:before="10"/>
        <w:rPr>
          <w:b/>
        </w:rPr>
      </w:pPr>
    </w:p>
    <w:p>
      <w:pPr>
        <w:pStyle w:val="BodyText"/>
        <w:spacing w:line="249" w:lineRule="auto"/>
        <w:ind w:left="220" w:right="229"/>
      </w:pPr>
      <w:r>
        <w:rPr/>
        <w:t>The</w:t>
      </w:r>
      <w:r>
        <w:rPr>
          <w:spacing w:val="-3"/>
        </w:rPr>
        <w:t> </w:t>
      </w:r>
      <w:r>
        <w:rPr/>
        <w:t>public</w:t>
      </w:r>
      <w:r>
        <w:rPr>
          <w:spacing w:val="-2"/>
        </w:rPr>
        <w:t> </w:t>
      </w:r>
      <w:r>
        <w:rPr/>
        <w:t>reporting</w:t>
      </w:r>
      <w:r>
        <w:rPr>
          <w:spacing w:val="-5"/>
        </w:rPr>
        <w:t> </w:t>
      </w:r>
      <w:r>
        <w:rPr/>
        <w:t>burden</w:t>
      </w:r>
      <w:r>
        <w:rPr>
          <w:spacing w:val="-3"/>
        </w:rPr>
        <w:t> </w:t>
      </w:r>
      <w:r>
        <w:rPr/>
        <w:t>for</w:t>
      </w:r>
      <w:r>
        <w:rPr>
          <w:spacing w:val="-6"/>
        </w:rPr>
        <w:t> </w:t>
      </w:r>
      <w:r>
        <w:rPr/>
        <w:t>this</w:t>
      </w:r>
      <w:r>
        <w:rPr>
          <w:spacing w:val="-5"/>
        </w:rPr>
        <w:t> </w:t>
      </w:r>
      <w:r>
        <w:rPr/>
        <w:t>information</w:t>
      </w:r>
      <w:r>
        <w:rPr>
          <w:spacing w:val="-3"/>
        </w:rPr>
        <w:t> </w:t>
      </w:r>
      <w:r>
        <w:rPr/>
        <w:t>collection</w:t>
      </w:r>
      <w:r>
        <w:rPr>
          <w:spacing w:val="-3"/>
        </w:rPr>
        <w:t> </w:t>
      </w:r>
      <w:r>
        <w:rPr/>
        <w:t>varies</w:t>
      </w:r>
      <w:r>
        <w:rPr>
          <w:spacing w:val="-2"/>
        </w:rPr>
        <w:t> </w:t>
      </w:r>
      <w:r>
        <w:rPr/>
        <w:t>based</w:t>
      </w:r>
      <w:r>
        <w:rPr>
          <w:spacing w:val="-3"/>
        </w:rPr>
        <w:t> </w:t>
      </w:r>
      <w:r>
        <w:rPr/>
        <w:t>on</w:t>
      </w:r>
      <w:r>
        <w:rPr>
          <w:spacing w:val="-3"/>
        </w:rPr>
        <w:t> </w:t>
      </w:r>
      <w:r>
        <w:rPr/>
        <w:t>the</w:t>
      </w:r>
      <w:r>
        <w:rPr>
          <w:spacing w:val="-3"/>
        </w:rPr>
        <w:t> </w:t>
      </w:r>
      <w:r>
        <w:rPr/>
        <w:t>requested</w:t>
      </w:r>
      <w:r>
        <w:rPr>
          <w:spacing w:val="-8"/>
        </w:rPr>
        <w:t> </w:t>
      </w:r>
      <w:r>
        <w:rPr/>
        <w:t>specific</w:t>
      </w:r>
      <w:r>
        <w:rPr>
          <w:spacing w:val="-2"/>
        </w:rPr>
        <w:t> </w:t>
      </w:r>
      <w:r>
        <w:rPr/>
        <w:t>refuge</w:t>
      </w:r>
      <w:r>
        <w:rPr>
          <w:spacing w:val="-3"/>
        </w:rPr>
        <w:t> </w:t>
      </w:r>
      <w:r>
        <w:rPr/>
        <w:t>use.</w:t>
      </w:r>
      <w:r>
        <w:rPr>
          <w:spacing w:val="37"/>
        </w:rPr>
        <w:t> </w:t>
      </w:r>
      <w:r>
        <w:rPr/>
        <w:t>We</w:t>
      </w:r>
      <w:r>
        <w:rPr>
          <w:spacing w:val="-5"/>
        </w:rPr>
        <w:t> </w:t>
      </w:r>
      <w:r>
        <w:rPr/>
        <w:t>estimate</w:t>
      </w:r>
      <w:r>
        <w:rPr>
          <w:spacing w:val="-3"/>
        </w:rPr>
        <w:t> </w:t>
      </w:r>
      <w:r>
        <w:rPr/>
        <w:t>the</w:t>
      </w:r>
      <w:r>
        <w:rPr>
          <w:spacing w:val="-3"/>
        </w:rPr>
        <w:t> </w:t>
      </w:r>
      <w:r>
        <w:rPr/>
        <w:t>relevant public reporting</w:t>
      </w:r>
      <w:r>
        <w:rPr>
          <w:spacing w:val="-2"/>
        </w:rPr>
        <w:t> </w:t>
      </w:r>
      <w:r>
        <w:rPr/>
        <w:t>burden for</w:t>
      </w:r>
      <w:r>
        <w:rPr>
          <w:spacing w:val="-2"/>
        </w:rPr>
        <w:t> </w:t>
      </w:r>
      <w:r>
        <w:rPr/>
        <w:t>the</w:t>
      </w:r>
      <w:r>
        <w:rPr>
          <w:spacing w:val="-2"/>
        </w:rPr>
        <w:t> </w:t>
      </w:r>
      <w:r>
        <w:rPr/>
        <w:t>Commercial Activity Special Use Permit Application</w:t>
      </w:r>
      <w:r>
        <w:rPr>
          <w:spacing w:val="-2"/>
        </w:rPr>
        <w:t> </w:t>
      </w:r>
      <w:r>
        <w:rPr/>
        <w:t>form to</w:t>
      </w:r>
      <w:r>
        <w:rPr>
          <w:spacing w:val="-2"/>
        </w:rPr>
        <w:t> </w:t>
      </w:r>
      <w:r>
        <w:rPr/>
        <w:t>average 1</w:t>
      </w:r>
      <w:r>
        <w:rPr>
          <w:spacing w:val="-2"/>
        </w:rPr>
        <w:t> </w:t>
      </w:r>
      <w:r>
        <w:rPr/>
        <w:t>hour</w:t>
      </w:r>
      <w:r>
        <w:rPr>
          <w:spacing w:val="-2"/>
        </w:rPr>
        <w:t> </w:t>
      </w:r>
      <w:r>
        <w:rPr/>
        <w:t>per response, including</w:t>
      </w:r>
      <w:r>
        <w:rPr>
          <w:spacing w:val="-2"/>
        </w:rPr>
        <w:t> </w:t>
      </w:r>
      <w:r>
        <w:rPr/>
        <w:t>the time for reviewing instructions, searching existing data sources, gathering and maintaining the data needed, and completing and reviewing the collection of information.</w:t>
      </w:r>
      <w:r>
        <w:rPr>
          <w:spacing w:val="40"/>
        </w:rPr>
        <w:t> </w:t>
      </w:r>
      <w:r>
        <w:rPr/>
        <w:t>Send comments regarding this burden estimate or any other aspect of this collection of information, including suggestions for reducing this burden, to the Service Information Clearance Officer, U.S. Fish and Wildlife Service,</w:t>
      </w:r>
      <w:r>
        <w:rPr>
          <w:spacing w:val="-7"/>
        </w:rPr>
        <w:t> </w:t>
      </w:r>
      <w:r>
        <w:rPr/>
        <w:t>5275</w:t>
      </w:r>
      <w:r>
        <w:rPr>
          <w:spacing w:val="-4"/>
        </w:rPr>
        <w:t> </w:t>
      </w:r>
      <w:r>
        <w:rPr/>
        <w:t>Leesburg</w:t>
      </w:r>
      <w:r>
        <w:rPr>
          <w:spacing w:val="-1"/>
        </w:rPr>
        <w:t> </w:t>
      </w:r>
      <w:r>
        <w:rPr/>
        <w:t>Pike,</w:t>
      </w:r>
      <w:r>
        <w:rPr>
          <w:spacing w:val="-6"/>
        </w:rPr>
        <w:t> </w:t>
      </w:r>
      <w:r>
        <w:rPr/>
        <w:t>MS:</w:t>
      </w:r>
      <w:r>
        <w:rPr>
          <w:spacing w:val="-2"/>
        </w:rPr>
        <w:t> </w:t>
      </w:r>
      <w:r>
        <w:rPr/>
        <w:t>AMAD-ARM-PPM,</w:t>
      </w:r>
      <w:r>
        <w:rPr>
          <w:spacing w:val="-2"/>
        </w:rPr>
        <w:t> </w:t>
      </w:r>
      <w:r>
        <w:rPr/>
        <w:t>Falls</w:t>
      </w:r>
      <w:r>
        <w:rPr>
          <w:spacing w:val="-3"/>
        </w:rPr>
        <w:t> </w:t>
      </w:r>
      <w:r>
        <w:rPr/>
        <w:t>Church,</w:t>
      </w:r>
      <w:r>
        <w:rPr>
          <w:spacing w:val="-4"/>
        </w:rPr>
        <w:t> </w:t>
      </w:r>
      <w:r>
        <w:rPr/>
        <w:t>VA</w:t>
      </w:r>
      <w:r>
        <w:rPr>
          <w:spacing w:val="-5"/>
        </w:rPr>
        <w:t> </w:t>
      </w:r>
      <w:r>
        <w:rPr/>
        <w:t>22041-3803,</w:t>
      </w:r>
      <w:r>
        <w:rPr>
          <w:spacing w:val="-6"/>
        </w:rPr>
        <w:t> </w:t>
      </w:r>
      <w:r>
        <w:rPr/>
        <w:t>or</w:t>
      </w:r>
      <w:r>
        <w:rPr>
          <w:spacing w:val="-4"/>
        </w:rPr>
        <w:t> </w:t>
      </w:r>
      <w:r>
        <w:rPr/>
        <w:t>via</w:t>
      </w:r>
      <w:r>
        <w:rPr>
          <w:spacing w:val="-4"/>
        </w:rPr>
        <w:t> </w:t>
      </w:r>
      <w:r>
        <w:rPr/>
        <w:t>email</w:t>
      </w:r>
      <w:r>
        <w:rPr>
          <w:spacing w:val="-4"/>
        </w:rPr>
        <w:t> </w:t>
      </w:r>
      <w:r>
        <w:rPr/>
        <w:t>to</w:t>
      </w:r>
      <w:r>
        <w:rPr>
          <w:spacing w:val="-1"/>
        </w:rPr>
        <w:t> </w:t>
      </w:r>
      <w:hyperlink r:id="rId9">
        <w:r>
          <w:rPr>
            <w:color w:val="0000FF"/>
            <w:u w:val="single" w:color="0000FF"/>
          </w:rPr>
          <w:t>Info_Coll@fws.gov</w:t>
        </w:r>
        <w:r>
          <w:rPr/>
          <w:t>.</w:t>
        </w:r>
      </w:hyperlink>
      <w:r>
        <w:rPr>
          <w:spacing w:val="35"/>
        </w:rPr>
        <w:t> </w:t>
      </w:r>
      <w:r>
        <w:rPr/>
        <w:t>Please</w:t>
      </w:r>
      <w:r>
        <w:rPr>
          <w:spacing w:val="-1"/>
        </w:rPr>
        <w:t> </w:t>
      </w:r>
      <w:r>
        <w:rPr/>
        <w:t>do</w:t>
      </w:r>
      <w:r>
        <w:rPr>
          <w:spacing w:val="-4"/>
        </w:rPr>
        <w:t> </w:t>
      </w:r>
      <w:r>
        <w:rPr/>
        <w:t>not send your completed form to this address.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spacing w:before="96"/>
        <w:ind w:left="0" w:right="101" w:firstLine="0"/>
        <w:jc w:val="right"/>
        <w:rPr>
          <w:b/>
          <w:sz w:val="16"/>
        </w:rPr>
      </w:pPr>
      <w:r>
        <w:rPr>
          <w:sz w:val="16"/>
        </w:rPr>
        <w:t>Page</w:t>
      </w:r>
      <w:r>
        <w:rPr>
          <w:spacing w:val="-4"/>
          <w:sz w:val="16"/>
        </w:rPr>
        <w:t> </w:t>
      </w:r>
      <w:r>
        <w:rPr>
          <w:b/>
          <w:sz w:val="16"/>
        </w:rPr>
        <w:t>4</w:t>
      </w:r>
      <w:r>
        <w:rPr>
          <w:b/>
          <w:spacing w:val="-4"/>
          <w:sz w:val="16"/>
        </w:rPr>
        <w:t> </w:t>
      </w:r>
      <w:r>
        <w:rPr>
          <w:sz w:val="16"/>
        </w:rPr>
        <w:t>of</w:t>
      </w:r>
      <w:r>
        <w:rPr>
          <w:spacing w:val="-2"/>
          <w:sz w:val="16"/>
        </w:rPr>
        <w:t> </w:t>
      </w:r>
      <w:r>
        <w:rPr>
          <w:b/>
          <w:spacing w:val="-10"/>
          <w:sz w:val="16"/>
        </w:rPr>
        <w:t>4</w:t>
      </w:r>
    </w:p>
    <w:sectPr>
      <w:headerReference w:type="default" r:id="rId8"/>
      <w:pgSz w:w="12240" w:h="15840"/>
      <w:pgMar w:header="701" w:footer="0" w:top="900" w:bottom="280" w:left="5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21.595449pt;width:111.6pt;height:20.150pt;mso-position-horizontal-relative:page;mso-position-vertical-relative:page;z-index:-15861760" type="#_x0000_t202" id="docshape1" filled="false" stroked="false">
          <v:textbox inset="0,0,0,0">
            <w:txbxContent>
              <w:p>
                <w:pPr>
                  <w:spacing w:before="14"/>
                  <w:ind w:left="20" w:right="0" w:firstLine="0"/>
                  <w:jc w:val="left"/>
                  <w:rPr>
                    <w:rFonts w:ascii="Times New Roman"/>
                    <w:sz w:val="16"/>
                  </w:rPr>
                </w:pPr>
                <w:r>
                  <w:rPr>
                    <w:rFonts w:ascii="Times New Roman"/>
                    <w:sz w:val="16"/>
                  </w:rPr>
                  <w:t>FWS</w:t>
                </w:r>
                <w:r>
                  <w:rPr>
                    <w:rFonts w:ascii="Times New Roman"/>
                    <w:spacing w:val="-6"/>
                    <w:sz w:val="16"/>
                  </w:rPr>
                  <w:t> </w:t>
                </w:r>
                <w:r>
                  <w:rPr>
                    <w:rFonts w:ascii="Times New Roman"/>
                    <w:sz w:val="16"/>
                  </w:rPr>
                  <w:t>Form</w:t>
                </w:r>
                <w:r>
                  <w:rPr>
                    <w:rFonts w:ascii="Times New Roman"/>
                    <w:spacing w:val="-8"/>
                    <w:sz w:val="16"/>
                  </w:rPr>
                  <w:t> </w:t>
                </w:r>
                <w:r>
                  <w:rPr>
                    <w:rFonts w:ascii="Times New Roman"/>
                    <w:sz w:val="16"/>
                  </w:rPr>
                  <w:t>3-1384</w:t>
                </w:r>
                <w:r>
                  <w:rPr>
                    <w:rFonts w:ascii="Times New Roman"/>
                    <w:spacing w:val="-8"/>
                    <w:sz w:val="16"/>
                  </w:rPr>
                  <w:t> </w:t>
                </w:r>
                <w:r>
                  <w:rPr>
                    <w:rFonts w:ascii="Times New Roman"/>
                    <w:sz w:val="16"/>
                  </w:rPr>
                  <w:t>(Rev.</w:t>
                </w:r>
                <w:r>
                  <w:rPr>
                    <w:rFonts w:ascii="Times New Roman"/>
                    <w:spacing w:val="-6"/>
                    <w:sz w:val="16"/>
                  </w:rPr>
                  <w:t> </w:t>
                </w:r>
                <w:r>
                  <w:rPr>
                    <w:rFonts w:ascii="Times New Roman"/>
                    <w:spacing w:val="-2"/>
                    <w:sz w:val="16"/>
                  </w:rPr>
                  <w:t>05/2019)</w:t>
                </w:r>
              </w:p>
              <w:p>
                <w:pPr>
                  <w:spacing w:before="0"/>
                  <w:ind w:left="20" w:right="0" w:firstLine="0"/>
                  <w:jc w:val="left"/>
                  <w:rPr>
                    <w:rFonts w:ascii="Times New Roman"/>
                    <w:sz w:val="16"/>
                  </w:rPr>
                </w:pPr>
                <w:r>
                  <w:rPr>
                    <w:rFonts w:ascii="Times New Roman"/>
                    <w:sz w:val="16"/>
                  </w:rPr>
                  <w:t>U.S.</w:t>
                </w:r>
                <w:r>
                  <w:rPr>
                    <w:rFonts w:ascii="Times New Roman"/>
                    <w:spacing w:val="-8"/>
                    <w:sz w:val="16"/>
                  </w:rPr>
                  <w:t> </w:t>
                </w:r>
                <w:r>
                  <w:rPr>
                    <w:rFonts w:ascii="Times New Roman"/>
                    <w:sz w:val="16"/>
                  </w:rPr>
                  <w:t>Fish</w:t>
                </w:r>
                <w:r>
                  <w:rPr>
                    <w:rFonts w:ascii="Times New Roman"/>
                    <w:spacing w:val="-6"/>
                    <w:sz w:val="16"/>
                  </w:rPr>
                  <w:t> </w:t>
                </w:r>
                <w:r>
                  <w:rPr>
                    <w:rFonts w:ascii="Times New Roman"/>
                    <w:sz w:val="16"/>
                  </w:rPr>
                  <w:t>and</w:t>
                </w:r>
                <w:r>
                  <w:rPr>
                    <w:rFonts w:ascii="Times New Roman"/>
                    <w:spacing w:val="-7"/>
                    <w:sz w:val="16"/>
                  </w:rPr>
                  <w:t> </w:t>
                </w:r>
                <w:r>
                  <w:rPr>
                    <w:rFonts w:ascii="Times New Roman"/>
                    <w:sz w:val="16"/>
                  </w:rPr>
                  <w:t>Wildlife</w:t>
                </w:r>
                <w:r>
                  <w:rPr>
                    <w:rFonts w:ascii="Times New Roman"/>
                    <w:spacing w:val="-7"/>
                    <w:sz w:val="16"/>
                  </w:rPr>
                  <w:t> </w:t>
                </w:r>
                <w:r>
                  <w:rPr>
                    <w:rFonts w:ascii="Times New Roman"/>
                    <w:spacing w:val="-2"/>
                    <w:sz w:val="16"/>
                  </w:rPr>
                  <w:t>Service</w:t>
                </w:r>
              </w:p>
            </w:txbxContent>
          </v:textbox>
          <w10:wrap type="none"/>
        </v:shape>
      </w:pict>
    </w:r>
    <w:r>
      <w:rPr/>
      <w:pict>
        <v:shape style="position:absolute;margin-left:477.799988pt;margin-top:21.595449pt;width:98.1pt;height:20.150pt;mso-position-horizontal-relative:page;mso-position-vertical-relative:page;z-index:-15861248" type="#_x0000_t202" id="docshape2" filled="false" stroked="false">
          <v:textbox inset="0,0,0,0">
            <w:txbxContent>
              <w:p>
                <w:pPr>
                  <w:spacing w:before="14"/>
                  <w:ind w:left="176" w:right="12" w:hanging="156"/>
                  <w:jc w:val="left"/>
                  <w:rPr>
                    <w:rFonts w:ascii="Times New Roman"/>
                    <w:sz w:val="16"/>
                  </w:rPr>
                </w:pPr>
                <w:r>
                  <w:rPr>
                    <w:rFonts w:ascii="Times New Roman"/>
                    <w:sz w:val="16"/>
                  </w:rPr>
                  <w:t>OMB</w:t>
                </w:r>
                <w:r>
                  <w:rPr>
                    <w:rFonts w:ascii="Times New Roman"/>
                    <w:spacing w:val="-11"/>
                    <w:sz w:val="16"/>
                  </w:rPr>
                  <w:t> </w:t>
                </w:r>
                <w:r>
                  <w:rPr>
                    <w:rFonts w:ascii="Times New Roman"/>
                    <w:sz w:val="16"/>
                  </w:rPr>
                  <w:t>Control.</w:t>
                </w:r>
                <w:r>
                  <w:rPr>
                    <w:rFonts w:ascii="Times New Roman"/>
                    <w:spacing w:val="-11"/>
                    <w:sz w:val="16"/>
                  </w:rPr>
                  <w:t> </w:t>
                </w:r>
                <w:r>
                  <w:rPr>
                    <w:rFonts w:ascii="Times New Roman"/>
                    <w:sz w:val="16"/>
                  </w:rPr>
                  <w:t>No.</w:t>
                </w:r>
                <w:r>
                  <w:rPr>
                    <w:rFonts w:ascii="Times New Roman"/>
                    <w:spacing w:val="-11"/>
                    <w:sz w:val="16"/>
                  </w:rPr>
                  <w:t> </w:t>
                </w:r>
                <w:r>
                  <w:rPr>
                    <w:rFonts w:ascii="Times New Roman"/>
                    <w:sz w:val="16"/>
                  </w:rPr>
                  <w:t>1018-0102</w:t>
                </w:r>
                <w:r>
                  <w:rPr>
                    <w:rFonts w:ascii="Times New Roman"/>
                    <w:spacing w:val="40"/>
                    <w:sz w:val="16"/>
                  </w:rPr>
                  <w:t> </w:t>
                </w:r>
                <w:r>
                  <w:rPr>
                    <w:rFonts w:ascii="Times New Roman"/>
                    <w:sz w:val="16"/>
                  </w:rPr>
                  <w:t>Expiration</w:t>
                </w:r>
                <w:r>
                  <w:rPr>
                    <w:rFonts w:ascii="Times New Roman"/>
                    <w:spacing w:val="-7"/>
                    <w:sz w:val="16"/>
                  </w:rPr>
                  <w:t> </w:t>
                </w:r>
                <w:r>
                  <w:rPr>
                    <w:rFonts w:ascii="Times New Roman"/>
                    <w:sz w:val="16"/>
                  </w:rPr>
                  <w:t>Date</w:t>
                </w:r>
                <w:r>
                  <w:rPr>
                    <w:rFonts w:ascii="Times New Roman"/>
                    <w:spacing w:val="-9"/>
                    <w:sz w:val="16"/>
                  </w:rPr>
                  <w:t> </w:t>
                </w:r>
                <w:r>
                  <w:rPr>
                    <w:rFonts w:ascii="Times New Roman"/>
                    <w:spacing w:val="-2"/>
                    <w:sz w:val="16"/>
                  </w:rPr>
                  <w:t>08/31/2020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35.035450pt;width:111.6pt;height:10.95pt;mso-position-horizontal-relative:page;mso-position-vertical-relative:page;z-index:-15860736" type="#_x0000_t202" id="docshape7" filled="false" stroked="false">
          <v:textbox inset="0,0,0,0">
            <w:txbxContent>
              <w:p>
                <w:pPr>
                  <w:spacing w:before="14"/>
                  <w:ind w:left="20" w:right="0" w:firstLine="0"/>
                  <w:jc w:val="left"/>
                  <w:rPr>
                    <w:rFonts w:ascii="Times New Roman"/>
                    <w:sz w:val="16"/>
                  </w:rPr>
                </w:pPr>
                <w:r>
                  <w:rPr>
                    <w:rFonts w:ascii="Times New Roman"/>
                    <w:sz w:val="16"/>
                  </w:rPr>
                  <w:t>FWS</w:t>
                </w:r>
                <w:r>
                  <w:rPr>
                    <w:rFonts w:ascii="Times New Roman"/>
                    <w:spacing w:val="-6"/>
                    <w:sz w:val="16"/>
                  </w:rPr>
                  <w:t> </w:t>
                </w:r>
                <w:r>
                  <w:rPr>
                    <w:rFonts w:ascii="Times New Roman"/>
                    <w:sz w:val="16"/>
                  </w:rPr>
                  <w:t>Form</w:t>
                </w:r>
                <w:r>
                  <w:rPr>
                    <w:rFonts w:ascii="Times New Roman"/>
                    <w:spacing w:val="-8"/>
                    <w:sz w:val="16"/>
                  </w:rPr>
                  <w:t> </w:t>
                </w:r>
                <w:r>
                  <w:rPr>
                    <w:rFonts w:ascii="Times New Roman"/>
                    <w:sz w:val="16"/>
                  </w:rPr>
                  <w:t>3-1384</w:t>
                </w:r>
                <w:r>
                  <w:rPr>
                    <w:rFonts w:ascii="Times New Roman"/>
                    <w:spacing w:val="-8"/>
                    <w:sz w:val="16"/>
                  </w:rPr>
                  <w:t> </w:t>
                </w:r>
                <w:r>
                  <w:rPr>
                    <w:rFonts w:ascii="Times New Roman"/>
                    <w:sz w:val="16"/>
                  </w:rPr>
                  <w:t>(Rev.</w:t>
                </w:r>
                <w:r>
                  <w:rPr>
                    <w:rFonts w:ascii="Times New Roman"/>
                    <w:spacing w:val="-6"/>
                    <w:sz w:val="16"/>
                  </w:rPr>
                  <w:t> </w:t>
                </w:r>
                <w:r>
                  <w:rPr>
                    <w:rFonts w:ascii="Times New Roman"/>
                    <w:spacing w:val="-2"/>
                    <w:sz w:val="16"/>
                  </w:rPr>
                  <w:t>05/2019)</w:t>
                </w:r>
              </w:p>
            </w:txbxContent>
          </v:textbox>
          <w10:wrap type="none"/>
        </v:shape>
      </w:pict>
    </w:r>
    <w:r>
      <w:rPr/>
      <w:pict>
        <v:shape style="position:absolute;margin-left:477.799988pt;margin-top:35.155449pt;width:97.7pt;height:10.95pt;mso-position-horizontal-relative:page;mso-position-vertical-relative:page;z-index:-15860224" type="#_x0000_t202" id="docshape8" filled="false" stroked="false">
          <v:textbox inset="0,0,0,0">
            <w:txbxContent>
              <w:p>
                <w:pPr>
                  <w:spacing w:before="14"/>
                  <w:ind w:left="20" w:right="0" w:firstLine="0"/>
                  <w:jc w:val="left"/>
                  <w:rPr>
                    <w:rFonts w:ascii="Times New Roman"/>
                    <w:sz w:val="16"/>
                  </w:rPr>
                </w:pPr>
                <w:r>
                  <w:rPr>
                    <w:rFonts w:ascii="Times New Roman"/>
                    <w:spacing w:val="-2"/>
                    <w:sz w:val="16"/>
                  </w:rPr>
                  <w:t>OMB</w:t>
                </w:r>
                <w:r>
                  <w:rPr>
                    <w:rFonts w:ascii="Times New Roman"/>
                    <w:spacing w:val="-3"/>
                    <w:sz w:val="16"/>
                  </w:rPr>
                  <w:t> </w:t>
                </w:r>
                <w:r>
                  <w:rPr>
                    <w:rFonts w:ascii="Times New Roman"/>
                    <w:spacing w:val="-2"/>
                    <w:sz w:val="16"/>
                  </w:rPr>
                  <w:t>Control. No. 1018-</w:t>
                </w:r>
                <w:r>
                  <w:rPr>
                    <w:rFonts w:ascii="Times New Roman"/>
                    <w:spacing w:val="-4"/>
                    <w:sz w:val="16"/>
                  </w:rPr>
                  <w:t>0102</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spacing w:before="93"/>
      <w:ind w:left="220"/>
      <w:outlineLvl w:val="1"/>
    </w:pPr>
    <w:rPr>
      <w:rFonts w:ascii="Arial" w:hAnsi="Arial" w:eastAsia="Arial" w:cs="Arial"/>
      <w:b/>
      <w:bCs/>
      <w:sz w:val="20"/>
      <w:szCs w:val="20"/>
      <w:lang w:val="en-US" w:eastAsia="en-US" w:bidi="ar-SA"/>
    </w:rPr>
  </w:style>
  <w:style w:styleId="Heading2" w:type="paragraph">
    <w:name w:val="Heading 2"/>
    <w:basedOn w:val="Normal"/>
    <w:uiPriority w:val="1"/>
    <w:qFormat/>
    <w:pPr>
      <w:ind w:left="3690" w:right="3557"/>
      <w:jc w:val="center"/>
      <w:outlineLvl w:val="2"/>
    </w:pPr>
    <w:rPr>
      <w:rFonts w:ascii="Arial" w:hAnsi="Arial" w:eastAsia="Arial" w:cs="Arial"/>
      <w:b/>
      <w:bCs/>
      <w:sz w:val="18"/>
      <w:szCs w:val="18"/>
      <w:lang w:val="en-US" w:eastAsia="en-US" w:bidi="ar-SA"/>
    </w:rPr>
  </w:style>
  <w:style w:styleId="Title" w:type="paragraph">
    <w:name w:val="Title"/>
    <w:basedOn w:val="Normal"/>
    <w:uiPriority w:val="1"/>
    <w:qFormat/>
    <w:pPr>
      <w:ind w:left="100"/>
    </w:pPr>
    <w:rPr>
      <w:rFonts w:ascii="Arial" w:hAnsi="Arial" w:eastAsia="Arial" w:cs="Arial"/>
      <w:i/>
      <w:i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hyperlink" Target="mailto:Info_Coll@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Sempra Energy Utilities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29_Palms</dc:creator>
  <dc:title>DESERT TORTOISE AUTHORIZED BIOLOGIST REQUEST FORM</dc:title>
  <dcterms:created xsi:type="dcterms:W3CDTF">2023-01-23T20:04:49Z</dcterms:created>
  <dcterms:modified xsi:type="dcterms:W3CDTF">2023-01-23T20:04:49Z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2023-01-23T00:00:00Z</vt:filetime>
  </property>
  <property fmtid="{D5CDD505-2E9C-101B-9397-08002B2CF9AE}" pid="5" name="Producer">
    <vt:lpwstr>Adobe PDF Library 22.3.86</vt:lpwstr>
  </property>
  <property fmtid="{D5CDD505-2E9C-101B-9397-08002B2CF9AE}" pid="6" name="SourceModified">
    <vt:lpwstr>D:20220720114738</vt:lpwstr>
  </property>
</Properties>
</file>