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glossary/document.xml" ContentType="application/vnd.openxmlformats-officedocument.wordprocessingml.document.glossary+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p14">
  <w:body>
    <w:p w:rsidR="00F56D17" w:rsidP="00F56D17" w:rsidRDefault="00F56D17" w14:paraId="582CB530" w14:textId="77777777">
      <w:pPr>
        <w:spacing w:after="0" w:line="240" w:lineRule="auto"/>
        <w:jc w:val="center"/>
        <w:rPr>
          <w:rFonts w:asciiTheme="majorHAnsi" w:hAnsiTheme="majorHAnsi"/>
          <w:b/>
          <w:sz w:val="32"/>
          <w:szCs w:val="32"/>
        </w:rPr>
      </w:pPr>
      <w:bookmarkStart w:name="_GoBack" w:id="0"/>
      <w:bookmarkEnd w:id="0"/>
    </w:p>
    <w:p w:rsidR="004A4125" w:rsidP="00F56D17" w:rsidRDefault="00332BA2" w14:paraId="582CB531" w14:textId="77777777">
      <w:pPr>
        <w:spacing w:after="0" w:line="240" w:lineRule="auto"/>
        <w:jc w:val="center"/>
        <w:rPr>
          <w:rFonts w:asciiTheme="majorHAnsi" w:hAnsiTheme="majorHAnsi"/>
          <w:b/>
          <w:sz w:val="32"/>
          <w:szCs w:val="32"/>
        </w:rPr>
      </w:pPr>
      <w:r w:rsidRPr="00AF7DB5">
        <w:rPr>
          <w:rFonts w:asciiTheme="majorHAnsi" w:hAnsiTheme="majorHAnsi" w:eastAsiaTheme="majorEastAsia" w:cstheme="majorBidi"/>
          <w:b/>
          <w:bCs/>
          <w:sz w:val="32"/>
          <w:szCs w:val="32"/>
        </w:rPr>
        <w:t xml:space="preserve">DESECHEO </w:t>
      </w:r>
      <w:r w:rsidRPr="00AF7DB5" w:rsidR="0092609F">
        <w:rPr>
          <w:rFonts w:asciiTheme="majorHAnsi" w:hAnsiTheme="majorHAnsi" w:eastAsiaTheme="majorEastAsia" w:cstheme="majorBidi"/>
          <w:b/>
          <w:bCs/>
          <w:sz w:val="32"/>
          <w:szCs w:val="32"/>
        </w:rPr>
        <w:t>OPERATIONAL PLAN</w:t>
      </w:r>
    </w:p>
    <w:p w:rsidRPr="00F56D17" w:rsidR="00332BA2" w:rsidP="00F56D17" w:rsidRDefault="00332BA2" w14:paraId="582CB532" w14:textId="77777777">
      <w:pPr>
        <w:spacing w:after="0" w:line="240" w:lineRule="auto"/>
        <w:jc w:val="center"/>
        <w:rPr>
          <w:rFonts w:asciiTheme="majorHAnsi" w:hAnsiTheme="majorHAnsi"/>
          <w:b/>
          <w:sz w:val="32"/>
          <w:szCs w:val="32"/>
        </w:rPr>
      </w:pPr>
    </w:p>
    <w:p w:rsidR="00C33B00" w:rsidP="00F56D17" w:rsidRDefault="00C33B00" w14:paraId="582CB533" w14:textId="77777777">
      <w:pPr>
        <w:spacing w:after="0" w:line="240" w:lineRule="auto"/>
      </w:pPr>
    </w:p>
    <w:p w:rsidR="00F56D17" w:rsidP="00F56D17" w:rsidRDefault="00F56D17" w14:paraId="582CB534" w14:textId="77777777">
      <w:pPr>
        <w:spacing w:after="0" w:line="240" w:lineRule="auto"/>
        <w:jc w:val="left"/>
        <w:rPr>
          <w:rFonts w:asciiTheme="majorHAnsi" w:hAnsiTheme="majorHAnsi"/>
          <w:b/>
          <w:sz w:val="28"/>
          <w:szCs w:val="28"/>
        </w:rPr>
      </w:pPr>
    </w:p>
    <w:p w:rsidRPr="00325E6A" w:rsidR="00C33B00" w:rsidP="00F56D17" w:rsidRDefault="007A42E5" w14:paraId="582CB535" w14:textId="7B9264A6">
      <w:pPr>
        <w:spacing w:after="0" w:line="240" w:lineRule="auto"/>
        <w:jc w:val="left"/>
        <w:rPr>
          <w:i/>
        </w:rPr>
      </w:pPr>
      <w:r w:rsidRPr="1930948E">
        <w:rPr>
          <w:rFonts w:asciiTheme="majorHAnsi" w:hAnsiTheme="majorHAnsi" w:eastAsiaTheme="majorEastAsia" w:cstheme="majorBidi"/>
          <w:b/>
          <w:bCs/>
          <w:sz w:val="28"/>
          <w:szCs w:val="28"/>
        </w:rPr>
        <w:t>Desecheo</w:t>
      </w:r>
      <w:r w:rsidRPr="00AF7DB5">
        <w:rPr>
          <w:rFonts w:asciiTheme="majorHAnsi" w:hAnsiTheme="majorHAnsi" w:eastAsiaTheme="majorEastAsia" w:cstheme="majorBidi"/>
          <w:b/>
          <w:bCs/>
          <w:sz w:val="28"/>
          <w:szCs w:val="28"/>
        </w:rPr>
        <w:t xml:space="preserve"> Island </w:t>
      </w:r>
      <w:r w:rsidRPr="00AF7DB5" w:rsidR="00F56D17">
        <w:rPr>
          <w:rFonts w:asciiTheme="majorHAnsi" w:hAnsiTheme="majorHAnsi" w:eastAsiaTheme="majorEastAsia" w:cstheme="majorBidi"/>
          <w:b/>
          <w:bCs/>
          <w:sz w:val="28"/>
          <w:szCs w:val="28"/>
        </w:rPr>
        <w:t xml:space="preserve">National Wildlife Refuge: </w:t>
      </w:r>
      <w:r w:rsidRPr="00AF7DB5" w:rsidR="00F56D17">
        <w:rPr>
          <w:rFonts w:asciiTheme="majorHAnsi" w:hAnsiTheme="majorHAnsi" w:eastAsiaTheme="majorEastAsia" w:cstheme="majorBidi"/>
          <w:i/>
          <w:iCs/>
          <w:sz w:val="28"/>
          <w:szCs w:val="28"/>
        </w:rPr>
        <w:t>Rat Eradication to Promote Ecosystem Restoration</w:t>
      </w:r>
      <w:r w:rsidRPr="00325E6A" w:rsidR="001701A3">
        <w:rPr>
          <w:rFonts w:asciiTheme="majorHAnsi" w:hAnsiTheme="majorHAnsi"/>
          <w:i/>
          <w:sz w:val="28"/>
          <w:szCs w:val="28"/>
        </w:rPr>
        <w:tab/>
      </w:r>
      <w:r w:rsidRPr="00AF7DB5" w:rsidR="00D95368">
        <w:rPr>
          <w:i/>
          <w:iCs/>
          <w:sz w:val="28"/>
          <w:szCs w:val="28"/>
        </w:rPr>
        <w:t xml:space="preserve"> </w:t>
      </w:r>
    </w:p>
    <w:p w:rsidRPr="00F56D17" w:rsidR="004A4125" w:rsidP="00F56D17" w:rsidRDefault="004A4125" w14:paraId="582CB536" w14:textId="77777777">
      <w:pPr>
        <w:spacing w:after="0" w:line="240" w:lineRule="auto"/>
      </w:pPr>
    </w:p>
    <w:p w:rsidRPr="00DC028A" w:rsidR="004A4125" w:rsidP="00F56D17" w:rsidRDefault="00325E6A" w14:paraId="582CB537" w14:textId="01C4AB9D">
      <w:pPr>
        <w:spacing w:after="0" w:line="240" w:lineRule="auto"/>
        <w:rPr>
          <w:rFonts w:asciiTheme="majorHAnsi" w:hAnsiTheme="majorHAnsi"/>
          <w:sz w:val="24"/>
          <w:szCs w:val="24"/>
        </w:rPr>
      </w:pPr>
      <w:r w:rsidRPr="1930948E">
        <w:rPr>
          <w:rFonts w:asciiTheme="majorHAnsi" w:hAnsiTheme="majorHAnsi" w:eastAsiaTheme="majorEastAsia" w:cstheme="majorBidi"/>
          <w:sz w:val="24"/>
          <w:szCs w:val="24"/>
        </w:rPr>
        <w:t xml:space="preserve">Prepared by: </w:t>
      </w:r>
      <w:r w:rsidRPr="1930948E" w:rsidR="004426D2">
        <w:rPr>
          <w:rFonts w:asciiTheme="majorHAnsi" w:hAnsiTheme="majorHAnsi" w:eastAsiaTheme="majorEastAsia" w:cstheme="majorBidi"/>
          <w:sz w:val="24"/>
          <w:szCs w:val="24"/>
        </w:rPr>
        <w:t xml:space="preserve">D. J. Will, </w:t>
      </w:r>
      <w:r w:rsidRPr="1930948E" w:rsidR="00F56D17">
        <w:rPr>
          <w:rFonts w:asciiTheme="majorHAnsi" w:hAnsiTheme="majorHAnsi" w:eastAsiaTheme="majorEastAsia" w:cstheme="majorBidi"/>
          <w:sz w:val="24"/>
          <w:szCs w:val="24"/>
        </w:rPr>
        <w:t xml:space="preserve">K. </w:t>
      </w:r>
      <w:r w:rsidRPr="1930948E" w:rsidR="00A023D9">
        <w:rPr>
          <w:rFonts w:asciiTheme="majorHAnsi" w:hAnsiTheme="majorHAnsi" w:eastAsiaTheme="majorEastAsia" w:cstheme="majorBidi"/>
          <w:sz w:val="24"/>
          <w:szCs w:val="24"/>
        </w:rPr>
        <w:t xml:space="preserve">J. </w:t>
      </w:r>
      <w:r w:rsidRPr="1930948E" w:rsidR="00F56D17">
        <w:rPr>
          <w:rFonts w:asciiTheme="majorHAnsi" w:hAnsiTheme="majorHAnsi" w:eastAsiaTheme="majorEastAsia" w:cstheme="majorBidi"/>
          <w:sz w:val="24"/>
          <w:szCs w:val="24"/>
        </w:rPr>
        <w:t>Swinnert</w:t>
      </w:r>
      <w:r w:rsidRPr="1930948E" w:rsidR="00A023D9">
        <w:rPr>
          <w:rFonts w:asciiTheme="majorHAnsi" w:hAnsiTheme="majorHAnsi" w:eastAsiaTheme="majorEastAsia" w:cstheme="majorBidi"/>
          <w:sz w:val="24"/>
          <w:szCs w:val="24"/>
        </w:rPr>
        <w:t xml:space="preserve">on, </w:t>
      </w:r>
      <w:r w:rsidRPr="1930948E" w:rsidR="00250488">
        <w:rPr>
          <w:rFonts w:asciiTheme="majorHAnsi" w:hAnsiTheme="majorHAnsi" w:eastAsiaTheme="majorEastAsia" w:cstheme="majorBidi"/>
          <w:sz w:val="24"/>
          <w:szCs w:val="24"/>
        </w:rPr>
        <w:t xml:space="preserve">J.L. Herrera Giraldo, </w:t>
      </w:r>
      <w:r w:rsidRPr="1930948E" w:rsidR="001649AE">
        <w:rPr>
          <w:rFonts w:asciiTheme="majorHAnsi" w:hAnsiTheme="majorHAnsi" w:eastAsiaTheme="majorEastAsia" w:cstheme="majorBidi"/>
          <w:sz w:val="24"/>
          <w:szCs w:val="24"/>
        </w:rPr>
        <w:t>T. Hall, C. Figuerola</w:t>
      </w:r>
      <w:r w:rsidRPr="00DC028A" w:rsidR="004E2458">
        <w:rPr>
          <w:rFonts w:asciiTheme="majorHAnsi" w:hAnsiTheme="majorHAnsi"/>
          <w:sz w:val="24"/>
          <w:szCs w:val="24"/>
        </w:rPr>
        <w:tab/>
      </w:r>
      <w:r w:rsidRPr="1930948E" w:rsidR="00D95368">
        <w:rPr>
          <w:rFonts w:asciiTheme="majorHAnsi" w:hAnsiTheme="majorHAnsi" w:eastAsiaTheme="majorEastAsia" w:cstheme="majorBidi"/>
          <w:sz w:val="24"/>
          <w:szCs w:val="24"/>
        </w:rPr>
        <w:t xml:space="preserve"> </w:t>
      </w:r>
    </w:p>
    <w:p w:rsidRPr="00DC028A" w:rsidR="004A4125" w:rsidP="00F56D17" w:rsidRDefault="004A4125" w14:paraId="582CB538" w14:textId="77777777">
      <w:pPr>
        <w:spacing w:after="0" w:line="240" w:lineRule="auto"/>
        <w:rPr>
          <w:rFonts w:asciiTheme="majorHAnsi" w:hAnsiTheme="majorHAnsi"/>
        </w:rPr>
      </w:pPr>
    </w:p>
    <w:p w:rsidR="00DB67E5" w:rsidP="00F56D17" w:rsidRDefault="004E2458" w14:paraId="582CB539" w14:textId="77777777">
      <w:pPr>
        <w:spacing w:after="0" w:line="240" w:lineRule="auto"/>
        <w:rPr>
          <w:rFonts w:ascii="Arial" w:hAnsi="Arial" w:cs="Arial"/>
          <w:sz w:val="28"/>
          <w:szCs w:val="28"/>
        </w:rPr>
      </w:pPr>
      <w:r>
        <w:rPr>
          <w:rFonts w:ascii="Arial" w:hAnsi="Arial" w:cs="Arial"/>
          <w:sz w:val="28"/>
          <w:szCs w:val="28"/>
        </w:rPr>
        <w:tab/>
      </w:r>
    </w:p>
    <w:p w:rsidR="00A0184B" w:rsidP="00F56D17" w:rsidRDefault="00A0184B" w14:paraId="582CB53A" w14:textId="77777777">
      <w:pPr>
        <w:spacing w:after="0" w:line="240" w:lineRule="auto"/>
        <w:rPr>
          <w:rFonts w:ascii="Arial" w:hAnsi="Arial" w:cs="Arial"/>
          <w:sz w:val="28"/>
          <w:szCs w:val="28"/>
        </w:rPr>
      </w:pPr>
    </w:p>
    <w:p w:rsidR="00A0184B" w:rsidP="00F56D17" w:rsidRDefault="00A0184B" w14:paraId="582CB53B" w14:textId="77777777">
      <w:pPr>
        <w:spacing w:after="0" w:line="240" w:lineRule="auto"/>
        <w:rPr>
          <w:rFonts w:ascii="Arial" w:hAnsi="Arial" w:cs="Arial"/>
          <w:sz w:val="28"/>
          <w:szCs w:val="28"/>
        </w:rPr>
      </w:pPr>
    </w:p>
    <w:p w:rsidR="00A0184B" w:rsidP="00F56D17" w:rsidRDefault="00A0184B" w14:paraId="582CB53C" w14:textId="77777777">
      <w:pPr>
        <w:spacing w:after="0" w:line="240" w:lineRule="auto"/>
        <w:rPr>
          <w:rFonts w:ascii="Arial" w:hAnsi="Arial" w:cs="Arial"/>
          <w:sz w:val="28"/>
          <w:szCs w:val="28"/>
        </w:rPr>
      </w:pPr>
    </w:p>
    <w:p w:rsidR="00A0184B" w:rsidP="00F56D17" w:rsidRDefault="00A0184B" w14:paraId="582CB53D" w14:textId="77777777">
      <w:pPr>
        <w:spacing w:after="0" w:line="240" w:lineRule="auto"/>
        <w:rPr>
          <w:rFonts w:ascii="Arial" w:hAnsi="Arial" w:cs="Arial"/>
          <w:sz w:val="28"/>
          <w:szCs w:val="28"/>
        </w:rPr>
      </w:pPr>
      <w:r>
        <w:rPr>
          <w:rFonts w:ascii="Arial" w:hAnsi="Arial" w:cs="Arial"/>
          <w:noProof/>
          <w:sz w:val="28"/>
          <w:szCs w:val="28"/>
          <w:lang w:val="en-US"/>
        </w:rPr>
        <w:drawing>
          <wp:anchor distT="0" distB="0" distL="114300" distR="114300" simplePos="0" relativeHeight="251658242" behindDoc="0" locked="0" layoutInCell="1" allowOverlap="1" wp14:anchorId="582CBCAE" wp14:editId="41E1F089">
            <wp:simplePos x="0" y="0"/>
            <wp:positionH relativeFrom="column">
              <wp:posOffset>1610995</wp:posOffset>
            </wp:positionH>
            <wp:positionV relativeFrom="paragraph">
              <wp:posOffset>21590</wp:posOffset>
            </wp:positionV>
            <wp:extent cx="2099945" cy="1064895"/>
            <wp:effectExtent l="19050" t="0" r="0" b="0"/>
            <wp:wrapNone/>
            <wp:docPr id="12" name="Picture 11" descr="IslandCon_Logo_tag_rgb_s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slandCon_Logo_tag_rgb_sm.jpg"/>
                    <pic:cNvPicPr/>
                  </pic:nvPicPr>
                  <pic:blipFill>
                    <a:blip r:embed="rId11" cstate="print"/>
                    <a:stretch>
                      <a:fillRect/>
                    </a:stretch>
                  </pic:blipFill>
                  <pic:spPr>
                    <a:xfrm>
                      <a:off x="0" y="0"/>
                      <a:ext cx="2099945" cy="1064895"/>
                    </a:xfrm>
                    <a:prstGeom prst="rect">
                      <a:avLst/>
                    </a:prstGeom>
                  </pic:spPr>
                </pic:pic>
              </a:graphicData>
            </a:graphic>
          </wp:anchor>
        </w:drawing>
      </w:r>
      <w:r w:rsidR="568B5B8F">
        <w:rPr/>
        <w:t/>
      </w:r>
    </w:p>
    <w:p w:rsidR="00A0184B" w:rsidP="00F56D17" w:rsidRDefault="00A0184B" w14:paraId="582CB53E" w14:textId="77777777">
      <w:pPr>
        <w:spacing w:after="0" w:line="240" w:lineRule="auto"/>
        <w:rPr>
          <w:rFonts w:ascii="Arial" w:hAnsi="Arial" w:cs="Arial"/>
          <w:sz w:val="28"/>
          <w:szCs w:val="28"/>
        </w:rPr>
      </w:pPr>
    </w:p>
    <w:p w:rsidR="00A0184B" w:rsidP="00F56D17" w:rsidRDefault="00A0184B" w14:paraId="582CB53F" w14:textId="77777777">
      <w:pPr>
        <w:spacing w:after="0" w:line="240" w:lineRule="auto"/>
        <w:rPr>
          <w:rFonts w:ascii="Arial" w:hAnsi="Arial" w:cs="Arial"/>
          <w:sz w:val="28"/>
          <w:szCs w:val="28"/>
        </w:rPr>
      </w:pPr>
    </w:p>
    <w:p w:rsidR="00A0184B" w:rsidP="00F56D17" w:rsidRDefault="00A0184B" w14:paraId="582CB540" w14:textId="77777777">
      <w:pPr>
        <w:spacing w:after="0" w:line="240" w:lineRule="auto"/>
        <w:rPr>
          <w:rFonts w:ascii="Arial" w:hAnsi="Arial" w:cs="Arial"/>
          <w:sz w:val="28"/>
          <w:szCs w:val="28"/>
        </w:rPr>
      </w:pPr>
    </w:p>
    <w:p w:rsidR="00A0184B" w:rsidP="00F56D17" w:rsidRDefault="00A0184B" w14:paraId="582CB541" w14:textId="77777777">
      <w:pPr>
        <w:spacing w:after="0" w:line="240" w:lineRule="auto"/>
        <w:rPr>
          <w:rFonts w:ascii="Arial" w:hAnsi="Arial" w:cs="Arial"/>
          <w:sz w:val="28"/>
          <w:szCs w:val="28"/>
        </w:rPr>
      </w:pPr>
    </w:p>
    <w:p w:rsidR="00A0184B" w:rsidP="00F56D17" w:rsidRDefault="00A0184B" w14:paraId="582CB542" w14:textId="77777777">
      <w:pPr>
        <w:spacing w:after="0" w:line="240" w:lineRule="auto"/>
        <w:rPr>
          <w:rFonts w:ascii="Arial" w:hAnsi="Arial" w:cs="Arial"/>
          <w:sz w:val="28"/>
          <w:szCs w:val="28"/>
        </w:rPr>
      </w:pPr>
    </w:p>
    <w:p w:rsidR="00A0184B" w:rsidP="00F56D17" w:rsidRDefault="00A0184B" w14:paraId="582CB543" w14:textId="77777777">
      <w:pPr>
        <w:spacing w:after="0" w:line="240" w:lineRule="auto"/>
        <w:rPr>
          <w:rFonts w:ascii="Arial" w:hAnsi="Arial" w:cs="Arial"/>
          <w:sz w:val="28"/>
          <w:szCs w:val="28"/>
        </w:rPr>
      </w:pPr>
    </w:p>
    <w:p w:rsidR="00A0184B" w:rsidP="00F56D17" w:rsidRDefault="00A0184B" w14:paraId="582CB544" w14:textId="77777777">
      <w:pPr>
        <w:spacing w:after="0" w:line="240" w:lineRule="auto"/>
        <w:rPr>
          <w:rFonts w:ascii="Arial" w:hAnsi="Arial" w:cs="Arial"/>
          <w:sz w:val="28"/>
          <w:szCs w:val="28"/>
        </w:rPr>
      </w:pPr>
    </w:p>
    <w:p w:rsidR="00A0184B" w:rsidP="00F56D17" w:rsidRDefault="00A0184B" w14:paraId="582CB545" w14:textId="77777777">
      <w:pPr>
        <w:spacing w:after="0" w:line="240" w:lineRule="auto"/>
        <w:rPr>
          <w:rFonts w:ascii="Arial" w:hAnsi="Arial" w:cs="Arial"/>
          <w:sz w:val="28"/>
          <w:szCs w:val="28"/>
        </w:rPr>
      </w:pPr>
    </w:p>
    <w:p w:rsidR="00A0184B" w:rsidP="00F56D17" w:rsidRDefault="00A0184B" w14:paraId="582CB546" w14:textId="77777777">
      <w:pPr>
        <w:spacing w:after="0" w:line="240" w:lineRule="auto"/>
        <w:rPr>
          <w:rFonts w:ascii="Arial" w:hAnsi="Arial" w:cs="Arial"/>
          <w:sz w:val="28"/>
          <w:szCs w:val="28"/>
        </w:rPr>
      </w:pPr>
    </w:p>
    <w:p w:rsidR="00A0184B" w:rsidP="00F56D17" w:rsidRDefault="00A0184B" w14:paraId="582CB547" w14:textId="77777777">
      <w:pPr>
        <w:spacing w:after="0" w:line="240" w:lineRule="auto"/>
        <w:rPr>
          <w:rFonts w:ascii="Arial" w:hAnsi="Arial" w:cs="Arial"/>
          <w:b/>
          <w:sz w:val="28"/>
          <w:szCs w:val="28"/>
        </w:rPr>
      </w:pPr>
    </w:p>
    <w:p w:rsidRPr="00F022B4" w:rsidR="004E2458" w:rsidP="00F56D17" w:rsidRDefault="004E2458" w14:paraId="582CB548" w14:textId="77777777">
      <w:pPr>
        <w:spacing w:after="0" w:line="240" w:lineRule="auto"/>
        <w:rPr>
          <w:b/>
          <w:sz w:val="24"/>
          <w:szCs w:val="24"/>
        </w:rPr>
      </w:pPr>
      <w:r w:rsidRPr="00B71BCA">
        <w:rPr>
          <w:b/>
          <w:sz w:val="24"/>
          <w:szCs w:val="24"/>
        </w:rPr>
        <w:t>Version History:</w:t>
      </w:r>
    </w:p>
    <w:p w:rsidRPr="00F022B4" w:rsidR="00F022B4" w:rsidP="00F56D17" w:rsidRDefault="00F022B4" w14:paraId="582CB549" w14:textId="77777777">
      <w:pPr>
        <w:spacing w:after="0" w:line="240" w:lineRule="auto"/>
        <w:rPr>
          <w:b/>
          <w:sz w:val="24"/>
          <w:szCs w:val="24"/>
        </w:rPr>
      </w:pPr>
    </w:p>
    <w:tbl>
      <w:tblPr>
        <w:tblW w:w="8931" w:type="dxa"/>
        <w:tblInd w:w="108"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ook w:val="04A0" w:firstRow="1" w:lastRow="0" w:firstColumn="1" w:lastColumn="0" w:noHBand="0" w:noVBand="1"/>
      </w:tblPr>
      <w:tblGrid>
        <w:gridCol w:w="1620"/>
        <w:gridCol w:w="1800"/>
        <w:gridCol w:w="2340"/>
        <w:gridCol w:w="3171"/>
      </w:tblGrid>
      <w:tr w:rsidRPr="00622374" w:rsidR="004E2458" w:rsidTr="1930948E" w14:paraId="582CB54E" w14:textId="77777777">
        <w:trPr>
          <w:trHeight w:val="288" w:hRule="exact"/>
        </w:trPr>
        <w:tc>
          <w:tcPr>
            <w:tcW w:w="1620" w:type="dxa"/>
            <w:shd w:val="clear" w:color="auto" w:fill="D9D9D9" w:themeFill="background1" w:themeFillShade="D9"/>
          </w:tcPr>
          <w:p w:rsidRPr="008D741D" w:rsidR="004E2458" w:rsidP="00F56D17" w:rsidRDefault="004E2458" w14:paraId="582CB54A" w14:textId="77777777">
            <w:pPr>
              <w:spacing w:after="0"/>
              <w:rPr>
                <w:b/>
              </w:rPr>
            </w:pPr>
            <w:r w:rsidRPr="00B71BCA">
              <w:rPr>
                <w:b/>
              </w:rPr>
              <w:t>VERSION</w:t>
            </w:r>
          </w:p>
        </w:tc>
        <w:tc>
          <w:tcPr>
            <w:tcW w:w="1800" w:type="dxa"/>
            <w:shd w:val="clear" w:color="auto" w:fill="D9D9D9" w:themeFill="background1" w:themeFillShade="D9"/>
          </w:tcPr>
          <w:p w:rsidRPr="008D741D" w:rsidR="004E2458" w:rsidP="006B5F7F" w:rsidRDefault="004E2458" w14:paraId="582CB54B" w14:textId="77777777">
            <w:pPr>
              <w:rPr>
                <w:b/>
              </w:rPr>
            </w:pPr>
            <w:r w:rsidRPr="00B71BCA">
              <w:rPr>
                <w:b/>
              </w:rPr>
              <w:t>DATE</w:t>
            </w:r>
          </w:p>
        </w:tc>
        <w:tc>
          <w:tcPr>
            <w:tcW w:w="2340" w:type="dxa"/>
            <w:shd w:val="clear" w:color="auto" w:fill="D9D9D9" w:themeFill="background1" w:themeFillShade="D9"/>
          </w:tcPr>
          <w:p w:rsidRPr="008D741D" w:rsidR="004E2458" w:rsidP="006B5F7F" w:rsidRDefault="00F56D17" w14:paraId="582CB54C" w14:textId="77777777">
            <w:pPr>
              <w:rPr>
                <w:b/>
              </w:rPr>
            </w:pPr>
            <w:r w:rsidRPr="00B71BCA">
              <w:rPr>
                <w:b/>
              </w:rPr>
              <w:t>Reviewer</w:t>
            </w:r>
          </w:p>
        </w:tc>
        <w:tc>
          <w:tcPr>
            <w:tcW w:w="3171" w:type="dxa"/>
            <w:shd w:val="clear" w:color="auto" w:fill="D9D9D9" w:themeFill="background1" w:themeFillShade="D9"/>
          </w:tcPr>
          <w:p w:rsidRPr="008D741D" w:rsidR="004E2458" w:rsidP="006B5F7F" w:rsidRDefault="004E2458" w14:paraId="582CB54D" w14:textId="77777777">
            <w:pPr>
              <w:rPr>
                <w:b/>
              </w:rPr>
            </w:pPr>
            <w:r w:rsidRPr="00B71BCA">
              <w:rPr>
                <w:b/>
              </w:rPr>
              <w:t>REASON FOR CHANGE</w:t>
            </w:r>
          </w:p>
        </w:tc>
      </w:tr>
      <w:tr w:rsidRPr="00FC7E99" w:rsidR="004E2458" w:rsidTr="1930948E" w14:paraId="582CB553" w14:textId="77777777">
        <w:trPr>
          <w:trHeight w:val="288" w:hRule="exact"/>
        </w:trPr>
        <w:tc>
          <w:tcPr>
            <w:tcW w:w="1620" w:type="dxa"/>
          </w:tcPr>
          <w:p w:rsidRPr="008D741D" w:rsidR="004E2458" w:rsidP="006B5F7F" w:rsidRDefault="003A1378" w14:paraId="582CB54F" w14:textId="77777777">
            <w:r>
              <w:t>Draft 1.0</w:t>
            </w:r>
          </w:p>
        </w:tc>
        <w:tc>
          <w:tcPr>
            <w:tcW w:w="1800" w:type="dxa"/>
          </w:tcPr>
          <w:p w:rsidRPr="008D741D" w:rsidR="004E2458" w:rsidP="00B265E3" w:rsidRDefault="00ED15A0" w14:paraId="582CB550" w14:textId="31615148">
            <w:r>
              <w:t>2/12/16</w:t>
            </w:r>
          </w:p>
        </w:tc>
        <w:tc>
          <w:tcPr>
            <w:tcW w:w="2340" w:type="dxa"/>
          </w:tcPr>
          <w:p w:rsidRPr="008D741D" w:rsidR="004E2458" w:rsidP="006B5F7F" w:rsidRDefault="00282BFE" w14:paraId="582CB551" w14:textId="539C67BF">
            <w:r>
              <w:t>CH, PMc</w:t>
            </w:r>
          </w:p>
        </w:tc>
        <w:tc>
          <w:tcPr>
            <w:tcW w:w="3171" w:type="dxa"/>
          </w:tcPr>
          <w:p w:rsidRPr="008D741D" w:rsidR="004E2458" w:rsidP="006B5F7F" w:rsidRDefault="00FA6D38" w14:paraId="582CB552" w14:textId="682C3E43">
            <w:r>
              <w:t>Document structure</w:t>
            </w:r>
          </w:p>
        </w:tc>
      </w:tr>
      <w:tr w:rsidRPr="00FC7E99" w:rsidR="004E2458" w:rsidTr="1930948E" w14:paraId="582CB558" w14:textId="77777777">
        <w:trPr>
          <w:trHeight w:val="288" w:hRule="exact"/>
        </w:trPr>
        <w:tc>
          <w:tcPr>
            <w:tcW w:w="1620" w:type="dxa"/>
          </w:tcPr>
          <w:p w:rsidRPr="008D741D" w:rsidR="004E2458" w:rsidP="00362A95" w:rsidRDefault="007D4548" w14:paraId="582CB554" w14:textId="53F20F93">
            <w:r>
              <w:t>Draft 2.0</w:t>
            </w:r>
          </w:p>
        </w:tc>
        <w:tc>
          <w:tcPr>
            <w:tcW w:w="1800" w:type="dxa"/>
          </w:tcPr>
          <w:p w:rsidRPr="008D741D" w:rsidR="004E2458" w:rsidP="00362A95" w:rsidRDefault="007D4548" w14:paraId="582CB555" w14:textId="46512D46">
            <w:r>
              <w:t>2/19/16</w:t>
            </w:r>
          </w:p>
        </w:tc>
        <w:tc>
          <w:tcPr>
            <w:tcW w:w="2340" w:type="dxa"/>
          </w:tcPr>
          <w:p w:rsidRPr="008D741D" w:rsidR="004E2458" w:rsidP="006B5F7F" w:rsidRDefault="004E2458" w14:paraId="582CB556" w14:textId="6CF7A8F1"/>
        </w:tc>
        <w:tc>
          <w:tcPr>
            <w:tcW w:w="3171" w:type="dxa"/>
          </w:tcPr>
          <w:p w:rsidRPr="008D741D" w:rsidR="004E2458" w:rsidP="006B5F7F" w:rsidRDefault="004E2458" w14:paraId="582CB557" w14:textId="3B029414"/>
        </w:tc>
      </w:tr>
      <w:tr w:rsidRPr="00FC7E99" w:rsidR="004E2458" w:rsidTr="1930948E" w14:paraId="582CB55D" w14:textId="77777777">
        <w:trPr>
          <w:trHeight w:val="288" w:hRule="exact"/>
        </w:trPr>
        <w:tc>
          <w:tcPr>
            <w:tcW w:w="1620" w:type="dxa"/>
          </w:tcPr>
          <w:p w:rsidRPr="008D741D" w:rsidR="004E2458" w:rsidP="006B5F7F" w:rsidRDefault="004E2458" w14:paraId="582CB559" w14:textId="1E8274A4"/>
        </w:tc>
        <w:tc>
          <w:tcPr>
            <w:tcW w:w="1800" w:type="dxa"/>
          </w:tcPr>
          <w:p w:rsidRPr="008D741D" w:rsidR="004E2458" w:rsidP="006E10F0" w:rsidRDefault="004E2458" w14:paraId="582CB55A" w14:textId="56B5FB9C"/>
        </w:tc>
        <w:tc>
          <w:tcPr>
            <w:tcW w:w="2340" w:type="dxa"/>
          </w:tcPr>
          <w:p w:rsidRPr="008D741D" w:rsidR="004E2458" w:rsidP="006B5F7F" w:rsidRDefault="004E2458" w14:paraId="582CB55B" w14:textId="06D93AEB"/>
        </w:tc>
        <w:tc>
          <w:tcPr>
            <w:tcW w:w="3171" w:type="dxa"/>
          </w:tcPr>
          <w:p w:rsidRPr="008D741D" w:rsidR="004E2458" w:rsidP="006B5F7F" w:rsidRDefault="004E2458" w14:paraId="582CB55C" w14:textId="341AE53E"/>
        </w:tc>
      </w:tr>
    </w:tbl>
    <w:p w:rsidR="004E2458" w:rsidP="004E2458" w:rsidRDefault="004E2458" w14:paraId="582CB55E" w14:textId="77777777">
      <w:pPr>
        <w:rPr>
          <w:rFonts w:ascii="Arial" w:hAnsi="Arial" w:cs="Arial"/>
          <w:b/>
          <w:sz w:val="24"/>
          <w:szCs w:val="24"/>
        </w:rPr>
      </w:pPr>
    </w:p>
    <w:p w:rsidR="00F56D17" w:rsidP="006B5F7F" w:rsidRDefault="00F56D17" w14:paraId="582CB55F" w14:textId="77777777">
      <w:pPr>
        <w:rPr>
          <w:b/>
        </w:rPr>
      </w:pPr>
    </w:p>
    <w:p w:rsidR="00F56D17" w:rsidP="006B5F7F" w:rsidRDefault="00F56D17" w14:paraId="582CB560" w14:textId="77777777">
      <w:pPr>
        <w:rPr>
          <w:b/>
        </w:rPr>
      </w:pPr>
    </w:p>
    <w:p w:rsidRPr="00325E6A" w:rsidR="001701A3" w:rsidP="00F56D17" w:rsidRDefault="00F96369" w14:paraId="582CB561" w14:textId="77777777">
      <w:pPr>
        <w:spacing w:after="0"/>
        <w:rPr>
          <w:rFonts w:asciiTheme="majorHAnsi" w:hAnsiTheme="majorHAnsi"/>
          <w:b/>
        </w:rPr>
      </w:pPr>
      <w:r w:rsidRPr="00B71BCA">
        <w:rPr>
          <w:rFonts w:asciiTheme="majorHAnsi" w:hAnsiTheme="majorHAnsi" w:eastAsiaTheme="majorEastAsia" w:cstheme="majorBidi"/>
          <w:b/>
        </w:rPr>
        <w:t>C</w:t>
      </w:r>
      <w:r w:rsidRPr="703E6540" w:rsidR="004E2458">
        <w:rPr>
          <w:rFonts w:asciiTheme="majorHAnsi" w:hAnsiTheme="majorHAnsi" w:eastAsiaTheme="majorEastAsia" w:cstheme="majorBidi"/>
          <w:b/>
        </w:rPr>
        <w:t>itation:</w:t>
      </w:r>
    </w:p>
    <w:p w:rsidR="00D95368" w:rsidP="004220EE" w:rsidRDefault="001701A3" w14:paraId="582CB562" w14:textId="77777777">
      <w:pPr>
        <w:spacing w:after="0"/>
        <w:rPr>
          <w:sz w:val="24"/>
          <w:szCs w:val="24"/>
        </w:rPr>
      </w:pPr>
      <w:r w:rsidRPr="004E2458">
        <w:t>This report should be cited as</w:t>
      </w:r>
      <w:r>
        <w:rPr>
          <w:sz w:val="24"/>
          <w:szCs w:val="24"/>
        </w:rPr>
        <w:t>:</w:t>
      </w:r>
    </w:p>
    <w:p w:rsidRPr="00F56D17" w:rsidR="00F56D17" w:rsidP="00F56D17" w:rsidRDefault="00F56D17" w14:paraId="582CB563" w14:textId="2A5E96B5">
      <w:pPr>
        <w:spacing w:after="0" w:line="240" w:lineRule="auto"/>
        <w:jc w:val="left"/>
        <w:rPr>
          <w:rFonts w:asciiTheme="minorHAnsi" w:hAnsiTheme="minorHAnsi" w:cstheme="minorHAnsi"/>
          <w:szCs w:val="22"/>
        </w:rPr>
      </w:pPr>
      <w:r w:rsidRPr="1930948E">
        <w:rPr>
          <w:rFonts w:asciiTheme="minorHAnsi" w:hAnsiTheme="minorHAnsi" w:eastAsiaTheme="minorEastAsia" w:cstheme="minorBidi"/>
        </w:rPr>
        <w:t>Isla</w:t>
      </w:r>
      <w:r w:rsidRPr="1930948E" w:rsidR="001649AE">
        <w:rPr>
          <w:rFonts w:asciiTheme="minorHAnsi" w:hAnsiTheme="minorHAnsi" w:eastAsiaTheme="minorEastAsia" w:cstheme="minorBidi"/>
        </w:rPr>
        <w:t>nd Conservation (2016</w:t>
      </w:r>
      <w:r w:rsidRPr="1930948E">
        <w:rPr>
          <w:rFonts w:asciiTheme="minorHAnsi" w:hAnsiTheme="minorHAnsi" w:eastAsiaTheme="minorEastAsia" w:cstheme="minorBidi"/>
        </w:rPr>
        <w:t xml:space="preserve">). Desecheo Island National Wildlife Refuge: Rat Eradication </w:t>
      </w:r>
      <w:r w:rsidRPr="692E53A7">
        <w:rPr>
          <w:rFonts w:asciiTheme="minorHAnsi" w:hAnsiTheme="minorHAnsi" w:eastAsiaTheme="minorEastAsia" w:cstheme="minorBidi"/>
        </w:rPr>
        <w:t>to Promote Ecosystem Restoration</w:t>
      </w:r>
      <w:r w:rsidRPr="1930948E">
        <w:rPr>
          <w:rFonts w:asciiTheme="minorHAnsi" w:hAnsiTheme="minorHAnsi" w:eastAsiaTheme="minorEastAsia" w:cstheme="minorBidi"/>
        </w:rPr>
        <w:t xml:space="preserve">. Unpublished document to U.S. Fish and Wildlife Service. </w:t>
      </w:r>
      <w:r w:rsidRPr="00AF7DB5">
        <w:rPr>
          <w:rFonts w:asciiTheme="minorHAnsi" w:hAnsiTheme="minorHAnsi" w:eastAsiaTheme="minorEastAsia" w:cstheme="minorBidi"/>
          <w:i/>
          <w:iCs/>
        </w:rPr>
        <w:t>Island Conservation</w:t>
      </w:r>
      <w:r w:rsidRPr="1930948E">
        <w:rPr>
          <w:rFonts w:asciiTheme="minorHAnsi" w:hAnsiTheme="minorHAnsi" w:eastAsiaTheme="minorEastAsia" w:cstheme="minorBidi"/>
        </w:rPr>
        <w:t>, 100 Shaffer Road, Santa Cruz, CA 95060.</w:t>
      </w:r>
      <w:r w:rsidRPr="00F56D17">
        <w:rPr>
          <w:rFonts w:asciiTheme="minorHAnsi" w:hAnsiTheme="minorHAnsi" w:cstheme="minorHAnsi"/>
          <w:szCs w:val="22"/>
        </w:rPr>
        <w:tab/>
      </w:r>
      <w:r w:rsidRPr="1930948E">
        <w:rPr>
          <w:rFonts w:asciiTheme="minorHAnsi" w:hAnsiTheme="minorHAnsi" w:eastAsiaTheme="minorEastAsia" w:cstheme="minorBidi"/>
        </w:rPr>
        <w:t xml:space="preserve"> </w:t>
      </w:r>
    </w:p>
    <w:p w:rsidRPr="00F56D17" w:rsidR="00D95368" w:rsidP="004220EE" w:rsidRDefault="00D95368" w14:paraId="582CB564" w14:textId="77777777">
      <w:pPr>
        <w:spacing w:after="0"/>
        <w:rPr>
          <w:rFonts w:asciiTheme="minorHAnsi" w:hAnsiTheme="minorHAnsi" w:cstheme="minorHAnsi"/>
          <w:szCs w:val="22"/>
        </w:rPr>
      </w:pPr>
    </w:p>
    <w:p w:rsidRPr="00F05CD8" w:rsidR="004A4125" w:rsidP="00F56D17" w:rsidRDefault="00D95368" w14:paraId="582CB565" w14:textId="77777777">
      <w:pPr>
        <w:spacing w:after="0"/>
        <w:rPr>
          <w:rFonts w:asciiTheme="majorHAnsi" w:hAnsiTheme="majorHAnsi"/>
          <w:sz w:val="24"/>
          <w:szCs w:val="24"/>
        </w:rPr>
      </w:pPr>
      <w:r>
        <w:rPr>
          <w:sz w:val="24"/>
          <w:szCs w:val="24"/>
        </w:rPr>
        <w:br w:type="page"/>
      </w:r>
    </w:p>
    <w:sdt>
      <w:sdtPr>
        <w:rPr>
          <w:rFonts w:ascii="Calibri" w:hAnsi="Calibri" w:eastAsia="Calibri" w:cs="Times New Roman"/>
          <w:b w:val="0"/>
          <w:color w:val="auto"/>
          <w:spacing w:val="0"/>
          <w:kern w:val="0"/>
          <w:sz w:val="22"/>
          <w:szCs w:val="20"/>
        </w:rPr>
        <w:id w:val="10388796"/>
        <w:docPartObj>
          <w:docPartGallery w:val="Table of Contents"/>
          <w:docPartUnique/>
        </w:docPartObj>
      </w:sdtPr>
      <w:sdtContent>
        <w:p w:rsidR="00F05CD8" w:rsidP="00F05CD8" w:rsidRDefault="00F05CD8" w14:paraId="582CB566" w14:textId="77777777">
          <w:pPr>
            <w:pStyle w:val="Title"/>
          </w:pPr>
          <w:r>
            <w:t>Contents</w:t>
          </w:r>
        </w:p>
        <w:p w:rsidRPr="00CA65F8" w:rsidR="00ED7DFA" w:rsidRDefault="00AF26D3" w14:paraId="1D9D2726" w14:textId="07606895">
          <w:pPr>
            <w:pStyle w:val="TOC1"/>
            <w:rPr>
              <w:rFonts w:asciiTheme="minorHAnsi" w:hAnsiTheme="minorHAnsi" w:eastAsiaTheme="minorEastAsia" w:cstheme="minorBidi"/>
              <w:noProof/>
              <w:szCs w:val="22"/>
              <w:lang w:val="en-US"/>
            </w:rPr>
          </w:pPr>
          <w:r w:rsidRPr="00CA65F8">
            <w:rPr>
              <w:rFonts w:asciiTheme="minorHAnsi" w:hAnsiTheme="minorHAnsi"/>
            </w:rPr>
            <w:fldChar w:fldCharType="begin"/>
          </w:r>
          <w:r w:rsidRPr="00CA65F8" w:rsidR="00F05CD8">
            <w:rPr>
              <w:rFonts w:asciiTheme="minorHAnsi" w:hAnsiTheme="minorHAnsi"/>
            </w:rPr>
            <w:instrText xml:space="preserve"> TOC \o "1-3" \h \z \u </w:instrText>
          </w:r>
          <w:r w:rsidRPr="00CA65F8">
            <w:rPr>
              <w:rFonts w:asciiTheme="minorHAnsi" w:hAnsiTheme="minorHAnsi"/>
            </w:rPr>
            <w:fldChar w:fldCharType="separate"/>
          </w:r>
          <w:hyperlink w:history="1" w:anchor="_Toc443928283">
            <w:r w:rsidRPr="00CA65F8" w:rsidR="00ED7DFA">
              <w:rPr>
                <w:rStyle w:val="Hyperlink"/>
                <w:rFonts w:asciiTheme="minorHAnsi" w:hAnsiTheme="minorHAnsi"/>
                <w:noProof/>
              </w:rPr>
              <w:t>1</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INTRODUCTION</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_Toc443928283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w:t>
            </w:r>
            <w:r w:rsidRPr="00CA65F8" w:rsidR="00ED7DFA">
              <w:rPr>
                <w:rFonts w:asciiTheme="minorHAnsi" w:hAnsiTheme="minorHAnsi"/>
                <w:noProof/>
                <w:webHidden/>
              </w:rPr>
              <w:fldChar w:fldCharType="end"/>
            </w:r>
          </w:hyperlink>
        </w:p>
        <w:p w:rsidRPr="00CA65F8" w:rsidR="00ED7DFA" w:rsidRDefault="005F1634" w14:paraId="30F393C4" w14:textId="1898C737">
          <w:pPr>
            <w:pStyle w:val="TOC2"/>
            <w:tabs>
              <w:tab w:val="left" w:pos="880"/>
              <w:tab w:val="right" w:leader="dot" w:pos="9016"/>
            </w:tabs>
            <w:rPr>
              <w:rFonts w:asciiTheme="minorHAnsi" w:hAnsiTheme="minorHAnsi" w:eastAsiaTheme="minorEastAsia" w:cstheme="minorBidi"/>
              <w:noProof/>
              <w:szCs w:val="22"/>
              <w:lang w:val="en-US"/>
            </w:rPr>
          </w:pPr>
          <w:hyperlink w:history="1" w:anchor="_Toc443928284">
            <w:r w:rsidRPr="00CA65F8" w:rsidR="00ED7DFA">
              <w:rPr>
                <w:rStyle w:val="Hyperlink"/>
                <w:rFonts w:asciiTheme="minorHAnsi" w:hAnsiTheme="minorHAnsi"/>
                <w:noProof/>
              </w:rPr>
              <w:t>1.1</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Purpose of the Operational Plan</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_Toc443928284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w:t>
            </w:r>
            <w:r w:rsidRPr="00CA65F8" w:rsidR="00ED7DFA">
              <w:rPr>
                <w:rFonts w:asciiTheme="minorHAnsi" w:hAnsiTheme="minorHAnsi"/>
                <w:noProof/>
                <w:webHidden/>
              </w:rPr>
              <w:fldChar w:fldCharType="end"/>
            </w:r>
          </w:hyperlink>
        </w:p>
        <w:p w:rsidRPr="00CA65F8" w:rsidR="00ED7DFA" w:rsidRDefault="005F1634" w14:paraId="0B7895D1" w14:textId="381F4D77">
          <w:pPr>
            <w:pStyle w:val="TOC2"/>
            <w:tabs>
              <w:tab w:val="left" w:pos="880"/>
              <w:tab w:val="right" w:leader="dot" w:pos="9016"/>
            </w:tabs>
            <w:rPr>
              <w:rFonts w:asciiTheme="minorHAnsi" w:hAnsiTheme="minorHAnsi" w:eastAsiaTheme="minorEastAsia" w:cstheme="minorBidi"/>
              <w:noProof/>
              <w:szCs w:val="22"/>
              <w:lang w:val="en-US"/>
            </w:rPr>
          </w:pPr>
          <w:hyperlink w:history="1" w:anchor="_Toc443928285">
            <w:r w:rsidRPr="00CA65F8" w:rsidR="00ED7DFA">
              <w:rPr>
                <w:rStyle w:val="Hyperlink"/>
                <w:rFonts w:asciiTheme="minorHAnsi" w:hAnsiTheme="minorHAnsi"/>
                <w:noProof/>
              </w:rPr>
              <w:t>1.2</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Appendix List</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_Toc443928285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w:t>
            </w:r>
            <w:r w:rsidRPr="00CA65F8" w:rsidR="00ED7DFA">
              <w:rPr>
                <w:rFonts w:asciiTheme="minorHAnsi" w:hAnsiTheme="minorHAnsi"/>
                <w:noProof/>
                <w:webHidden/>
              </w:rPr>
              <w:fldChar w:fldCharType="end"/>
            </w:r>
          </w:hyperlink>
        </w:p>
        <w:p w:rsidRPr="00CA65F8" w:rsidR="00ED7DFA" w:rsidRDefault="005F1634" w14:paraId="2C183953" w14:textId="23EBA8D2">
          <w:pPr>
            <w:pStyle w:val="TOC1"/>
            <w:rPr>
              <w:rFonts w:asciiTheme="minorHAnsi" w:hAnsiTheme="minorHAnsi" w:eastAsiaTheme="minorEastAsia" w:cstheme="minorBidi"/>
              <w:noProof/>
              <w:szCs w:val="22"/>
              <w:lang w:val="en-US"/>
            </w:rPr>
          </w:pPr>
          <w:hyperlink w:history="1" w:anchor="_Toc443928286">
            <w:r w:rsidRPr="00CA65F8" w:rsidR="00ED7DFA">
              <w:rPr>
                <w:rStyle w:val="Hyperlink"/>
                <w:rFonts w:asciiTheme="minorHAnsi" w:hAnsiTheme="minorHAnsi"/>
                <w:noProof/>
              </w:rPr>
              <w:t>2</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GENERAL OVERVIEW: OPERATION DETAILS</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_Toc443928286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2</w:t>
            </w:r>
            <w:r w:rsidRPr="00CA65F8" w:rsidR="00ED7DFA">
              <w:rPr>
                <w:rFonts w:asciiTheme="minorHAnsi" w:hAnsiTheme="minorHAnsi"/>
                <w:noProof/>
                <w:webHidden/>
              </w:rPr>
              <w:fldChar w:fldCharType="end"/>
            </w:r>
          </w:hyperlink>
        </w:p>
        <w:p w:rsidRPr="00CA65F8" w:rsidR="00ED7DFA" w:rsidRDefault="005F1634" w14:paraId="385BDE70" w14:textId="22B84AEB">
          <w:pPr>
            <w:pStyle w:val="TOC2"/>
            <w:tabs>
              <w:tab w:val="left" w:pos="880"/>
              <w:tab w:val="right" w:leader="dot" w:pos="9016"/>
            </w:tabs>
            <w:rPr>
              <w:rFonts w:asciiTheme="minorHAnsi" w:hAnsiTheme="minorHAnsi" w:eastAsiaTheme="minorEastAsia" w:cstheme="minorBidi"/>
              <w:noProof/>
              <w:szCs w:val="22"/>
              <w:lang w:val="en-US"/>
            </w:rPr>
          </w:pPr>
          <w:hyperlink w:history="1" w:anchor="_Toc443928287">
            <w:r w:rsidRPr="00CA65F8" w:rsidR="00ED7DFA">
              <w:rPr>
                <w:rStyle w:val="Hyperlink"/>
                <w:rFonts w:asciiTheme="minorHAnsi" w:hAnsiTheme="minorHAnsi"/>
                <w:noProof/>
              </w:rPr>
              <w:t>2.1</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External Load Operations</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_Toc443928287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2</w:t>
            </w:r>
            <w:r w:rsidRPr="00CA65F8" w:rsidR="00ED7DFA">
              <w:rPr>
                <w:rFonts w:asciiTheme="minorHAnsi" w:hAnsiTheme="minorHAnsi"/>
                <w:noProof/>
                <w:webHidden/>
              </w:rPr>
              <w:fldChar w:fldCharType="end"/>
            </w:r>
          </w:hyperlink>
        </w:p>
        <w:p w:rsidRPr="00CA65F8" w:rsidR="00ED7DFA" w:rsidRDefault="005F1634" w14:paraId="37713023" w14:textId="131EEFEB">
          <w:pPr>
            <w:pStyle w:val="TOC2"/>
            <w:tabs>
              <w:tab w:val="left" w:pos="880"/>
              <w:tab w:val="right" w:leader="dot" w:pos="9016"/>
            </w:tabs>
            <w:rPr>
              <w:rFonts w:asciiTheme="minorHAnsi" w:hAnsiTheme="minorHAnsi" w:eastAsiaTheme="minorEastAsia" w:cstheme="minorBidi"/>
              <w:noProof/>
              <w:szCs w:val="22"/>
              <w:lang w:val="en-US"/>
            </w:rPr>
          </w:pPr>
          <w:hyperlink w:history="1" w:anchor="_Toc443928288">
            <w:r w:rsidRPr="00CA65F8" w:rsidR="00ED7DFA">
              <w:rPr>
                <w:rStyle w:val="Hyperlink"/>
                <w:rFonts w:asciiTheme="minorHAnsi" w:hAnsiTheme="minorHAnsi"/>
                <w:noProof/>
              </w:rPr>
              <w:t>2.2</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Eradication Operations</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_Toc443928288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3</w:t>
            </w:r>
            <w:r w:rsidRPr="00CA65F8" w:rsidR="00ED7DFA">
              <w:rPr>
                <w:rFonts w:asciiTheme="minorHAnsi" w:hAnsiTheme="minorHAnsi"/>
                <w:noProof/>
                <w:webHidden/>
              </w:rPr>
              <w:fldChar w:fldCharType="end"/>
            </w:r>
          </w:hyperlink>
        </w:p>
        <w:p w:rsidRPr="00CA65F8" w:rsidR="00ED7DFA" w:rsidRDefault="005F1634" w14:paraId="0C508EC7" w14:textId="24E6B5FB">
          <w:pPr>
            <w:pStyle w:val="TOC1"/>
            <w:rPr>
              <w:rFonts w:asciiTheme="minorHAnsi" w:hAnsiTheme="minorHAnsi" w:eastAsiaTheme="minorEastAsia" w:cstheme="minorBidi"/>
              <w:noProof/>
              <w:szCs w:val="22"/>
              <w:lang w:val="en-US"/>
            </w:rPr>
          </w:pPr>
          <w:hyperlink w:history="1" w:anchor="_Toc443928289">
            <w:r w:rsidRPr="00CA65F8" w:rsidR="00ED7DFA">
              <w:rPr>
                <w:rStyle w:val="Hyperlink"/>
                <w:rFonts w:asciiTheme="minorHAnsi" w:hAnsiTheme="minorHAnsi"/>
                <w:noProof/>
              </w:rPr>
              <w:t>3</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OPERATIONAL PREPARATION</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_Toc443928289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3</w:t>
            </w:r>
            <w:r w:rsidRPr="00CA65F8" w:rsidR="00ED7DFA">
              <w:rPr>
                <w:rFonts w:asciiTheme="minorHAnsi" w:hAnsiTheme="minorHAnsi"/>
                <w:noProof/>
                <w:webHidden/>
              </w:rPr>
              <w:fldChar w:fldCharType="end"/>
            </w:r>
          </w:hyperlink>
        </w:p>
        <w:p w:rsidRPr="00CA65F8" w:rsidR="00ED7DFA" w:rsidRDefault="005F1634" w14:paraId="09821687" w14:textId="41E02D15">
          <w:pPr>
            <w:pStyle w:val="TOC2"/>
            <w:tabs>
              <w:tab w:val="left" w:pos="880"/>
              <w:tab w:val="right" w:leader="dot" w:pos="9016"/>
            </w:tabs>
            <w:rPr>
              <w:rFonts w:asciiTheme="minorHAnsi" w:hAnsiTheme="minorHAnsi" w:eastAsiaTheme="minorEastAsia" w:cstheme="minorBidi"/>
              <w:noProof/>
              <w:szCs w:val="22"/>
              <w:lang w:val="en-US"/>
            </w:rPr>
          </w:pPr>
          <w:hyperlink w:history="1" w:anchor="_Toc443928290">
            <w:r w:rsidRPr="00CA65F8" w:rsidR="00ED7DFA">
              <w:rPr>
                <w:rStyle w:val="Hyperlink"/>
                <w:rFonts w:asciiTheme="minorHAnsi" w:hAnsiTheme="minorHAnsi"/>
                <w:noProof/>
              </w:rPr>
              <w:t>3.1</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Permits and other legal authorizations</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_Toc443928290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3</w:t>
            </w:r>
            <w:r w:rsidRPr="00CA65F8" w:rsidR="00ED7DFA">
              <w:rPr>
                <w:rFonts w:asciiTheme="minorHAnsi" w:hAnsiTheme="minorHAnsi"/>
                <w:noProof/>
                <w:webHidden/>
              </w:rPr>
              <w:fldChar w:fldCharType="end"/>
            </w:r>
          </w:hyperlink>
        </w:p>
        <w:p w:rsidRPr="00CA65F8" w:rsidR="00ED7DFA" w:rsidRDefault="005F1634" w14:paraId="5EA6EF4A" w14:textId="502E62BC">
          <w:pPr>
            <w:pStyle w:val="TOC2"/>
            <w:tabs>
              <w:tab w:val="left" w:pos="880"/>
              <w:tab w:val="right" w:leader="dot" w:pos="9016"/>
            </w:tabs>
            <w:rPr>
              <w:rFonts w:asciiTheme="minorHAnsi" w:hAnsiTheme="minorHAnsi" w:eastAsiaTheme="minorEastAsia" w:cstheme="minorBidi"/>
              <w:noProof/>
              <w:szCs w:val="22"/>
              <w:lang w:val="en-US"/>
            </w:rPr>
          </w:pPr>
          <w:hyperlink w:history="1" w:anchor="_Toc443928291">
            <w:r w:rsidRPr="00CA65F8" w:rsidR="00ED7DFA">
              <w:rPr>
                <w:rStyle w:val="Hyperlink"/>
                <w:rFonts w:asciiTheme="minorHAnsi" w:hAnsiTheme="minorHAnsi"/>
                <w:noProof/>
              </w:rPr>
              <w:t>3.2</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Operational Contracts</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_Toc443928291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4</w:t>
            </w:r>
            <w:r w:rsidRPr="00CA65F8" w:rsidR="00ED7DFA">
              <w:rPr>
                <w:rFonts w:asciiTheme="minorHAnsi" w:hAnsiTheme="minorHAnsi"/>
                <w:noProof/>
                <w:webHidden/>
              </w:rPr>
              <w:fldChar w:fldCharType="end"/>
            </w:r>
          </w:hyperlink>
        </w:p>
        <w:p w:rsidRPr="00CA65F8" w:rsidR="00ED7DFA" w:rsidRDefault="005F1634" w14:paraId="4536D734" w14:textId="1E8E938D">
          <w:pPr>
            <w:pStyle w:val="TOC2"/>
            <w:tabs>
              <w:tab w:val="left" w:pos="880"/>
              <w:tab w:val="right" w:leader="dot" w:pos="9016"/>
            </w:tabs>
            <w:rPr>
              <w:rFonts w:asciiTheme="minorHAnsi" w:hAnsiTheme="minorHAnsi" w:eastAsiaTheme="minorEastAsia" w:cstheme="minorBidi"/>
              <w:noProof/>
              <w:szCs w:val="22"/>
              <w:lang w:val="en-US"/>
            </w:rPr>
          </w:pPr>
          <w:hyperlink w:history="1" w:anchor="_Toc443928292">
            <w:r w:rsidRPr="00CA65F8" w:rsidR="00ED7DFA">
              <w:rPr>
                <w:rStyle w:val="Hyperlink"/>
                <w:rFonts w:asciiTheme="minorHAnsi" w:hAnsiTheme="minorHAnsi"/>
                <w:noProof/>
              </w:rPr>
              <w:t>3.3</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Supply and Equipment Logistics</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_Toc443928292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4</w:t>
            </w:r>
            <w:r w:rsidRPr="00CA65F8" w:rsidR="00ED7DFA">
              <w:rPr>
                <w:rFonts w:asciiTheme="minorHAnsi" w:hAnsiTheme="minorHAnsi"/>
                <w:noProof/>
                <w:webHidden/>
              </w:rPr>
              <w:fldChar w:fldCharType="end"/>
            </w:r>
          </w:hyperlink>
        </w:p>
        <w:p w:rsidRPr="00CA65F8" w:rsidR="00ED7DFA" w:rsidRDefault="005F1634" w14:paraId="63EAC041" w14:textId="5EBF461D">
          <w:pPr>
            <w:pStyle w:val="TOC3"/>
            <w:tabs>
              <w:tab w:val="left" w:pos="1100"/>
              <w:tab w:val="right" w:leader="dot" w:pos="9016"/>
            </w:tabs>
            <w:rPr>
              <w:rFonts w:asciiTheme="minorHAnsi" w:hAnsiTheme="minorHAnsi" w:eastAsiaTheme="minorEastAsia" w:cstheme="minorBidi"/>
              <w:noProof/>
              <w:szCs w:val="22"/>
              <w:lang w:val="en-US"/>
            </w:rPr>
          </w:pPr>
          <w:hyperlink w:history="1" w:anchor="_Toc443928293">
            <w:r w:rsidRPr="00CA65F8" w:rsidR="00ED7DFA">
              <w:rPr>
                <w:rStyle w:val="Hyperlink"/>
                <w:rFonts w:asciiTheme="minorHAnsi" w:hAnsiTheme="minorHAnsi"/>
                <w:noProof/>
              </w:rPr>
              <w:t>3.3.1</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Storage of Equipment and Supplies</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_Toc443928293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5</w:t>
            </w:r>
            <w:r w:rsidRPr="00CA65F8" w:rsidR="00ED7DFA">
              <w:rPr>
                <w:rFonts w:asciiTheme="minorHAnsi" w:hAnsiTheme="minorHAnsi"/>
                <w:noProof/>
                <w:webHidden/>
              </w:rPr>
              <w:fldChar w:fldCharType="end"/>
            </w:r>
          </w:hyperlink>
        </w:p>
        <w:p w:rsidRPr="00CA65F8" w:rsidR="00ED7DFA" w:rsidRDefault="005F1634" w14:paraId="3FDE59B3" w14:textId="6AF1A1B8">
          <w:pPr>
            <w:pStyle w:val="TOC3"/>
            <w:tabs>
              <w:tab w:val="left" w:pos="1100"/>
              <w:tab w:val="right" w:leader="dot" w:pos="9016"/>
            </w:tabs>
            <w:rPr>
              <w:rFonts w:asciiTheme="minorHAnsi" w:hAnsiTheme="minorHAnsi" w:eastAsiaTheme="minorEastAsia" w:cstheme="minorBidi"/>
              <w:noProof/>
              <w:szCs w:val="22"/>
              <w:lang w:val="en-US"/>
            </w:rPr>
          </w:pPr>
          <w:hyperlink w:history="1" w:anchor="_Toc443928294">
            <w:r w:rsidRPr="00CA65F8" w:rsidR="00ED7DFA">
              <w:rPr>
                <w:rStyle w:val="Hyperlink"/>
                <w:rFonts w:asciiTheme="minorHAnsi" w:hAnsiTheme="minorHAnsi"/>
                <w:noProof/>
              </w:rPr>
              <w:t>3.3.2</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Transfer of Equipment and Supplies</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_Toc443928294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5</w:t>
            </w:r>
            <w:r w:rsidRPr="00CA65F8" w:rsidR="00ED7DFA">
              <w:rPr>
                <w:rFonts w:asciiTheme="minorHAnsi" w:hAnsiTheme="minorHAnsi"/>
                <w:noProof/>
                <w:webHidden/>
              </w:rPr>
              <w:fldChar w:fldCharType="end"/>
            </w:r>
          </w:hyperlink>
        </w:p>
        <w:p w:rsidRPr="00CA65F8" w:rsidR="00ED7DFA" w:rsidRDefault="005F1634" w14:paraId="50240AEF" w14:textId="52D61238">
          <w:pPr>
            <w:pStyle w:val="TOC2"/>
            <w:tabs>
              <w:tab w:val="left" w:pos="880"/>
              <w:tab w:val="right" w:leader="dot" w:pos="9016"/>
            </w:tabs>
            <w:rPr>
              <w:rFonts w:asciiTheme="minorHAnsi" w:hAnsiTheme="minorHAnsi" w:eastAsiaTheme="minorEastAsia" w:cstheme="minorBidi"/>
              <w:noProof/>
              <w:szCs w:val="22"/>
              <w:lang w:val="en-US"/>
            </w:rPr>
          </w:pPr>
          <w:hyperlink w:history="1" w:anchor="_Toc443928295">
            <w:r w:rsidRPr="00CA65F8" w:rsidR="00ED7DFA">
              <w:rPr>
                <w:rStyle w:val="Hyperlink"/>
                <w:rFonts w:asciiTheme="minorHAnsi" w:hAnsiTheme="minorHAnsi"/>
                <w:noProof/>
              </w:rPr>
              <w:t>3.4</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Personnel travel to/from and within Puerto Rico</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_Toc443928295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6</w:t>
            </w:r>
            <w:r w:rsidRPr="00CA65F8" w:rsidR="00ED7DFA">
              <w:rPr>
                <w:rFonts w:asciiTheme="minorHAnsi" w:hAnsiTheme="minorHAnsi"/>
                <w:noProof/>
                <w:webHidden/>
              </w:rPr>
              <w:fldChar w:fldCharType="end"/>
            </w:r>
          </w:hyperlink>
        </w:p>
        <w:p w:rsidRPr="00CA65F8" w:rsidR="00ED7DFA" w:rsidRDefault="005F1634" w14:paraId="11C443AD" w14:textId="7985CA47">
          <w:pPr>
            <w:pStyle w:val="TOC2"/>
            <w:tabs>
              <w:tab w:val="left" w:pos="880"/>
              <w:tab w:val="right" w:leader="dot" w:pos="9016"/>
            </w:tabs>
            <w:rPr>
              <w:rFonts w:asciiTheme="minorHAnsi" w:hAnsiTheme="minorHAnsi" w:eastAsiaTheme="minorEastAsia" w:cstheme="minorBidi"/>
              <w:noProof/>
              <w:szCs w:val="22"/>
              <w:lang w:val="en-US"/>
            </w:rPr>
          </w:pPr>
          <w:hyperlink w:history="1" w:anchor="_Toc443928296">
            <w:r w:rsidRPr="00CA65F8" w:rsidR="00ED7DFA">
              <w:rPr>
                <w:rStyle w:val="Hyperlink"/>
                <w:rFonts w:asciiTheme="minorHAnsi" w:hAnsiTheme="minorHAnsi"/>
                <w:noProof/>
              </w:rPr>
              <w:t>3.5</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Accommodations</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_Toc443928296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6</w:t>
            </w:r>
            <w:r w:rsidRPr="00CA65F8" w:rsidR="00ED7DFA">
              <w:rPr>
                <w:rFonts w:asciiTheme="minorHAnsi" w:hAnsiTheme="minorHAnsi"/>
                <w:noProof/>
                <w:webHidden/>
              </w:rPr>
              <w:fldChar w:fldCharType="end"/>
            </w:r>
          </w:hyperlink>
        </w:p>
        <w:p w:rsidRPr="00CA65F8" w:rsidR="00ED7DFA" w:rsidRDefault="005F1634" w14:paraId="3164F6F3" w14:textId="1CAE0121">
          <w:pPr>
            <w:pStyle w:val="TOC2"/>
            <w:tabs>
              <w:tab w:val="left" w:pos="880"/>
              <w:tab w:val="right" w:leader="dot" w:pos="9016"/>
            </w:tabs>
            <w:rPr>
              <w:rFonts w:asciiTheme="minorHAnsi" w:hAnsiTheme="minorHAnsi" w:eastAsiaTheme="minorEastAsia" w:cstheme="minorBidi"/>
              <w:noProof/>
              <w:szCs w:val="22"/>
              <w:lang w:val="en-US"/>
            </w:rPr>
          </w:pPr>
          <w:hyperlink w:history="1" w:anchor="_Toc443928297">
            <w:r w:rsidRPr="00CA65F8" w:rsidR="00ED7DFA">
              <w:rPr>
                <w:rStyle w:val="Hyperlink"/>
                <w:rFonts w:asciiTheme="minorHAnsi" w:hAnsiTheme="minorHAnsi"/>
                <w:noProof/>
              </w:rPr>
              <w:t>3.6</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Timeline of events</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_Toc443928297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7</w:t>
            </w:r>
            <w:r w:rsidRPr="00CA65F8" w:rsidR="00ED7DFA">
              <w:rPr>
                <w:rFonts w:asciiTheme="minorHAnsi" w:hAnsiTheme="minorHAnsi"/>
                <w:noProof/>
                <w:webHidden/>
              </w:rPr>
              <w:fldChar w:fldCharType="end"/>
            </w:r>
          </w:hyperlink>
        </w:p>
        <w:p w:rsidRPr="00CA65F8" w:rsidR="00ED7DFA" w:rsidRDefault="005F1634" w14:paraId="09629D79" w14:textId="5A6E01DD">
          <w:pPr>
            <w:pStyle w:val="TOC1"/>
            <w:rPr>
              <w:rFonts w:asciiTheme="minorHAnsi" w:hAnsiTheme="minorHAnsi" w:eastAsiaTheme="minorEastAsia" w:cstheme="minorBidi"/>
              <w:noProof/>
              <w:szCs w:val="22"/>
              <w:lang w:val="en-US"/>
            </w:rPr>
          </w:pPr>
          <w:hyperlink w:history="1" w:anchor="_Toc443928298">
            <w:r w:rsidRPr="00CA65F8" w:rsidR="00ED7DFA">
              <w:rPr>
                <w:rStyle w:val="Hyperlink"/>
                <w:rFonts w:asciiTheme="minorHAnsi" w:hAnsiTheme="minorHAnsi"/>
                <w:noProof/>
              </w:rPr>
              <w:t>4</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PROJECT MANAGEMENT</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_Toc443928298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9</w:t>
            </w:r>
            <w:r w:rsidRPr="00CA65F8" w:rsidR="00ED7DFA">
              <w:rPr>
                <w:rFonts w:asciiTheme="minorHAnsi" w:hAnsiTheme="minorHAnsi"/>
                <w:noProof/>
                <w:webHidden/>
              </w:rPr>
              <w:fldChar w:fldCharType="end"/>
            </w:r>
          </w:hyperlink>
        </w:p>
        <w:p w:rsidRPr="00CA65F8" w:rsidR="00ED7DFA" w:rsidRDefault="005F1634" w14:paraId="273FF297" w14:textId="494A61F0">
          <w:pPr>
            <w:pStyle w:val="TOC2"/>
            <w:tabs>
              <w:tab w:val="left" w:pos="880"/>
              <w:tab w:val="right" w:leader="dot" w:pos="9016"/>
            </w:tabs>
            <w:rPr>
              <w:rFonts w:asciiTheme="minorHAnsi" w:hAnsiTheme="minorHAnsi" w:eastAsiaTheme="minorEastAsia" w:cstheme="minorBidi"/>
              <w:noProof/>
              <w:szCs w:val="22"/>
              <w:lang w:val="en-US"/>
            </w:rPr>
          </w:pPr>
          <w:hyperlink w:history="1" w:anchor="_Toc443928299">
            <w:r w:rsidRPr="00CA65F8" w:rsidR="00ED7DFA">
              <w:rPr>
                <w:rStyle w:val="Hyperlink"/>
                <w:rFonts w:asciiTheme="minorHAnsi" w:hAnsiTheme="minorHAnsi"/>
                <w:noProof/>
              </w:rPr>
              <w:t>4.1</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Planning Organization</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_Toc443928299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9</w:t>
            </w:r>
            <w:r w:rsidRPr="00CA65F8" w:rsidR="00ED7DFA">
              <w:rPr>
                <w:rFonts w:asciiTheme="minorHAnsi" w:hAnsiTheme="minorHAnsi"/>
                <w:noProof/>
                <w:webHidden/>
              </w:rPr>
              <w:fldChar w:fldCharType="end"/>
            </w:r>
          </w:hyperlink>
        </w:p>
        <w:p w:rsidRPr="00CA65F8" w:rsidR="00ED7DFA" w:rsidRDefault="005F1634" w14:paraId="5B4A5735" w14:textId="459C082F">
          <w:pPr>
            <w:pStyle w:val="TOC2"/>
            <w:tabs>
              <w:tab w:val="left" w:pos="880"/>
              <w:tab w:val="right" w:leader="dot" w:pos="9016"/>
            </w:tabs>
            <w:rPr>
              <w:rFonts w:asciiTheme="minorHAnsi" w:hAnsiTheme="minorHAnsi" w:eastAsiaTheme="minorEastAsia" w:cstheme="minorBidi"/>
              <w:noProof/>
              <w:szCs w:val="22"/>
              <w:lang w:val="en-US"/>
            </w:rPr>
          </w:pPr>
          <w:hyperlink w:history="1" w:anchor="_Toc443928300">
            <w:r w:rsidRPr="00CA65F8" w:rsidR="00ED7DFA">
              <w:rPr>
                <w:rStyle w:val="Hyperlink"/>
                <w:rFonts w:asciiTheme="minorHAnsi" w:hAnsiTheme="minorHAnsi"/>
                <w:noProof/>
              </w:rPr>
              <w:t>4.2</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Go/No-Go Decision</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_Toc443928300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10</w:t>
            </w:r>
            <w:r w:rsidRPr="00CA65F8" w:rsidR="00ED7DFA">
              <w:rPr>
                <w:rFonts w:asciiTheme="minorHAnsi" w:hAnsiTheme="minorHAnsi"/>
                <w:noProof/>
                <w:webHidden/>
              </w:rPr>
              <w:fldChar w:fldCharType="end"/>
            </w:r>
          </w:hyperlink>
        </w:p>
        <w:p w:rsidRPr="00CA65F8" w:rsidR="00ED7DFA" w:rsidRDefault="005F1634" w14:paraId="4E00699D" w14:textId="0DF2BE4E">
          <w:pPr>
            <w:pStyle w:val="TOC2"/>
            <w:tabs>
              <w:tab w:val="left" w:pos="880"/>
              <w:tab w:val="right" w:leader="dot" w:pos="9016"/>
            </w:tabs>
            <w:rPr>
              <w:rFonts w:asciiTheme="minorHAnsi" w:hAnsiTheme="minorHAnsi" w:eastAsiaTheme="minorEastAsia" w:cstheme="minorBidi"/>
              <w:noProof/>
              <w:szCs w:val="22"/>
              <w:lang w:val="en-US"/>
            </w:rPr>
          </w:pPr>
          <w:hyperlink w:history="1" w:anchor="_Toc443928301">
            <w:r w:rsidRPr="00CA65F8" w:rsidR="00ED7DFA">
              <w:rPr>
                <w:rStyle w:val="Hyperlink"/>
                <w:rFonts w:asciiTheme="minorHAnsi" w:hAnsiTheme="minorHAnsi"/>
                <w:noProof/>
              </w:rPr>
              <w:t>4.3</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Operational Changes</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_Toc443928301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11</w:t>
            </w:r>
            <w:r w:rsidRPr="00CA65F8" w:rsidR="00ED7DFA">
              <w:rPr>
                <w:rFonts w:asciiTheme="minorHAnsi" w:hAnsiTheme="minorHAnsi"/>
                <w:noProof/>
                <w:webHidden/>
              </w:rPr>
              <w:fldChar w:fldCharType="end"/>
            </w:r>
          </w:hyperlink>
        </w:p>
        <w:p w:rsidRPr="00CA65F8" w:rsidR="00ED7DFA" w:rsidRDefault="005F1634" w14:paraId="00E09251" w14:textId="347B77E6">
          <w:pPr>
            <w:pStyle w:val="TOC1"/>
            <w:rPr>
              <w:rFonts w:asciiTheme="minorHAnsi" w:hAnsiTheme="minorHAnsi" w:eastAsiaTheme="minorEastAsia" w:cstheme="minorBidi"/>
              <w:noProof/>
              <w:szCs w:val="22"/>
              <w:lang w:val="en-US"/>
            </w:rPr>
          </w:pPr>
          <w:hyperlink w:history="1" w:anchor="_Toc443928302">
            <w:r w:rsidRPr="00CA65F8" w:rsidR="00ED7DFA">
              <w:rPr>
                <w:rStyle w:val="Hyperlink"/>
                <w:rFonts w:asciiTheme="minorHAnsi" w:hAnsiTheme="minorHAnsi"/>
                <w:noProof/>
              </w:rPr>
              <w:t>5</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ORGANIZATIONAL STRUCTURE</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_Toc443928302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11</w:t>
            </w:r>
            <w:r w:rsidRPr="00CA65F8" w:rsidR="00ED7DFA">
              <w:rPr>
                <w:rFonts w:asciiTheme="minorHAnsi" w:hAnsiTheme="minorHAnsi"/>
                <w:noProof/>
                <w:webHidden/>
              </w:rPr>
              <w:fldChar w:fldCharType="end"/>
            </w:r>
          </w:hyperlink>
        </w:p>
        <w:p w:rsidRPr="00CA65F8" w:rsidR="00ED7DFA" w:rsidRDefault="005F1634" w14:paraId="4259DE94" w14:textId="7FB389EB">
          <w:pPr>
            <w:pStyle w:val="TOC2"/>
            <w:tabs>
              <w:tab w:val="left" w:pos="880"/>
              <w:tab w:val="right" w:leader="dot" w:pos="9016"/>
            </w:tabs>
            <w:rPr>
              <w:rFonts w:asciiTheme="minorHAnsi" w:hAnsiTheme="minorHAnsi" w:eastAsiaTheme="minorEastAsia" w:cstheme="minorBidi"/>
              <w:noProof/>
              <w:szCs w:val="22"/>
              <w:lang w:val="en-US"/>
            </w:rPr>
          </w:pPr>
          <w:hyperlink w:history="1" w:anchor="_Toc443928303">
            <w:r w:rsidRPr="00CA65F8" w:rsidR="00ED7DFA">
              <w:rPr>
                <w:rStyle w:val="Hyperlink"/>
                <w:rFonts w:asciiTheme="minorHAnsi" w:hAnsiTheme="minorHAnsi"/>
                <w:noProof/>
              </w:rPr>
              <w:t>5.1</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Operational Organization</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_Toc443928303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11</w:t>
            </w:r>
            <w:r w:rsidRPr="00CA65F8" w:rsidR="00ED7DFA">
              <w:rPr>
                <w:rFonts w:asciiTheme="minorHAnsi" w:hAnsiTheme="minorHAnsi"/>
                <w:noProof/>
                <w:webHidden/>
              </w:rPr>
              <w:fldChar w:fldCharType="end"/>
            </w:r>
          </w:hyperlink>
        </w:p>
        <w:p w:rsidRPr="00CA65F8" w:rsidR="00ED7DFA" w:rsidRDefault="005F1634" w14:paraId="0CBCB39B" w14:textId="25BEF4A2">
          <w:pPr>
            <w:pStyle w:val="TOC2"/>
            <w:tabs>
              <w:tab w:val="left" w:pos="880"/>
              <w:tab w:val="right" w:leader="dot" w:pos="9016"/>
            </w:tabs>
            <w:rPr>
              <w:rFonts w:asciiTheme="minorHAnsi" w:hAnsiTheme="minorHAnsi" w:eastAsiaTheme="minorEastAsia" w:cstheme="minorBidi"/>
              <w:noProof/>
              <w:szCs w:val="22"/>
              <w:lang w:val="en-US"/>
            </w:rPr>
          </w:pPr>
          <w:hyperlink w:history="1" w:anchor="_Toc443928304">
            <w:r w:rsidRPr="00CA65F8" w:rsidR="00ED7DFA">
              <w:rPr>
                <w:rStyle w:val="Hyperlink"/>
                <w:rFonts w:asciiTheme="minorHAnsi" w:hAnsiTheme="minorHAnsi"/>
                <w:noProof/>
              </w:rPr>
              <w:t>5.2</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Role Activation in an Emergency Incident</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_Toc443928304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12</w:t>
            </w:r>
            <w:r w:rsidRPr="00CA65F8" w:rsidR="00ED7DFA">
              <w:rPr>
                <w:rFonts w:asciiTheme="minorHAnsi" w:hAnsiTheme="minorHAnsi"/>
                <w:noProof/>
                <w:webHidden/>
              </w:rPr>
              <w:fldChar w:fldCharType="end"/>
            </w:r>
          </w:hyperlink>
        </w:p>
        <w:p w:rsidRPr="00CA65F8" w:rsidR="00ED7DFA" w:rsidRDefault="005F1634" w14:paraId="3E42E619" w14:textId="29BBB2DC">
          <w:pPr>
            <w:pStyle w:val="TOC2"/>
            <w:tabs>
              <w:tab w:val="left" w:pos="880"/>
              <w:tab w:val="right" w:leader="dot" w:pos="9016"/>
            </w:tabs>
            <w:rPr>
              <w:rFonts w:asciiTheme="minorHAnsi" w:hAnsiTheme="minorHAnsi" w:eastAsiaTheme="minorEastAsia" w:cstheme="minorBidi"/>
              <w:noProof/>
              <w:szCs w:val="22"/>
              <w:lang w:val="en-US"/>
            </w:rPr>
          </w:pPr>
          <w:hyperlink w:history="1" w:anchor="_Toc443928305">
            <w:r w:rsidRPr="00CA65F8" w:rsidR="00ED7DFA">
              <w:rPr>
                <w:rStyle w:val="Hyperlink"/>
                <w:rFonts w:asciiTheme="minorHAnsi" w:hAnsiTheme="minorHAnsi"/>
                <w:noProof/>
              </w:rPr>
              <w:t>5.3</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Operational Communications</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_Toc443928305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12</w:t>
            </w:r>
            <w:r w:rsidRPr="00CA65F8" w:rsidR="00ED7DFA">
              <w:rPr>
                <w:rFonts w:asciiTheme="minorHAnsi" w:hAnsiTheme="minorHAnsi"/>
                <w:noProof/>
                <w:webHidden/>
              </w:rPr>
              <w:fldChar w:fldCharType="end"/>
            </w:r>
          </w:hyperlink>
        </w:p>
        <w:p w:rsidRPr="00CA65F8" w:rsidR="00ED7DFA" w:rsidRDefault="005F1634" w14:paraId="27822E0B" w14:textId="20C96AC1">
          <w:pPr>
            <w:pStyle w:val="TOC1"/>
            <w:rPr>
              <w:rFonts w:asciiTheme="minorHAnsi" w:hAnsiTheme="minorHAnsi" w:eastAsiaTheme="minorEastAsia" w:cstheme="minorBidi"/>
              <w:noProof/>
              <w:szCs w:val="22"/>
              <w:lang w:val="en-US"/>
            </w:rPr>
          </w:pPr>
          <w:hyperlink w:history="1" w:anchor="_Toc443928306">
            <w:r w:rsidRPr="00CA65F8" w:rsidR="00ED7DFA">
              <w:rPr>
                <w:rStyle w:val="Hyperlink"/>
                <w:rFonts w:asciiTheme="minorHAnsi" w:hAnsiTheme="minorHAnsi"/>
                <w:noProof/>
              </w:rPr>
              <w:t>6</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EXTERNAL LOAD OPERATIONS</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_Toc443928306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12</w:t>
            </w:r>
            <w:r w:rsidRPr="00CA65F8" w:rsidR="00ED7DFA">
              <w:rPr>
                <w:rFonts w:asciiTheme="minorHAnsi" w:hAnsiTheme="minorHAnsi"/>
                <w:noProof/>
                <w:webHidden/>
              </w:rPr>
              <w:fldChar w:fldCharType="end"/>
            </w:r>
          </w:hyperlink>
        </w:p>
        <w:p w:rsidRPr="00CA65F8" w:rsidR="00ED7DFA" w:rsidRDefault="005F1634" w14:paraId="482D111F" w14:textId="6A1136DE">
          <w:pPr>
            <w:pStyle w:val="TOC2"/>
            <w:tabs>
              <w:tab w:val="left" w:pos="880"/>
              <w:tab w:val="right" w:leader="dot" w:pos="9016"/>
            </w:tabs>
            <w:rPr>
              <w:rFonts w:asciiTheme="minorHAnsi" w:hAnsiTheme="minorHAnsi" w:eastAsiaTheme="minorEastAsia" w:cstheme="minorBidi"/>
              <w:noProof/>
              <w:szCs w:val="22"/>
              <w:lang w:val="en-US"/>
            </w:rPr>
          </w:pPr>
          <w:hyperlink w:history="1" w:anchor="_Toc443928307">
            <w:r w:rsidRPr="00CA65F8" w:rsidR="00ED7DFA">
              <w:rPr>
                <w:rStyle w:val="Hyperlink"/>
                <w:rFonts w:asciiTheme="minorHAnsi" w:hAnsiTheme="minorHAnsi"/>
                <w:noProof/>
              </w:rPr>
              <w:t>6.1</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Personnel</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_Toc443928307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13</w:t>
            </w:r>
            <w:r w:rsidRPr="00CA65F8" w:rsidR="00ED7DFA">
              <w:rPr>
                <w:rFonts w:asciiTheme="minorHAnsi" w:hAnsiTheme="minorHAnsi"/>
                <w:noProof/>
                <w:webHidden/>
              </w:rPr>
              <w:fldChar w:fldCharType="end"/>
            </w:r>
          </w:hyperlink>
        </w:p>
        <w:p w:rsidRPr="00CA65F8" w:rsidR="00ED7DFA" w:rsidRDefault="005F1634" w14:paraId="03F6A3CA" w14:textId="3172CACD">
          <w:pPr>
            <w:pStyle w:val="TOC3"/>
            <w:tabs>
              <w:tab w:val="left" w:pos="1100"/>
              <w:tab w:val="right" w:leader="dot" w:pos="9016"/>
            </w:tabs>
            <w:rPr>
              <w:rFonts w:asciiTheme="minorHAnsi" w:hAnsiTheme="minorHAnsi" w:eastAsiaTheme="minorEastAsia" w:cstheme="minorBidi"/>
              <w:noProof/>
              <w:szCs w:val="22"/>
              <w:lang w:val="en-US"/>
            </w:rPr>
          </w:pPr>
          <w:hyperlink w:history="1" w:anchor="_Toc443928308">
            <w:r w:rsidRPr="00CA65F8" w:rsidR="00ED7DFA">
              <w:rPr>
                <w:rStyle w:val="Hyperlink"/>
                <w:rFonts w:asciiTheme="minorHAnsi" w:hAnsiTheme="minorHAnsi"/>
                <w:noProof/>
                <w:lang w:val="en-US"/>
              </w:rPr>
              <w:t>6.1.1</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lang w:val="en-US"/>
              </w:rPr>
              <w:t>External Load Procedures</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_Toc443928308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13</w:t>
            </w:r>
            <w:r w:rsidRPr="00CA65F8" w:rsidR="00ED7DFA">
              <w:rPr>
                <w:rFonts w:asciiTheme="minorHAnsi" w:hAnsiTheme="minorHAnsi"/>
                <w:noProof/>
                <w:webHidden/>
              </w:rPr>
              <w:fldChar w:fldCharType="end"/>
            </w:r>
          </w:hyperlink>
        </w:p>
        <w:p w:rsidRPr="00CA65F8" w:rsidR="00ED7DFA" w:rsidRDefault="005F1634" w14:paraId="27F62179" w14:textId="1BDAE062">
          <w:pPr>
            <w:pStyle w:val="TOC1"/>
            <w:rPr>
              <w:rFonts w:asciiTheme="minorHAnsi" w:hAnsiTheme="minorHAnsi" w:eastAsiaTheme="minorEastAsia" w:cstheme="minorBidi"/>
              <w:noProof/>
              <w:szCs w:val="22"/>
              <w:lang w:val="en-US"/>
            </w:rPr>
          </w:pPr>
          <w:hyperlink w:history="1" w:anchor="_Toc443928309">
            <w:r w:rsidRPr="00CA65F8" w:rsidR="00ED7DFA">
              <w:rPr>
                <w:rStyle w:val="Hyperlink"/>
                <w:rFonts w:asciiTheme="minorHAnsi" w:hAnsiTheme="minorHAnsi"/>
                <w:noProof/>
              </w:rPr>
              <w:t>7</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BAITING OPERATIONS</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_Toc443928309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13</w:t>
            </w:r>
            <w:r w:rsidRPr="00CA65F8" w:rsidR="00ED7DFA">
              <w:rPr>
                <w:rFonts w:asciiTheme="minorHAnsi" w:hAnsiTheme="minorHAnsi"/>
                <w:noProof/>
                <w:webHidden/>
              </w:rPr>
              <w:fldChar w:fldCharType="end"/>
            </w:r>
          </w:hyperlink>
        </w:p>
        <w:p w:rsidRPr="00CA65F8" w:rsidR="00ED7DFA" w:rsidRDefault="005F1634" w14:paraId="286EF56D" w14:textId="36DED523">
          <w:pPr>
            <w:pStyle w:val="TOC2"/>
            <w:tabs>
              <w:tab w:val="left" w:pos="880"/>
              <w:tab w:val="right" w:leader="dot" w:pos="9016"/>
            </w:tabs>
            <w:rPr>
              <w:rFonts w:asciiTheme="minorHAnsi" w:hAnsiTheme="minorHAnsi" w:eastAsiaTheme="minorEastAsia" w:cstheme="minorBidi"/>
              <w:noProof/>
              <w:szCs w:val="22"/>
              <w:lang w:val="en-US"/>
            </w:rPr>
          </w:pPr>
          <w:hyperlink w:history="1" w:anchor="_Toc443928310">
            <w:r w:rsidRPr="00CA65F8" w:rsidR="00ED7DFA">
              <w:rPr>
                <w:rStyle w:val="Hyperlink"/>
                <w:rFonts w:asciiTheme="minorHAnsi" w:hAnsiTheme="minorHAnsi"/>
                <w:noProof/>
              </w:rPr>
              <w:t>7.1</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Pre-operations Tests</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_Toc443928310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13</w:t>
            </w:r>
            <w:r w:rsidRPr="00CA65F8" w:rsidR="00ED7DFA">
              <w:rPr>
                <w:rFonts w:asciiTheme="minorHAnsi" w:hAnsiTheme="minorHAnsi"/>
                <w:noProof/>
                <w:webHidden/>
              </w:rPr>
              <w:fldChar w:fldCharType="end"/>
            </w:r>
          </w:hyperlink>
        </w:p>
        <w:p w:rsidRPr="00CA65F8" w:rsidR="00ED7DFA" w:rsidRDefault="005F1634" w14:paraId="43CA219A" w14:textId="1DA368C6">
          <w:pPr>
            <w:pStyle w:val="TOC3"/>
            <w:tabs>
              <w:tab w:val="left" w:pos="1100"/>
              <w:tab w:val="right" w:leader="dot" w:pos="9016"/>
            </w:tabs>
            <w:rPr>
              <w:rFonts w:asciiTheme="minorHAnsi" w:hAnsiTheme="minorHAnsi" w:eastAsiaTheme="minorEastAsia" w:cstheme="minorBidi"/>
              <w:noProof/>
              <w:szCs w:val="22"/>
              <w:lang w:val="en-US"/>
            </w:rPr>
          </w:pPr>
          <w:hyperlink w:history="1" w:anchor="_Toc443928311">
            <w:r w:rsidRPr="00CA65F8" w:rsidR="00ED7DFA">
              <w:rPr>
                <w:rStyle w:val="Hyperlink"/>
                <w:rFonts w:asciiTheme="minorHAnsi" w:hAnsiTheme="minorHAnsi"/>
                <w:noProof/>
              </w:rPr>
              <w:t>7.1.1</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Systems check</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_Toc443928311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13</w:t>
            </w:r>
            <w:r w:rsidRPr="00CA65F8" w:rsidR="00ED7DFA">
              <w:rPr>
                <w:rFonts w:asciiTheme="minorHAnsi" w:hAnsiTheme="minorHAnsi"/>
                <w:noProof/>
                <w:webHidden/>
              </w:rPr>
              <w:fldChar w:fldCharType="end"/>
            </w:r>
          </w:hyperlink>
        </w:p>
        <w:p w:rsidRPr="00CA65F8" w:rsidR="00ED7DFA" w:rsidRDefault="005F1634" w14:paraId="3C77E3F7" w14:textId="20F72B3B">
          <w:pPr>
            <w:pStyle w:val="TOC3"/>
            <w:tabs>
              <w:tab w:val="left" w:pos="1100"/>
              <w:tab w:val="right" w:leader="dot" w:pos="9016"/>
            </w:tabs>
            <w:rPr>
              <w:rFonts w:asciiTheme="minorHAnsi" w:hAnsiTheme="minorHAnsi" w:eastAsiaTheme="minorEastAsia" w:cstheme="minorBidi"/>
              <w:noProof/>
              <w:szCs w:val="22"/>
              <w:lang w:val="en-US"/>
            </w:rPr>
          </w:pPr>
          <w:hyperlink w:history="1" w:anchor="_Toc443928312">
            <w:r w:rsidRPr="00CA65F8" w:rsidR="00ED7DFA">
              <w:rPr>
                <w:rStyle w:val="Hyperlink"/>
                <w:rFonts w:asciiTheme="minorHAnsi" w:hAnsiTheme="minorHAnsi"/>
                <w:noProof/>
              </w:rPr>
              <w:t>7.1.2</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Aerial broadcast spreader bucket calibration</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_Toc443928312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13</w:t>
            </w:r>
            <w:r w:rsidRPr="00CA65F8" w:rsidR="00ED7DFA">
              <w:rPr>
                <w:rFonts w:asciiTheme="minorHAnsi" w:hAnsiTheme="minorHAnsi"/>
                <w:noProof/>
                <w:webHidden/>
              </w:rPr>
              <w:fldChar w:fldCharType="end"/>
            </w:r>
          </w:hyperlink>
        </w:p>
        <w:p w:rsidRPr="00CA65F8" w:rsidR="00ED7DFA" w:rsidRDefault="005F1634" w14:paraId="5E715E75" w14:textId="45422BDC">
          <w:pPr>
            <w:pStyle w:val="TOC3"/>
            <w:tabs>
              <w:tab w:val="left" w:pos="1100"/>
              <w:tab w:val="right" w:leader="dot" w:pos="9016"/>
            </w:tabs>
            <w:rPr>
              <w:rFonts w:asciiTheme="minorHAnsi" w:hAnsiTheme="minorHAnsi" w:eastAsiaTheme="minorEastAsia" w:cstheme="minorBidi"/>
              <w:noProof/>
              <w:szCs w:val="22"/>
              <w:lang w:val="en-US"/>
            </w:rPr>
          </w:pPr>
          <w:hyperlink w:history="1" w:anchor="_Toc443928313">
            <w:r w:rsidRPr="00CA65F8" w:rsidR="00ED7DFA">
              <w:rPr>
                <w:rStyle w:val="Hyperlink"/>
                <w:rFonts w:asciiTheme="minorHAnsi" w:hAnsiTheme="minorHAnsi"/>
                <w:noProof/>
              </w:rPr>
              <w:t>7.1.3</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Coastline shape-file</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_Toc443928313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13</w:t>
            </w:r>
            <w:r w:rsidRPr="00CA65F8" w:rsidR="00ED7DFA">
              <w:rPr>
                <w:rFonts w:asciiTheme="minorHAnsi" w:hAnsiTheme="minorHAnsi"/>
                <w:noProof/>
                <w:webHidden/>
              </w:rPr>
              <w:fldChar w:fldCharType="end"/>
            </w:r>
          </w:hyperlink>
        </w:p>
        <w:p w:rsidRPr="00CA65F8" w:rsidR="00ED7DFA" w:rsidRDefault="005F1634" w14:paraId="3E41A5A4" w14:textId="16995DF5">
          <w:pPr>
            <w:pStyle w:val="TOC2"/>
            <w:tabs>
              <w:tab w:val="left" w:pos="880"/>
              <w:tab w:val="right" w:leader="dot" w:pos="9016"/>
            </w:tabs>
            <w:rPr>
              <w:rFonts w:asciiTheme="minorHAnsi" w:hAnsiTheme="minorHAnsi" w:eastAsiaTheme="minorEastAsia" w:cstheme="minorBidi"/>
              <w:noProof/>
              <w:szCs w:val="22"/>
              <w:lang w:val="en-US"/>
            </w:rPr>
          </w:pPr>
          <w:hyperlink w:history="1" w:anchor="_Toc443928314">
            <w:r w:rsidRPr="00CA65F8" w:rsidR="00ED7DFA">
              <w:rPr>
                <w:rStyle w:val="Hyperlink"/>
                <w:rFonts w:asciiTheme="minorHAnsi" w:hAnsiTheme="minorHAnsi"/>
                <w:noProof/>
              </w:rPr>
              <w:t>7.2</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Bait Application</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_Toc443928314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14</w:t>
            </w:r>
            <w:r w:rsidRPr="00CA65F8" w:rsidR="00ED7DFA">
              <w:rPr>
                <w:rFonts w:asciiTheme="minorHAnsi" w:hAnsiTheme="minorHAnsi"/>
                <w:noProof/>
                <w:webHidden/>
              </w:rPr>
              <w:fldChar w:fldCharType="end"/>
            </w:r>
          </w:hyperlink>
        </w:p>
        <w:p w:rsidRPr="00CA65F8" w:rsidR="00ED7DFA" w:rsidRDefault="005F1634" w14:paraId="777C5712" w14:textId="14B63AFA">
          <w:pPr>
            <w:pStyle w:val="TOC3"/>
            <w:tabs>
              <w:tab w:val="left" w:pos="1100"/>
              <w:tab w:val="right" w:leader="dot" w:pos="9016"/>
            </w:tabs>
            <w:rPr>
              <w:rFonts w:asciiTheme="minorHAnsi" w:hAnsiTheme="minorHAnsi" w:eastAsiaTheme="minorEastAsia" w:cstheme="minorBidi"/>
              <w:noProof/>
              <w:szCs w:val="22"/>
              <w:lang w:val="en-US"/>
            </w:rPr>
          </w:pPr>
          <w:hyperlink w:history="1" w:anchor="_Toc443928315">
            <w:r w:rsidRPr="00CA65F8" w:rsidR="00ED7DFA">
              <w:rPr>
                <w:rStyle w:val="Hyperlink"/>
                <w:rFonts w:asciiTheme="minorHAnsi" w:hAnsiTheme="minorHAnsi"/>
                <w:noProof/>
              </w:rPr>
              <w:t>7.2.1</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Operational Window</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_Toc443928315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14</w:t>
            </w:r>
            <w:r w:rsidRPr="00CA65F8" w:rsidR="00ED7DFA">
              <w:rPr>
                <w:rFonts w:asciiTheme="minorHAnsi" w:hAnsiTheme="minorHAnsi"/>
                <w:noProof/>
                <w:webHidden/>
              </w:rPr>
              <w:fldChar w:fldCharType="end"/>
            </w:r>
          </w:hyperlink>
        </w:p>
        <w:p w:rsidRPr="00CA65F8" w:rsidR="00ED7DFA" w:rsidRDefault="005F1634" w14:paraId="78254D37" w14:textId="2E013A6D">
          <w:pPr>
            <w:pStyle w:val="TOC3"/>
            <w:tabs>
              <w:tab w:val="left" w:pos="1100"/>
              <w:tab w:val="right" w:leader="dot" w:pos="9016"/>
            </w:tabs>
            <w:rPr>
              <w:rFonts w:asciiTheme="minorHAnsi" w:hAnsiTheme="minorHAnsi" w:eastAsiaTheme="minorEastAsia" w:cstheme="minorBidi"/>
              <w:noProof/>
              <w:szCs w:val="22"/>
              <w:lang w:val="en-US"/>
            </w:rPr>
          </w:pPr>
          <w:hyperlink w:history="1" w:anchor="_Toc443928316">
            <w:r w:rsidRPr="00CA65F8" w:rsidR="00ED7DFA">
              <w:rPr>
                <w:rStyle w:val="Hyperlink"/>
                <w:rFonts w:asciiTheme="minorHAnsi" w:hAnsiTheme="minorHAnsi"/>
                <w:noProof/>
              </w:rPr>
              <w:t>7.2.2</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Personnel Transport</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_Toc443928316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14</w:t>
            </w:r>
            <w:r w:rsidRPr="00CA65F8" w:rsidR="00ED7DFA">
              <w:rPr>
                <w:rFonts w:asciiTheme="minorHAnsi" w:hAnsiTheme="minorHAnsi"/>
                <w:noProof/>
                <w:webHidden/>
              </w:rPr>
              <w:fldChar w:fldCharType="end"/>
            </w:r>
          </w:hyperlink>
        </w:p>
        <w:p w:rsidRPr="00CA65F8" w:rsidR="00ED7DFA" w:rsidRDefault="005F1634" w14:paraId="4A10249A" w14:textId="002B2485">
          <w:pPr>
            <w:pStyle w:val="TOC3"/>
            <w:tabs>
              <w:tab w:val="left" w:pos="1100"/>
              <w:tab w:val="right" w:leader="dot" w:pos="9016"/>
            </w:tabs>
            <w:rPr>
              <w:rFonts w:asciiTheme="minorHAnsi" w:hAnsiTheme="minorHAnsi" w:eastAsiaTheme="minorEastAsia" w:cstheme="minorBidi"/>
              <w:noProof/>
              <w:szCs w:val="22"/>
              <w:lang w:val="en-US"/>
            </w:rPr>
          </w:pPr>
          <w:hyperlink w:history="1" w:anchor="_Toc443928317">
            <w:r w:rsidRPr="00CA65F8" w:rsidR="00ED7DFA">
              <w:rPr>
                <w:rStyle w:val="Hyperlink"/>
                <w:rFonts w:asciiTheme="minorHAnsi" w:hAnsiTheme="minorHAnsi"/>
                <w:noProof/>
              </w:rPr>
              <w:t>7.2.3</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Aerial broadcast techniques</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_Toc443928317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14</w:t>
            </w:r>
            <w:r w:rsidRPr="00CA65F8" w:rsidR="00ED7DFA">
              <w:rPr>
                <w:rFonts w:asciiTheme="minorHAnsi" w:hAnsiTheme="minorHAnsi"/>
                <w:noProof/>
                <w:webHidden/>
              </w:rPr>
              <w:fldChar w:fldCharType="end"/>
            </w:r>
          </w:hyperlink>
        </w:p>
        <w:p w:rsidRPr="00CA65F8" w:rsidR="00ED7DFA" w:rsidRDefault="005F1634" w14:paraId="6858F7E4" w14:textId="1224A948">
          <w:pPr>
            <w:pStyle w:val="TOC3"/>
            <w:tabs>
              <w:tab w:val="left" w:pos="1100"/>
              <w:tab w:val="right" w:leader="dot" w:pos="9016"/>
            </w:tabs>
            <w:rPr>
              <w:rFonts w:asciiTheme="minorHAnsi" w:hAnsiTheme="minorHAnsi" w:eastAsiaTheme="minorEastAsia" w:cstheme="minorBidi"/>
              <w:noProof/>
              <w:szCs w:val="22"/>
              <w:lang w:val="en-US"/>
            </w:rPr>
          </w:pPr>
          <w:hyperlink w:history="1" w:anchor="_Toc443928318">
            <w:r w:rsidRPr="00CA65F8" w:rsidR="00ED7DFA">
              <w:rPr>
                <w:rStyle w:val="Hyperlink"/>
                <w:rFonts w:asciiTheme="minorHAnsi" w:hAnsiTheme="minorHAnsi"/>
                <w:noProof/>
              </w:rPr>
              <w:t>7.2.4</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Monitoring bait sow rates</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_Toc443928318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14</w:t>
            </w:r>
            <w:r w:rsidRPr="00CA65F8" w:rsidR="00ED7DFA">
              <w:rPr>
                <w:rFonts w:asciiTheme="minorHAnsi" w:hAnsiTheme="minorHAnsi"/>
                <w:noProof/>
                <w:webHidden/>
              </w:rPr>
              <w:fldChar w:fldCharType="end"/>
            </w:r>
          </w:hyperlink>
        </w:p>
        <w:p w:rsidRPr="00CA65F8" w:rsidR="00ED7DFA" w:rsidRDefault="005F1634" w14:paraId="382ADEC3" w14:textId="237EF405">
          <w:pPr>
            <w:pStyle w:val="TOC3"/>
            <w:tabs>
              <w:tab w:val="left" w:pos="1100"/>
              <w:tab w:val="right" w:leader="dot" w:pos="9016"/>
            </w:tabs>
            <w:rPr>
              <w:rFonts w:asciiTheme="minorHAnsi" w:hAnsiTheme="minorHAnsi" w:eastAsiaTheme="minorEastAsia" w:cstheme="minorBidi"/>
              <w:noProof/>
              <w:szCs w:val="22"/>
              <w:lang w:val="en-US"/>
            </w:rPr>
          </w:pPr>
          <w:hyperlink w:history="1" w:anchor="_Toc443928319">
            <w:r w:rsidRPr="00CA65F8" w:rsidR="00ED7DFA">
              <w:rPr>
                <w:rStyle w:val="Hyperlink"/>
                <w:rFonts w:asciiTheme="minorHAnsi" w:hAnsiTheme="minorHAnsi"/>
                <w:noProof/>
              </w:rPr>
              <w:t>7.2.5</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Loading the bait spreader bucket</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_Toc443928319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15</w:t>
            </w:r>
            <w:r w:rsidRPr="00CA65F8" w:rsidR="00ED7DFA">
              <w:rPr>
                <w:rFonts w:asciiTheme="minorHAnsi" w:hAnsiTheme="minorHAnsi"/>
                <w:noProof/>
                <w:webHidden/>
              </w:rPr>
              <w:fldChar w:fldCharType="end"/>
            </w:r>
          </w:hyperlink>
        </w:p>
        <w:p w:rsidRPr="00CA65F8" w:rsidR="00ED7DFA" w:rsidRDefault="005F1634" w14:paraId="5FB0BF1F" w14:textId="586422E3">
          <w:pPr>
            <w:pStyle w:val="TOC3"/>
            <w:tabs>
              <w:tab w:val="left" w:pos="1100"/>
              <w:tab w:val="right" w:leader="dot" w:pos="9016"/>
            </w:tabs>
            <w:rPr>
              <w:rFonts w:asciiTheme="minorHAnsi" w:hAnsiTheme="minorHAnsi" w:eastAsiaTheme="minorEastAsia" w:cstheme="minorBidi"/>
              <w:noProof/>
              <w:szCs w:val="22"/>
              <w:lang w:val="en-US"/>
            </w:rPr>
          </w:pPr>
          <w:hyperlink w:history="1" w:anchor="_Toc443928320">
            <w:r w:rsidRPr="00CA65F8" w:rsidR="00ED7DFA">
              <w:rPr>
                <w:rStyle w:val="Hyperlink"/>
                <w:rFonts w:asciiTheme="minorHAnsi" w:hAnsiTheme="minorHAnsi"/>
                <w:noProof/>
              </w:rPr>
              <w:t>7.2.6</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Application Reporting</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_Toc443928320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15</w:t>
            </w:r>
            <w:r w:rsidRPr="00CA65F8" w:rsidR="00ED7DFA">
              <w:rPr>
                <w:rFonts w:asciiTheme="minorHAnsi" w:hAnsiTheme="minorHAnsi"/>
                <w:noProof/>
                <w:webHidden/>
              </w:rPr>
              <w:fldChar w:fldCharType="end"/>
            </w:r>
          </w:hyperlink>
        </w:p>
        <w:p w:rsidRPr="00CA65F8" w:rsidR="00ED7DFA" w:rsidRDefault="005F1634" w14:paraId="1AA0F1C3" w14:textId="149B3DED">
          <w:pPr>
            <w:pStyle w:val="TOC1"/>
            <w:rPr>
              <w:rFonts w:asciiTheme="minorHAnsi" w:hAnsiTheme="minorHAnsi" w:eastAsiaTheme="minorEastAsia" w:cstheme="minorBidi"/>
              <w:noProof/>
              <w:szCs w:val="22"/>
              <w:lang w:val="en-US"/>
            </w:rPr>
          </w:pPr>
          <w:hyperlink w:history="1" w:anchor="_Toc443928321">
            <w:r w:rsidRPr="00CA65F8" w:rsidR="00ED7DFA">
              <w:rPr>
                <w:rStyle w:val="Hyperlink"/>
                <w:rFonts w:asciiTheme="minorHAnsi" w:hAnsiTheme="minorHAnsi"/>
                <w:noProof/>
              </w:rPr>
              <w:t>8</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CAMP MANAGEMENT</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_Toc443928321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15</w:t>
            </w:r>
            <w:r w:rsidRPr="00CA65F8" w:rsidR="00ED7DFA">
              <w:rPr>
                <w:rFonts w:asciiTheme="minorHAnsi" w:hAnsiTheme="minorHAnsi"/>
                <w:noProof/>
                <w:webHidden/>
              </w:rPr>
              <w:fldChar w:fldCharType="end"/>
            </w:r>
          </w:hyperlink>
        </w:p>
        <w:p w:rsidRPr="00CA65F8" w:rsidR="00ED7DFA" w:rsidRDefault="005F1634" w14:paraId="2B679617" w14:textId="22A3704F">
          <w:pPr>
            <w:pStyle w:val="TOC2"/>
            <w:tabs>
              <w:tab w:val="left" w:pos="880"/>
              <w:tab w:val="right" w:leader="dot" w:pos="9016"/>
            </w:tabs>
            <w:rPr>
              <w:rFonts w:asciiTheme="minorHAnsi" w:hAnsiTheme="minorHAnsi" w:eastAsiaTheme="minorEastAsia" w:cstheme="minorBidi"/>
              <w:noProof/>
              <w:szCs w:val="22"/>
              <w:lang w:val="en-US"/>
            </w:rPr>
          </w:pPr>
          <w:hyperlink w:history="1" w:anchor="_Toc443928322">
            <w:r w:rsidRPr="00CA65F8" w:rsidR="00ED7DFA">
              <w:rPr>
                <w:rStyle w:val="Hyperlink"/>
                <w:rFonts w:asciiTheme="minorHAnsi" w:hAnsiTheme="minorHAnsi"/>
                <w:noProof/>
              </w:rPr>
              <w:t>8.1</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Field Camps</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_Toc443928322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15</w:t>
            </w:r>
            <w:r w:rsidRPr="00CA65F8" w:rsidR="00ED7DFA">
              <w:rPr>
                <w:rFonts w:asciiTheme="minorHAnsi" w:hAnsiTheme="minorHAnsi"/>
                <w:noProof/>
                <w:webHidden/>
              </w:rPr>
              <w:fldChar w:fldCharType="end"/>
            </w:r>
          </w:hyperlink>
        </w:p>
        <w:p w:rsidRPr="00CA65F8" w:rsidR="00ED7DFA" w:rsidRDefault="005F1634" w14:paraId="3FF5B870" w14:textId="73185DEA">
          <w:pPr>
            <w:pStyle w:val="TOC3"/>
            <w:tabs>
              <w:tab w:val="left" w:pos="1100"/>
              <w:tab w:val="right" w:leader="dot" w:pos="9016"/>
            </w:tabs>
            <w:rPr>
              <w:rFonts w:asciiTheme="minorHAnsi" w:hAnsiTheme="minorHAnsi" w:eastAsiaTheme="minorEastAsia" w:cstheme="minorBidi"/>
              <w:noProof/>
              <w:szCs w:val="22"/>
              <w:lang w:val="en-US"/>
            </w:rPr>
          </w:pPr>
          <w:hyperlink w:history="1" w:anchor="_Toc443928323">
            <w:r w:rsidRPr="00CA65F8" w:rsidR="00ED7DFA">
              <w:rPr>
                <w:rStyle w:val="Hyperlink"/>
                <w:rFonts w:asciiTheme="minorHAnsi" w:hAnsiTheme="minorHAnsi" w:cstheme="minorEastAsia"/>
                <w:noProof/>
              </w:rPr>
              <w:t>8.1.1</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cstheme="minorEastAsia"/>
                <w:noProof/>
              </w:rPr>
              <w:t>Monitoring team - West Valley Camp Upper</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_Toc443928323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15</w:t>
            </w:r>
            <w:r w:rsidRPr="00CA65F8" w:rsidR="00ED7DFA">
              <w:rPr>
                <w:rFonts w:asciiTheme="minorHAnsi" w:hAnsiTheme="minorHAnsi"/>
                <w:noProof/>
                <w:webHidden/>
              </w:rPr>
              <w:fldChar w:fldCharType="end"/>
            </w:r>
          </w:hyperlink>
        </w:p>
        <w:p w:rsidRPr="00CA65F8" w:rsidR="00ED7DFA" w:rsidRDefault="005F1634" w14:paraId="50B1707C" w14:textId="08D7C456">
          <w:pPr>
            <w:pStyle w:val="TOC3"/>
            <w:tabs>
              <w:tab w:val="left" w:pos="1100"/>
              <w:tab w:val="right" w:leader="dot" w:pos="9016"/>
            </w:tabs>
            <w:rPr>
              <w:rFonts w:asciiTheme="minorHAnsi" w:hAnsiTheme="minorHAnsi" w:eastAsiaTheme="minorEastAsia" w:cstheme="minorBidi"/>
              <w:noProof/>
              <w:szCs w:val="22"/>
              <w:lang w:val="en-US"/>
            </w:rPr>
          </w:pPr>
          <w:hyperlink w:history="1" w:anchor="_Toc443928324">
            <w:r w:rsidRPr="00CA65F8" w:rsidR="00ED7DFA">
              <w:rPr>
                <w:rStyle w:val="Hyperlink"/>
                <w:rFonts w:asciiTheme="minorHAnsi" w:hAnsiTheme="minorHAnsi" w:cstheme="minorEastAsia"/>
                <w:noProof/>
              </w:rPr>
              <w:t>8.1.2</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cstheme="minorEastAsia"/>
                <w:noProof/>
              </w:rPr>
              <w:t>Law Enforcement Officers - West Valley Camp Lower</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_Toc443928324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16</w:t>
            </w:r>
            <w:r w:rsidRPr="00CA65F8" w:rsidR="00ED7DFA">
              <w:rPr>
                <w:rFonts w:asciiTheme="minorHAnsi" w:hAnsiTheme="minorHAnsi"/>
                <w:noProof/>
                <w:webHidden/>
              </w:rPr>
              <w:fldChar w:fldCharType="end"/>
            </w:r>
          </w:hyperlink>
        </w:p>
        <w:p w:rsidRPr="00CA65F8" w:rsidR="00ED7DFA" w:rsidRDefault="005F1634" w14:paraId="4235300B" w14:textId="5893C120">
          <w:pPr>
            <w:pStyle w:val="TOC3"/>
            <w:tabs>
              <w:tab w:val="left" w:pos="1100"/>
              <w:tab w:val="right" w:leader="dot" w:pos="9016"/>
            </w:tabs>
            <w:rPr>
              <w:rFonts w:asciiTheme="minorHAnsi" w:hAnsiTheme="minorHAnsi" w:eastAsiaTheme="minorEastAsia" w:cstheme="minorBidi"/>
              <w:noProof/>
              <w:szCs w:val="22"/>
              <w:lang w:val="en-US"/>
            </w:rPr>
          </w:pPr>
          <w:hyperlink w:history="1" w:anchor="_Toc443928325">
            <w:r w:rsidRPr="00CA65F8" w:rsidR="00ED7DFA">
              <w:rPr>
                <w:rStyle w:val="Hyperlink"/>
                <w:rFonts w:asciiTheme="minorHAnsi" w:hAnsiTheme="minorHAnsi" w:cstheme="minorEastAsia"/>
                <w:noProof/>
              </w:rPr>
              <w:t>8.1.3</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cstheme="minorEastAsia"/>
                <w:noProof/>
              </w:rPr>
              <w:t>All other personnel - Beach Camp (Temporary)</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_Toc443928325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16</w:t>
            </w:r>
            <w:r w:rsidRPr="00CA65F8" w:rsidR="00ED7DFA">
              <w:rPr>
                <w:rFonts w:asciiTheme="minorHAnsi" w:hAnsiTheme="minorHAnsi"/>
                <w:noProof/>
                <w:webHidden/>
              </w:rPr>
              <w:fldChar w:fldCharType="end"/>
            </w:r>
          </w:hyperlink>
        </w:p>
        <w:p w:rsidRPr="00CA65F8" w:rsidR="00ED7DFA" w:rsidRDefault="005F1634" w14:paraId="0D80FE86" w14:textId="3764D712">
          <w:pPr>
            <w:pStyle w:val="TOC2"/>
            <w:tabs>
              <w:tab w:val="left" w:pos="880"/>
              <w:tab w:val="right" w:leader="dot" w:pos="9016"/>
            </w:tabs>
            <w:rPr>
              <w:rFonts w:asciiTheme="minorHAnsi" w:hAnsiTheme="minorHAnsi" w:eastAsiaTheme="minorEastAsia" w:cstheme="minorBidi"/>
              <w:noProof/>
              <w:szCs w:val="22"/>
              <w:lang w:val="en-US"/>
            </w:rPr>
          </w:pPr>
          <w:hyperlink w:history="1" w:anchor="_Toc443928326">
            <w:r w:rsidRPr="00CA65F8" w:rsidR="00ED7DFA">
              <w:rPr>
                <w:rStyle w:val="Hyperlink"/>
                <w:rFonts w:asciiTheme="minorHAnsi" w:hAnsiTheme="minorHAnsi"/>
                <w:noProof/>
              </w:rPr>
              <w:t>8.2</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On Island Biosecurity Management</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_Toc443928326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18</w:t>
            </w:r>
            <w:r w:rsidRPr="00CA65F8" w:rsidR="00ED7DFA">
              <w:rPr>
                <w:rFonts w:asciiTheme="minorHAnsi" w:hAnsiTheme="minorHAnsi"/>
                <w:noProof/>
                <w:webHidden/>
              </w:rPr>
              <w:fldChar w:fldCharType="end"/>
            </w:r>
          </w:hyperlink>
        </w:p>
        <w:p w:rsidRPr="00CA65F8" w:rsidR="00ED7DFA" w:rsidRDefault="005F1634" w14:paraId="28B11D11" w14:textId="329B9D57">
          <w:pPr>
            <w:pStyle w:val="TOC1"/>
            <w:rPr>
              <w:rFonts w:asciiTheme="minorHAnsi" w:hAnsiTheme="minorHAnsi" w:eastAsiaTheme="minorEastAsia" w:cstheme="minorBidi"/>
              <w:noProof/>
              <w:szCs w:val="22"/>
              <w:lang w:val="en-US"/>
            </w:rPr>
          </w:pPr>
          <w:hyperlink w:history="1" w:anchor="_Toc443928327">
            <w:r w:rsidRPr="00CA65F8" w:rsidR="00ED7DFA">
              <w:rPr>
                <w:rStyle w:val="Hyperlink"/>
                <w:rFonts w:asciiTheme="minorHAnsi" w:hAnsiTheme="minorHAnsi"/>
                <w:smallCaps/>
                <w:noProof/>
              </w:rPr>
              <w:t>9</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 xml:space="preserve">ENVIRONMENTAL MONITORING </w:t>
            </w:r>
            <w:r w:rsidRPr="00CA65F8" w:rsidR="00ED7DFA">
              <w:rPr>
                <w:rStyle w:val="Hyperlink"/>
                <w:rFonts w:asciiTheme="minorHAnsi" w:hAnsiTheme="minorHAnsi"/>
                <w:smallCaps/>
                <w:noProof/>
              </w:rPr>
              <w:t>&amp; MITIGATION</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_Toc443928327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18</w:t>
            </w:r>
            <w:r w:rsidRPr="00CA65F8" w:rsidR="00ED7DFA">
              <w:rPr>
                <w:rFonts w:asciiTheme="minorHAnsi" w:hAnsiTheme="minorHAnsi"/>
                <w:noProof/>
                <w:webHidden/>
              </w:rPr>
              <w:fldChar w:fldCharType="end"/>
            </w:r>
          </w:hyperlink>
        </w:p>
        <w:p w:rsidRPr="00CA65F8" w:rsidR="00ED7DFA" w:rsidRDefault="005F1634" w14:paraId="2DB4EC78" w14:textId="16EFD73E">
          <w:pPr>
            <w:pStyle w:val="TOC1"/>
            <w:rPr>
              <w:rFonts w:asciiTheme="minorHAnsi" w:hAnsiTheme="minorHAnsi" w:eastAsiaTheme="minorEastAsia" w:cstheme="minorBidi"/>
              <w:noProof/>
              <w:szCs w:val="22"/>
              <w:lang w:val="en-US"/>
            </w:rPr>
          </w:pPr>
          <w:hyperlink w:history="1" w:anchor="_Toc443928328">
            <w:r w:rsidRPr="00CA65F8" w:rsidR="00ED7DFA">
              <w:rPr>
                <w:rStyle w:val="Hyperlink"/>
                <w:rFonts w:asciiTheme="minorHAnsi" w:hAnsiTheme="minorHAnsi"/>
                <w:noProof/>
              </w:rPr>
              <w:t>10</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MEETINGS, BRIEFINGS, AND TRAINING</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_Toc443928328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18</w:t>
            </w:r>
            <w:r w:rsidRPr="00CA65F8" w:rsidR="00ED7DFA">
              <w:rPr>
                <w:rFonts w:asciiTheme="minorHAnsi" w:hAnsiTheme="minorHAnsi"/>
                <w:noProof/>
                <w:webHidden/>
              </w:rPr>
              <w:fldChar w:fldCharType="end"/>
            </w:r>
          </w:hyperlink>
        </w:p>
        <w:p w:rsidRPr="00CA65F8" w:rsidR="00ED7DFA" w:rsidRDefault="005F1634" w14:paraId="10E08286" w14:textId="0A2127B0">
          <w:pPr>
            <w:pStyle w:val="TOC2"/>
            <w:tabs>
              <w:tab w:val="left" w:pos="880"/>
              <w:tab w:val="right" w:leader="dot" w:pos="9016"/>
            </w:tabs>
            <w:rPr>
              <w:rFonts w:asciiTheme="minorHAnsi" w:hAnsiTheme="minorHAnsi" w:eastAsiaTheme="minorEastAsia" w:cstheme="minorBidi"/>
              <w:noProof/>
              <w:szCs w:val="22"/>
              <w:lang w:val="en-US"/>
            </w:rPr>
          </w:pPr>
          <w:hyperlink w:history="1" w:anchor="_Toc443928329">
            <w:r w:rsidRPr="00CA65F8" w:rsidR="00ED7DFA">
              <w:rPr>
                <w:rStyle w:val="Hyperlink"/>
                <w:rFonts w:asciiTheme="minorHAnsi" w:hAnsiTheme="minorHAnsi"/>
                <w:noProof/>
              </w:rPr>
              <w:t>10.1</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Meetings and Briefings</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_Toc443928329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18</w:t>
            </w:r>
            <w:r w:rsidRPr="00CA65F8" w:rsidR="00ED7DFA">
              <w:rPr>
                <w:rFonts w:asciiTheme="minorHAnsi" w:hAnsiTheme="minorHAnsi"/>
                <w:noProof/>
                <w:webHidden/>
              </w:rPr>
              <w:fldChar w:fldCharType="end"/>
            </w:r>
          </w:hyperlink>
        </w:p>
        <w:p w:rsidRPr="00CA65F8" w:rsidR="00ED7DFA" w:rsidRDefault="005F1634" w14:paraId="0FFC1ABC" w14:textId="34FC4D53">
          <w:pPr>
            <w:pStyle w:val="TOC2"/>
            <w:tabs>
              <w:tab w:val="left" w:pos="880"/>
              <w:tab w:val="right" w:leader="dot" w:pos="9016"/>
            </w:tabs>
            <w:rPr>
              <w:rFonts w:asciiTheme="minorHAnsi" w:hAnsiTheme="minorHAnsi" w:eastAsiaTheme="minorEastAsia" w:cstheme="minorBidi"/>
              <w:noProof/>
              <w:szCs w:val="22"/>
              <w:lang w:val="en-US"/>
            </w:rPr>
          </w:pPr>
          <w:hyperlink w:history="1" w:anchor="_Toc443928330">
            <w:r w:rsidRPr="00CA65F8" w:rsidR="00ED7DFA">
              <w:rPr>
                <w:rStyle w:val="Hyperlink"/>
                <w:rFonts w:asciiTheme="minorHAnsi" w:hAnsiTheme="minorHAnsi"/>
                <w:noProof/>
              </w:rPr>
              <w:t>10.2</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Introductory Project Briefing</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_Toc443928330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18</w:t>
            </w:r>
            <w:r w:rsidRPr="00CA65F8" w:rsidR="00ED7DFA">
              <w:rPr>
                <w:rFonts w:asciiTheme="minorHAnsi" w:hAnsiTheme="minorHAnsi"/>
                <w:noProof/>
                <w:webHidden/>
              </w:rPr>
              <w:fldChar w:fldCharType="end"/>
            </w:r>
          </w:hyperlink>
        </w:p>
        <w:p w:rsidRPr="00CA65F8" w:rsidR="00ED7DFA" w:rsidP="00CA65F8" w:rsidRDefault="005F1634" w14:paraId="559A5FC9" w14:textId="4E2F4071">
          <w:pPr>
            <w:pStyle w:val="NoSpacing"/>
            <w:rPr>
              <w:rFonts w:eastAsiaTheme="minorEastAsia" w:cstheme="minorBidi"/>
              <w:noProof/>
            </w:rPr>
          </w:pPr>
          <w:hyperlink w:history="1" w:anchor="_Toc443928331">
            <w:r w:rsidRPr="00CA65F8" w:rsidR="00ED7DFA">
              <w:rPr>
                <w:rStyle w:val="Hyperlink"/>
                <w:rFonts w:asciiTheme="minorHAnsi" w:hAnsiTheme="minorHAnsi"/>
                <w:noProof/>
              </w:rPr>
              <w:t>10.3</w:t>
            </w:r>
            <w:r w:rsidRPr="00CA65F8" w:rsidR="00ED7DFA">
              <w:rPr>
                <w:rFonts w:eastAsiaTheme="minorEastAsia" w:cstheme="minorBidi"/>
                <w:noProof/>
              </w:rPr>
              <w:tab/>
            </w:r>
            <w:r w:rsidRPr="00CA65F8" w:rsidR="00ED7DFA">
              <w:rPr>
                <w:rStyle w:val="Hyperlink"/>
                <w:rFonts w:asciiTheme="minorHAnsi" w:hAnsiTheme="minorHAnsi"/>
                <w:noProof/>
              </w:rPr>
              <w:t>General debriefs</w:t>
            </w:r>
            <w:r w:rsidRPr="00CA65F8" w:rsidR="00ED7DFA">
              <w:rPr>
                <w:noProof/>
                <w:webHidden/>
              </w:rPr>
              <w:tab/>
            </w:r>
            <w:r w:rsidRPr="00CA65F8" w:rsidR="00ED7DFA">
              <w:rPr>
                <w:noProof/>
                <w:webHidden/>
              </w:rPr>
              <w:fldChar w:fldCharType="begin"/>
            </w:r>
            <w:r w:rsidRPr="00CA65F8" w:rsidR="00ED7DFA">
              <w:rPr>
                <w:noProof/>
                <w:webHidden/>
              </w:rPr>
              <w:instrText xml:space="preserve"> PAGEREF _Toc443928331 \h </w:instrText>
            </w:r>
            <w:r w:rsidRPr="00CA65F8" w:rsidR="00ED7DFA">
              <w:rPr>
                <w:noProof/>
                <w:webHidden/>
              </w:rPr>
            </w:r>
            <w:r w:rsidRPr="00CA65F8" w:rsidR="00ED7DFA">
              <w:rPr>
                <w:noProof/>
                <w:webHidden/>
              </w:rPr>
              <w:fldChar w:fldCharType="separate"/>
            </w:r>
            <w:r w:rsidR="00A7413F">
              <w:rPr>
                <w:noProof/>
                <w:webHidden/>
              </w:rPr>
              <w:t>18</w:t>
            </w:r>
            <w:r w:rsidRPr="00CA65F8" w:rsidR="00ED7DFA">
              <w:rPr>
                <w:noProof/>
                <w:webHidden/>
              </w:rPr>
              <w:fldChar w:fldCharType="end"/>
            </w:r>
          </w:hyperlink>
        </w:p>
        <w:p w:rsidRPr="00CA65F8" w:rsidR="00ED7DFA" w:rsidRDefault="005F1634" w14:paraId="1E59726C" w14:textId="05C82059">
          <w:pPr>
            <w:pStyle w:val="TOC2"/>
            <w:tabs>
              <w:tab w:val="left" w:pos="880"/>
              <w:tab w:val="right" w:leader="dot" w:pos="9016"/>
            </w:tabs>
            <w:rPr>
              <w:rFonts w:asciiTheme="minorHAnsi" w:hAnsiTheme="minorHAnsi" w:eastAsiaTheme="minorEastAsia" w:cstheme="minorBidi"/>
              <w:noProof/>
              <w:szCs w:val="22"/>
              <w:lang w:val="en-US"/>
            </w:rPr>
          </w:pPr>
          <w:hyperlink w:history="1" w:anchor="_Toc443928332">
            <w:r w:rsidRPr="00CA65F8" w:rsidR="00ED7DFA">
              <w:rPr>
                <w:rStyle w:val="Hyperlink"/>
                <w:rFonts w:asciiTheme="minorHAnsi" w:hAnsiTheme="minorHAnsi"/>
                <w:noProof/>
              </w:rPr>
              <w:t>10.4</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Hot debriefs</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_Toc443928332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19</w:t>
            </w:r>
            <w:r w:rsidRPr="00CA65F8" w:rsidR="00ED7DFA">
              <w:rPr>
                <w:rFonts w:asciiTheme="minorHAnsi" w:hAnsiTheme="minorHAnsi"/>
                <w:noProof/>
                <w:webHidden/>
              </w:rPr>
              <w:fldChar w:fldCharType="end"/>
            </w:r>
          </w:hyperlink>
        </w:p>
        <w:p w:rsidRPr="00CA65F8" w:rsidR="00ED7DFA" w:rsidRDefault="005F1634" w14:paraId="688748E3" w14:textId="698D9C05">
          <w:pPr>
            <w:pStyle w:val="TOC2"/>
            <w:tabs>
              <w:tab w:val="left" w:pos="880"/>
              <w:tab w:val="right" w:leader="dot" w:pos="9016"/>
            </w:tabs>
            <w:rPr>
              <w:rFonts w:asciiTheme="minorHAnsi" w:hAnsiTheme="minorHAnsi" w:eastAsiaTheme="minorEastAsia" w:cstheme="minorBidi"/>
              <w:noProof/>
              <w:szCs w:val="22"/>
              <w:lang w:val="en-US"/>
            </w:rPr>
          </w:pPr>
          <w:hyperlink w:history="1" w:anchor="_Toc443928333">
            <w:r w:rsidRPr="00CA65F8" w:rsidR="00ED7DFA">
              <w:rPr>
                <w:rStyle w:val="Hyperlink"/>
                <w:rFonts w:asciiTheme="minorHAnsi" w:hAnsiTheme="minorHAnsi"/>
                <w:noProof/>
              </w:rPr>
              <w:t>10.5</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Operations Advisory Group meetings</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_Toc443928333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19</w:t>
            </w:r>
            <w:r w:rsidRPr="00CA65F8" w:rsidR="00ED7DFA">
              <w:rPr>
                <w:rFonts w:asciiTheme="minorHAnsi" w:hAnsiTheme="minorHAnsi"/>
                <w:noProof/>
                <w:webHidden/>
              </w:rPr>
              <w:fldChar w:fldCharType="end"/>
            </w:r>
          </w:hyperlink>
        </w:p>
        <w:p w:rsidRPr="00CA65F8" w:rsidR="00ED7DFA" w:rsidRDefault="005F1634" w14:paraId="29041A63" w14:textId="78A753AA">
          <w:pPr>
            <w:pStyle w:val="TOC1"/>
            <w:rPr>
              <w:rFonts w:asciiTheme="minorHAnsi" w:hAnsiTheme="minorHAnsi" w:eastAsiaTheme="minorEastAsia" w:cstheme="minorBidi"/>
              <w:noProof/>
              <w:szCs w:val="22"/>
              <w:lang w:val="en-US"/>
            </w:rPr>
          </w:pPr>
          <w:hyperlink w:history="1" w:anchor="_Toc443928334">
            <w:r w:rsidRPr="00CA65F8" w:rsidR="00ED7DFA">
              <w:rPr>
                <w:rStyle w:val="Hyperlink"/>
                <w:rFonts w:asciiTheme="minorHAnsi" w:hAnsiTheme="minorHAnsi"/>
                <w:noProof/>
              </w:rPr>
              <w:t>11</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HEALTH AND SAFETY</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_Toc443928334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19</w:t>
            </w:r>
            <w:r w:rsidRPr="00CA65F8" w:rsidR="00ED7DFA">
              <w:rPr>
                <w:rFonts w:asciiTheme="minorHAnsi" w:hAnsiTheme="minorHAnsi"/>
                <w:noProof/>
                <w:webHidden/>
              </w:rPr>
              <w:fldChar w:fldCharType="end"/>
            </w:r>
          </w:hyperlink>
        </w:p>
        <w:p w:rsidRPr="00CA65F8" w:rsidR="00ED7DFA" w:rsidRDefault="005F1634" w14:paraId="1D750D5A" w14:textId="46419785">
          <w:pPr>
            <w:pStyle w:val="TOC1"/>
            <w:rPr>
              <w:rFonts w:asciiTheme="minorHAnsi" w:hAnsiTheme="minorHAnsi" w:eastAsiaTheme="minorEastAsia" w:cstheme="minorBidi"/>
              <w:noProof/>
              <w:szCs w:val="22"/>
              <w:lang w:val="en-US"/>
            </w:rPr>
          </w:pPr>
          <w:hyperlink w:history="1" w:anchor="_Toc443928335">
            <w:r w:rsidRPr="00CA65F8" w:rsidR="00ED7DFA">
              <w:rPr>
                <w:rStyle w:val="Hyperlink"/>
                <w:rFonts w:asciiTheme="minorHAnsi" w:hAnsiTheme="minorHAnsi"/>
                <w:noProof/>
              </w:rPr>
              <w:t>12</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EXTERNAL COMMUNICATIONS</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_Toc443928335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20</w:t>
            </w:r>
            <w:r w:rsidRPr="00CA65F8" w:rsidR="00ED7DFA">
              <w:rPr>
                <w:rFonts w:asciiTheme="minorHAnsi" w:hAnsiTheme="minorHAnsi"/>
                <w:noProof/>
                <w:webHidden/>
              </w:rPr>
              <w:fldChar w:fldCharType="end"/>
            </w:r>
          </w:hyperlink>
        </w:p>
        <w:p w:rsidRPr="00CA65F8" w:rsidR="00ED7DFA" w:rsidRDefault="005F1634" w14:paraId="2E8DF0D1" w14:textId="5D5E9F68">
          <w:pPr>
            <w:pStyle w:val="TOC1"/>
            <w:rPr>
              <w:rFonts w:asciiTheme="minorHAnsi" w:hAnsiTheme="minorHAnsi" w:eastAsiaTheme="minorEastAsia" w:cstheme="minorBidi"/>
              <w:noProof/>
              <w:szCs w:val="22"/>
              <w:lang w:val="en-US"/>
            </w:rPr>
          </w:pPr>
          <w:hyperlink w:history="1" w:anchor="_Toc443928336">
            <w:r w:rsidRPr="00CA65F8" w:rsidR="00ED7DFA">
              <w:rPr>
                <w:rStyle w:val="Hyperlink"/>
                <w:rFonts w:asciiTheme="minorHAnsi" w:hAnsiTheme="minorHAnsi"/>
                <w:noProof/>
              </w:rPr>
              <w:t>13</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BIOSECURITY</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_Toc443928336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20</w:t>
            </w:r>
            <w:r w:rsidRPr="00CA65F8" w:rsidR="00ED7DFA">
              <w:rPr>
                <w:rFonts w:asciiTheme="minorHAnsi" w:hAnsiTheme="minorHAnsi"/>
                <w:noProof/>
                <w:webHidden/>
              </w:rPr>
              <w:fldChar w:fldCharType="end"/>
            </w:r>
          </w:hyperlink>
        </w:p>
        <w:p w:rsidRPr="00CA65F8" w:rsidR="00ED7DFA" w:rsidRDefault="005F1634" w14:paraId="165C4178" w14:textId="12164DAC">
          <w:pPr>
            <w:pStyle w:val="TOC2"/>
            <w:tabs>
              <w:tab w:val="left" w:pos="880"/>
              <w:tab w:val="right" w:leader="dot" w:pos="9016"/>
            </w:tabs>
            <w:rPr>
              <w:rFonts w:asciiTheme="minorHAnsi" w:hAnsiTheme="minorHAnsi" w:eastAsiaTheme="minorEastAsia" w:cstheme="minorBidi"/>
              <w:noProof/>
              <w:szCs w:val="22"/>
              <w:lang w:val="en-US"/>
            </w:rPr>
          </w:pPr>
          <w:hyperlink w:history="1" w:anchor="_Toc443928337">
            <w:r w:rsidRPr="00CA65F8" w:rsidR="00ED7DFA">
              <w:rPr>
                <w:rStyle w:val="Hyperlink"/>
                <w:rFonts w:asciiTheme="minorHAnsi" w:hAnsiTheme="minorHAnsi"/>
                <w:noProof/>
              </w:rPr>
              <w:t>13.1</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Operational Biosecurity</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_Toc443928337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20</w:t>
            </w:r>
            <w:r w:rsidRPr="00CA65F8" w:rsidR="00ED7DFA">
              <w:rPr>
                <w:rFonts w:asciiTheme="minorHAnsi" w:hAnsiTheme="minorHAnsi"/>
                <w:noProof/>
                <w:webHidden/>
              </w:rPr>
              <w:fldChar w:fldCharType="end"/>
            </w:r>
          </w:hyperlink>
        </w:p>
        <w:p w:rsidRPr="00CA65F8" w:rsidR="00ED7DFA" w:rsidRDefault="005F1634" w14:paraId="6C484D44" w14:textId="7CAE80BE">
          <w:pPr>
            <w:pStyle w:val="TOC3"/>
            <w:tabs>
              <w:tab w:val="left" w:pos="1320"/>
              <w:tab w:val="right" w:leader="dot" w:pos="9016"/>
            </w:tabs>
            <w:rPr>
              <w:rFonts w:asciiTheme="minorHAnsi" w:hAnsiTheme="minorHAnsi" w:eastAsiaTheme="minorEastAsia" w:cstheme="minorBidi"/>
              <w:noProof/>
              <w:szCs w:val="22"/>
              <w:lang w:val="en-US"/>
            </w:rPr>
          </w:pPr>
          <w:hyperlink w:history="1" w:anchor="_Toc443928338">
            <w:r w:rsidRPr="00CA65F8" w:rsidR="00ED7DFA">
              <w:rPr>
                <w:rStyle w:val="Hyperlink"/>
                <w:rFonts w:asciiTheme="minorHAnsi" w:hAnsiTheme="minorHAnsi"/>
                <w:noProof/>
                <w:lang w:val="en-US"/>
              </w:rPr>
              <w:t>13.1.1</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lang w:val="en-US"/>
              </w:rPr>
              <w:t>Biosecurity scenarios</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_Toc443928338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20</w:t>
            </w:r>
            <w:r w:rsidRPr="00CA65F8" w:rsidR="00ED7DFA">
              <w:rPr>
                <w:rFonts w:asciiTheme="minorHAnsi" w:hAnsiTheme="minorHAnsi"/>
                <w:noProof/>
                <w:webHidden/>
              </w:rPr>
              <w:fldChar w:fldCharType="end"/>
            </w:r>
          </w:hyperlink>
        </w:p>
        <w:p w:rsidRPr="00CA65F8" w:rsidR="00ED7DFA" w:rsidRDefault="005F1634" w14:paraId="2CC91E25" w14:textId="4D8E013E">
          <w:pPr>
            <w:pStyle w:val="TOC3"/>
            <w:tabs>
              <w:tab w:val="left" w:pos="1320"/>
              <w:tab w:val="right" w:leader="dot" w:pos="9016"/>
            </w:tabs>
            <w:rPr>
              <w:rFonts w:asciiTheme="minorHAnsi" w:hAnsiTheme="minorHAnsi" w:eastAsiaTheme="minorEastAsia" w:cstheme="minorBidi"/>
              <w:noProof/>
              <w:szCs w:val="22"/>
              <w:lang w:val="en-US"/>
            </w:rPr>
          </w:pPr>
          <w:hyperlink w:history="1" w:anchor="_Toc443928339">
            <w:r w:rsidRPr="00CA65F8" w:rsidR="00ED7DFA">
              <w:rPr>
                <w:rStyle w:val="Hyperlink"/>
                <w:rFonts w:asciiTheme="minorHAnsi" w:hAnsiTheme="minorHAnsi"/>
                <w:noProof/>
                <w:lang w:val="en-US"/>
              </w:rPr>
              <w:t>13.1.2</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lang w:val="en-US"/>
              </w:rPr>
              <w:t>Briefings</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_Toc443928339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20</w:t>
            </w:r>
            <w:r w:rsidRPr="00CA65F8" w:rsidR="00ED7DFA">
              <w:rPr>
                <w:rFonts w:asciiTheme="minorHAnsi" w:hAnsiTheme="minorHAnsi"/>
                <w:noProof/>
                <w:webHidden/>
              </w:rPr>
              <w:fldChar w:fldCharType="end"/>
            </w:r>
          </w:hyperlink>
        </w:p>
        <w:p w:rsidRPr="00CA65F8" w:rsidR="00ED7DFA" w:rsidRDefault="005F1634" w14:paraId="3A962F68" w14:textId="5BD28A0E">
          <w:pPr>
            <w:pStyle w:val="TOC3"/>
            <w:tabs>
              <w:tab w:val="left" w:pos="1320"/>
              <w:tab w:val="right" w:leader="dot" w:pos="9016"/>
            </w:tabs>
            <w:rPr>
              <w:rFonts w:asciiTheme="minorHAnsi" w:hAnsiTheme="minorHAnsi" w:eastAsiaTheme="minorEastAsia" w:cstheme="minorBidi"/>
              <w:noProof/>
              <w:szCs w:val="22"/>
              <w:lang w:val="en-US"/>
            </w:rPr>
          </w:pPr>
          <w:hyperlink w:history="1" w:anchor="_Toc443928340">
            <w:r w:rsidRPr="00CA65F8" w:rsidR="00ED7DFA">
              <w:rPr>
                <w:rStyle w:val="Hyperlink"/>
                <w:rFonts w:asciiTheme="minorHAnsi" w:hAnsiTheme="minorHAnsi"/>
                <w:noProof/>
                <w:lang w:val="en-US"/>
              </w:rPr>
              <w:t>13.1.3</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lang w:val="en-US"/>
              </w:rPr>
              <w:t>Response</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_Toc443928340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20</w:t>
            </w:r>
            <w:r w:rsidRPr="00CA65F8" w:rsidR="00ED7DFA">
              <w:rPr>
                <w:rFonts w:asciiTheme="minorHAnsi" w:hAnsiTheme="minorHAnsi"/>
                <w:noProof/>
                <w:webHidden/>
              </w:rPr>
              <w:fldChar w:fldCharType="end"/>
            </w:r>
          </w:hyperlink>
        </w:p>
        <w:p w:rsidRPr="00CA65F8" w:rsidR="00ED7DFA" w:rsidRDefault="005F1634" w14:paraId="2EA58AF0" w14:textId="37070F75">
          <w:pPr>
            <w:pStyle w:val="TOC2"/>
            <w:tabs>
              <w:tab w:val="left" w:pos="880"/>
              <w:tab w:val="right" w:leader="dot" w:pos="9016"/>
            </w:tabs>
            <w:rPr>
              <w:rFonts w:asciiTheme="minorHAnsi" w:hAnsiTheme="minorHAnsi" w:eastAsiaTheme="minorEastAsia" w:cstheme="minorBidi"/>
              <w:noProof/>
              <w:szCs w:val="22"/>
              <w:lang w:val="en-US"/>
            </w:rPr>
          </w:pPr>
          <w:hyperlink w:history="1" w:anchor="_Toc443928341">
            <w:r w:rsidRPr="00CA65F8" w:rsidR="00ED7DFA">
              <w:rPr>
                <w:rStyle w:val="Hyperlink"/>
                <w:rFonts w:asciiTheme="minorHAnsi" w:hAnsiTheme="minorHAnsi"/>
                <w:noProof/>
              </w:rPr>
              <w:t>13.2</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Ongoing Biosecurity</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_Toc443928341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21</w:t>
            </w:r>
            <w:r w:rsidRPr="00CA65F8" w:rsidR="00ED7DFA">
              <w:rPr>
                <w:rFonts w:asciiTheme="minorHAnsi" w:hAnsiTheme="minorHAnsi"/>
                <w:noProof/>
                <w:webHidden/>
              </w:rPr>
              <w:fldChar w:fldCharType="end"/>
            </w:r>
          </w:hyperlink>
        </w:p>
        <w:p w:rsidRPr="00CA65F8" w:rsidR="00ED7DFA" w:rsidRDefault="005F1634" w14:paraId="1FCFF115" w14:textId="24E8C336">
          <w:pPr>
            <w:pStyle w:val="TOC1"/>
            <w:rPr>
              <w:rFonts w:asciiTheme="minorHAnsi" w:hAnsiTheme="minorHAnsi" w:eastAsiaTheme="minorEastAsia" w:cstheme="minorBidi"/>
              <w:noProof/>
              <w:szCs w:val="22"/>
              <w:lang w:val="en-US"/>
            </w:rPr>
          </w:pPr>
          <w:hyperlink w:history="1" w:anchor="_Toc443928342">
            <w:r w:rsidRPr="00CA65F8" w:rsidR="00ED7DFA">
              <w:rPr>
                <w:rStyle w:val="Hyperlink"/>
                <w:rFonts w:asciiTheme="minorHAnsi" w:hAnsiTheme="minorHAnsi"/>
                <w:noProof/>
                <w:lang w:val="en-GB"/>
              </w:rPr>
              <w:t>14</w:t>
            </w:r>
            <w:r w:rsidRPr="00CA65F8" w:rsidR="00ED7DFA">
              <w:rPr>
                <w:rFonts w:asciiTheme="minorHAnsi" w:hAnsiTheme="minorHAnsi" w:eastAsiaTheme="minorEastAsia" w:cstheme="minorBidi"/>
                <w:noProof/>
                <w:szCs w:val="22"/>
                <w:lang w:val="en-US"/>
              </w:rPr>
              <w:tab/>
            </w:r>
            <w:r w:rsidRPr="00CA65F8" w:rsidR="00ED7DFA">
              <w:rPr>
                <w:rStyle w:val="Hyperlink"/>
                <w:rFonts w:asciiTheme="minorHAnsi" w:hAnsiTheme="minorHAnsi"/>
                <w:noProof/>
              </w:rPr>
              <w:t>DEMOBLIZATION OF ALL OPERATIONS</w:t>
            </w:r>
            <w:r w:rsidRPr="00CA65F8" w:rsidR="00ED7DFA">
              <w:rPr>
                <w:rFonts w:asciiTheme="minorHAnsi" w:hAnsiTheme="minorHAnsi"/>
                <w:noProof/>
                <w:webHidden/>
              </w:rPr>
              <w:tab/>
            </w:r>
            <w:r w:rsidRPr="00CA65F8" w:rsidR="00ED7DFA">
              <w:rPr>
                <w:rFonts w:asciiTheme="minorHAnsi" w:hAnsiTheme="minorHAnsi"/>
                <w:noProof/>
                <w:webHidden/>
              </w:rPr>
              <w:fldChar w:fldCharType="begin"/>
            </w:r>
            <w:r w:rsidRPr="00CA65F8" w:rsidR="00ED7DFA">
              <w:rPr>
                <w:rFonts w:asciiTheme="minorHAnsi" w:hAnsiTheme="minorHAnsi"/>
                <w:noProof/>
                <w:webHidden/>
              </w:rPr>
              <w:instrText xml:space="preserve"> PAGEREF _Toc443928342 \h </w:instrText>
            </w:r>
            <w:r w:rsidRPr="00CA65F8" w:rsidR="00ED7DFA">
              <w:rPr>
                <w:rFonts w:asciiTheme="minorHAnsi" w:hAnsiTheme="minorHAnsi"/>
                <w:noProof/>
                <w:webHidden/>
              </w:rPr>
            </w:r>
            <w:r w:rsidRPr="00CA65F8" w:rsidR="00ED7DFA">
              <w:rPr>
                <w:rFonts w:asciiTheme="minorHAnsi" w:hAnsiTheme="minorHAnsi"/>
                <w:noProof/>
                <w:webHidden/>
              </w:rPr>
              <w:fldChar w:fldCharType="separate"/>
            </w:r>
            <w:r w:rsidR="00A7413F">
              <w:rPr>
                <w:rFonts w:asciiTheme="minorHAnsi" w:hAnsiTheme="minorHAnsi"/>
                <w:noProof/>
                <w:webHidden/>
              </w:rPr>
              <w:t>21</w:t>
            </w:r>
            <w:r w:rsidRPr="00CA65F8" w:rsidR="00ED7DFA">
              <w:rPr>
                <w:rFonts w:asciiTheme="minorHAnsi" w:hAnsiTheme="minorHAnsi"/>
                <w:noProof/>
                <w:webHidden/>
              </w:rPr>
              <w:fldChar w:fldCharType="end"/>
            </w:r>
          </w:hyperlink>
        </w:p>
        <w:p w:rsidR="00F05CD8" w:rsidP="00C77D6F" w:rsidRDefault="00AF26D3" w14:paraId="582CB5B5" w14:textId="77777777">
          <w:pPr>
            <w:spacing w:after="0" w:line="240" w:lineRule="auto"/>
            <w:jc w:val="left"/>
          </w:pPr>
          <w:r w:rsidRPr="00CA65F8">
            <w:rPr>
              <w:rFonts w:asciiTheme="minorHAnsi" w:hAnsiTheme="minorHAnsi"/>
            </w:rPr>
            <w:fldChar w:fldCharType="end"/>
          </w:r>
        </w:p>
      </w:sdtContent>
    </w:sdt>
    <w:p w:rsidR="00F05CD8" w:rsidP="00C77D6F" w:rsidRDefault="00F05CD8" w14:paraId="582CB5B6" w14:textId="77777777">
      <w:pPr>
        <w:spacing w:line="240" w:lineRule="auto"/>
        <w:rPr>
          <w:rFonts w:ascii="Cambria" w:hAnsi="Cambria" w:cs="Arial"/>
          <w:b/>
          <w:sz w:val="24"/>
          <w:szCs w:val="24"/>
        </w:rPr>
      </w:pPr>
    </w:p>
    <w:p w:rsidR="00C226FE" w:rsidP="00C77D6F" w:rsidRDefault="00C226FE" w14:paraId="582CB5B7" w14:textId="77777777">
      <w:pPr>
        <w:spacing w:line="240" w:lineRule="auto"/>
        <w:rPr>
          <w:rFonts w:ascii="Cambria" w:hAnsi="Cambria" w:cs="Arial"/>
          <w:b/>
          <w:sz w:val="24"/>
          <w:szCs w:val="24"/>
        </w:rPr>
      </w:pPr>
    </w:p>
    <w:p w:rsidR="00C226FE" w:rsidP="004A4125" w:rsidRDefault="00C226FE" w14:paraId="582CB5B8" w14:textId="77777777">
      <w:pPr>
        <w:rPr>
          <w:rFonts w:ascii="Cambria" w:hAnsi="Cambria" w:cs="Arial"/>
          <w:b/>
          <w:sz w:val="24"/>
          <w:szCs w:val="24"/>
        </w:rPr>
      </w:pPr>
    </w:p>
    <w:p w:rsidR="00C226FE" w:rsidP="004A4125" w:rsidRDefault="00C226FE" w14:paraId="582CB5B9" w14:textId="77777777">
      <w:pPr>
        <w:rPr>
          <w:rFonts w:ascii="Cambria" w:hAnsi="Cambria" w:cs="Arial"/>
          <w:b/>
          <w:sz w:val="24"/>
          <w:szCs w:val="24"/>
        </w:rPr>
      </w:pPr>
    </w:p>
    <w:p w:rsidR="00C226FE" w:rsidP="004A4125" w:rsidRDefault="00C226FE" w14:paraId="582CB5BA" w14:textId="77777777">
      <w:pPr>
        <w:rPr>
          <w:rFonts w:ascii="Cambria" w:hAnsi="Cambria" w:cs="Arial"/>
          <w:b/>
          <w:sz w:val="24"/>
          <w:szCs w:val="24"/>
        </w:rPr>
      </w:pPr>
    </w:p>
    <w:p w:rsidR="00C226FE" w:rsidP="004A4125" w:rsidRDefault="00C226FE" w14:paraId="582CB5BB" w14:textId="77777777">
      <w:pPr>
        <w:rPr>
          <w:rFonts w:ascii="Cambria" w:hAnsi="Cambria" w:cs="Arial"/>
          <w:b/>
          <w:sz w:val="24"/>
          <w:szCs w:val="24"/>
        </w:rPr>
      </w:pPr>
    </w:p>
    <w:p w:rsidR="00C226FE" w:rsidP="004A4125" w:rsidRDefault="00C226FE" w14:paraId="582CB5BC" w14:textId="77777777">
      <w:pPr>
        <w:rPr>
          <w:rFonts w:ascii="Cambria" w:hAnsi="Cambria" w:cs="Arial"/>
          <w:b/>
          <w:sz w:val="24"/>
          <w:szCs w:val="24"/>
        </w:rPr>
      </w:pPr>
    </w:p>
    <w:p w:rsidR="00C226FE" w:rsidP="004A4125" w:rsidRDefault="00C226FE" w14:paraId="582CB5BD" w14:textId="77777777">
      <w:pPr>
        <w:rPr>
          <w:rFonts w:ascii="Cambria" w:hAnsi="Cambria" w:cs="Arial"/>
          <w:b/>
          <w:sz w:val="24"/>
          <w:szCs w:val="24"/>
        </w:rPr>
      </w:pPr>
    </w:p>
    <w:p w:rsidR="00C226FE" w:rsidP="00C226FE" w:rsidRDefault="00C226FE" w14:paraId="582CB5BE" w14:textId="45F57E77">
      <w:pPr>
        <w:jc w:val="left"/>
        <w:rPr>
          <w:sz w:val="23"/>
          <w:szCs w:val="23"/>
        </w:rPr>
      </w:pPr>
      <w:r>
        <w:rPr>
          <w:sz w:val="23"/>
          <w:szCs w:val="23"/>
        </w:rPr>
        <w:t>THIS DOCUMENT IS A WORKING DOCUMENT, IN DRAFT FORM. IT IS SUBJECT TO CHANGE AND WILL</w:t>
      </w:r>
      <w:r w:rsidR="001A3801">
        <w:rPr>
          <w:sz w:val="23"/>
          <w:szCs w:val="23"/>
        </w:rPr>
        <w:t>BE UPDATED AS PLANNING PROGRESSES AND MORE INFORMATION BECOMES AVAILABLE</w:t>
      </w:r>
      <w:r>
        <w:rPr>
          <w:sz w:val="23"/>
          <w:szCs w:val="23"/>
        </w:rPr>
        <w:t>. UPDATED VER</w:t>
      </w:r>
      <w:r w:rsidR="001A3801">
        <w:rPr>
          <w:sz w:val="23"/>
          <w:szCs w:val="23"/>
        </w:rPr>
        <w:t>S</w:t>
      </w:r>
      <w:r>
        <w:rPr>
          <w:sz w:val="23"/>
          <w:szCs w:val="23"/>
        </w:rPr>
        <w:t>IONS MAY BE POSTED ONLINE TO REPLACE EARLIER</w:t>
      </w:r>
      <w:r w:rsidR="00C77D6F">
        <w:rPr>
          <w:sz w:val="23"/>
          <w:szCs w:val="23"/>
        </w:rPr>
        <w:t xml:space="preserve"> VERSIONS. THE DOCUMENT IS PROVIDED FOR PUBLIC INFORMATION PURPOSES ONLY.</w:t>
      </w:r>
    </w:p>
    <w:p w:rsidR="00C77D6F" w:rsidP="00C226FE" w:rsidRDefault="00C77D6F" w14:paraId="582CB5BF" w14:textId="77777777">
      <w:pPr>
        <w:jc w:val="left"/>
        <w:rPr>
          <w:sz w:val="23"/>
          <w:szCs w:val="23"/>
        </w:rPr>
      </w:pPr>
    </w:p>
    <w:p w:rsidR="00C77D6F" w:rsidP="00C226FE" w:rsidRDefault="00C77D6F" w14:paraId="582CB5C0" w14:textId="77777777">
      <w:pPr>
        <w:jc w:val="left"/>
        <w:rPr>
          <w:rFonts w:ascii="Cambria" w:hAnsi="Cambria" w:cs="Arial"/>
          <w:b/>
          <w:sz w:val="24"/>
          <w:szCs w:val="24"/>
        </w:rPr>
        <w:sectPr w:rsidR="00C77D6F" w:rsidSect="00C77D6F">
          <w:headerReference w:type="default" r:id="rId12"/>
          <w:footerReference w:type="default" r:id="rId13"/>
          <w:pgSz w:w="11906" w:h="16838" w:orient="portrait"/>
          <w:pgMar w:top="1440" w:right="1440" w:bottom="1440" w:left="1440" w:header="708" w:footer="708" w:gutter="0"/>
          <w:pgNumType w:fmt="lowerRoman"/>
          <w:cols w:space="708"/>
          <w:docGrid w:linePitch="360"/>
        </w:sectPr>
      </w:pPr>
    </w:p>
    <w:p w:rsidR="00DB67E5" w:rsidP="003A1378" w:rsidRDefault="00DB67E5" w14:paraId="582CB5C1" w14:textId="7A4F0210">
      <w:pPr>
        <w:pStyle w:val="Heading1"/>
      </w:pPr>
      <w:bookmarkStart w:name="_Toc258912288" w:id="1"/>
      <w:bookmarkStart w:name="_Toc280103673" w:id="2"/>
      <w:bookmarkStart w:name="_Toc443651466" w:id="3"/>
      <w:bookmarkStart w:name="_Toc443657716" w:id="4"/>
      <w:bookmarkStart w:name="_Toc443911399" w:id="5"/>
      <w:bookmarkStart w:name="_Toc443928283" w:id="6"/>
      <w:r>
        <w:lastRenderedPageBreak/>
        <w:t>INTRODUCTION</w:t>
      </w:r>
      <w:bookmarkEnd w:id="1"/>
      <w:bookmarkEnd w:id="2"/>
      <w:bookmarkEnd w:id="3"/>
      <w:bookmarkEnd w:id="4"/>
      <w:bookmarkEnd w:id="5"/>
      <w:bookmarkEnd w:id="6"/>
    </w:p>
    <w:p w:rsidR="001701A3" w:rsidP="00717B56" w:rsidRDefault="001701A3" w14:paraId="582CB5C2" w14:textId="77777777">
      <w:pPr>
        <w:rPr>
          <w:rFonts w:ascii="Arial" w:hAnsi="Arial" w:cs="Arial"/>
        </w:rPr>
      </w:pPr>
      <w:bookmarkStart w:name="_Toc260742250" w:id="7"/>
    </w:p>
    <w:p w:rsidR="00873704" w:rsidP="0057306A" w:rsidRDefault="00873704" w14:paraId="582CB5C3" w14:textId="77777777">
      <w:pPr>
        <w:pStyle w:val="Heading2"/>
      </w:pPr>
      <w:bookmarkStart w:name="_Toc443651467" w:id="8"/>
      <w:bookmarkStart w:name="_Toc443657717" w:id="9"/>
      <w:bookmarkStart w:name="_Toc443911400" w:id="10"/>
      <w:bookmarkStart w:name="_Toc443928284" w:id="11"/>
      <w:r w:rsidRPr="00834EFE">
        <w:t>Purpose</w:t>
      </w:r>
      <w:r w:rsidRPr="00834EFE" w:rsidR="00834EFE">
        <w:t xml:space="preserve"> of the </w:t>
      </w:r>
      <w:r w:rsidR="00834EFE">
        <w:t>Operational Plan</w:t>
      </w:r>
      <w:bookmarkEnd w:id="8"/>
      <w:bookmarkEnd w:id="9"/>
      <w:bookmarkEnd w:id="10"/>
      <w:bookmarkEnd w:id="11"/>
      <w:r w:rsidR="00834EFE">
        <w:t xml:space="preserve"> </w:t>
      </w:r>
    </w:p>
    <w:p w:rsidR="003F05F9" w:rsidP="00130110" w:rsidRDefault="00D13092" w14:paraId="67EB6B7B" w14:textId="0ADE5F20">
      <w:pPr>
        <w:spacing w:after="0" w:line="240" w:lineRule="auto"/>
        <w:jc w:val="left"/>
        <w:rPr>
          <w:rFonts w:asciiTheme="minorHAnsi" w:hAnsiTheme="minorHAnsi" w:cstheme="minorHAnsi"/>
        </w:rPr>
      </w:pPr>
      <w:r w:rsidRPr="1930948E">
        <w:rPr>
          <w:rFonts w:asciiTheme="minorHAnsi" w:hAnsiTheme="minorHAnsi" w:eastAsiaTheme="minorEastAsia" w:cstheme="minorBidi"/>
        </w:rPr>
        <w:t>The purpose of this Operational Plan is to describe</w:t>
      </w:r>
      <w:r w:rsidRPr="1930948E" w:rsidR="00761292">
        <w:rPr>
          <w:rFonts w:asciiTheme="minorHAnsi" w:hAnsiTheme="minorHAnsi" w:eastAsiaTheme="minorEastAsia" w:cstheme="minorBidi"/>
        </w:rPr>
        <w:t xml:space="preserve"> in detail</w:t>
      </w:r>
      <w:r w:rsidRPr="1930948E">
        <w:rPr>
          <w:rFonts w:asciiTheme="minorHAnsi" w:hAnsiTheme="minorHAnsi" w:eastAsiaTheme="minorEastAsia" w:cstheme="minorBidi"/>
        </w:rPr>
        <w:t xml:space="preserve"> the </w:t>
      </w:r>
      <w:r w:rsidRPr="1930948E" w:rsidR="00761292">
        <w:rPr>
          <w:rFonts w:asciiTheme="minorHAnsi" w:hAnsiTheme="minorHAnsi" w:eastAsiaTheme="minorEastAsia" w:cstheme="minorBidi"/>
        </w:rPr>
        <w:t>actions necessary to implement a</w:t>
      </w:r>
      <w:r w:rsidRPr="1930948E">
        <w:rPr>
          <w:rFonts w:asciiTheme="minorHAnsi" w:hAnsiTheme="minorHAnsi" w:eastAsiaTheme="minorEastAsia" w:cstheme="minorBidi"/>
        </w:rPr>
        <w:t xml:space="preserve"> rat eradication </w:t>
      </w:r>
      <w:r w:rsidRPr="1930948E" w:rsidR="00761292">
        <w:rPr>
          <w:rFonts w:asciiTheme="minorHAnsi" w:hAnsiTheme="minorHAnsi" w:eastAsiaTheme="minorEastAsia" w:cstheme="minorBidi"/>
        </w:rPr>
        <w:t>on</w:t>
      </w:r>
      <w:r w:rsidRPr="1930948E">
        <w:rPr>
          <w:rFonts w:asciiTheme="minorHAnsi" w:hAnsiTheme="minorHAnsi" w:eastAsiaTheme="minorEastAsia" w:cstheme="minorBidi"/>
        </w:rPr>
        <w:t xml:space="preserve"> Desecheo NWR.</w:t>
      </w:r>
      <w:r w:rsidRPr="1930948E" w:rsidR="00761292">
        <w:rPr>
          <w:rFonts w:asciiTheme="minorHAnsi" w:hAnsiTheme="minorHAnsi" w:eastAsiaTheme="minorEastAsia" w:cstheme="minorBidi"/>
        </w:rPr>
        <w:t xml:space="preserve">  </w:t>
      </w:r>
      <w:r w:rsidRPr="1930948E" w:rsidR="003F05F9">
        <w:rPr>
          <w:rFonts w:asciiTheme="minorHAnsi" w:hAnsiTheme="minorHAnsi" w:eastAsiaTheme="minorEastAsia" w:cstheme="minorBidi"/>
        </w:rPr>
        <w:t>This plan functions through the use of focused a</w:t>
      </w:r>
      <w:r w:rsidRPr="1930948E" w:rsidR="00761292">
        <w:rPr>
          <w:rFonts w:asciiTheme="minorHAnsi" w:hAnsiTheme="minorHAnsi" w:eastAsiaTheme="minorEastAsia" w:cstheme="minorBidi"/>
        </w:rPr>
        <w:t>ppendices</w:t>
      </w:r>
      <w:r w:rsidRPr="1930948E" w:rsidR="003F05F9">
        <w:rPr>
          <w:rFonts w:asciiTheme="minorHAnsi" w:hAnsiTheme="minorHAnsi" w:eastAsiaTheme="minorEastAsia" w:cstheme="minorBidi"/>
        </w:rPr>
        <w:t xml:space="preserve"> which have been designed to function as stand-alone reference</w:t>
      </w:r>
      <w:r w:rsidRPr="1930948E" w:rsidR="00FC3500">
        <w:rPr>
          <w:rFonts w:asciiTheme="minorHAnsi" w:hAnsiTheme="minorHAnsi" w:eastAsiaTheme="minorEastAsia" w:cstheme="minorBidi"/>
        </w:rPr>
        <w:t>s</w:t>
      </w:r>
      <w:r w:rsidRPr="1930948E" w:rsidR="003F05F9">
        <w:rPr>
          <w:rFonts w:asciiTheme="minorHAnsi" w:hAnsiTheme="minorHAnsi" w:eastAsiaTheme="minorEastAsia" w:cstheme="minorBidi"/>
        </w:rPr>
        <w:t xml:space="preserve"> for staff working on that aspect of the project.  The primary role or this document is to provide a brief outline of each project component and direct practitioners to the relevant appendices. </w:t>
      </w:r>
      <w:r w:rsidRPr="1930948E" w:rsidR="00761292">
        <w:rPr>
          <w:rFonts w:asciiTheme="minorHAnsi" w:hAnsiTheme="minorHAnsi" w:eastAsiaTheme="minorEastAsia" w:cstheme="minorBidi"/>
        </w:rPr>
        <w:t xml:space="preserve"> </w:t>
      </w:r>
      <w:r w:rsidRPr="1930948E">
        <w:rPr>
          <w:rFonts w:asciiTheme="minorHAnsi" w:hAnsiTheme="minorHAnsi" w:eastAsiaTheme="minorEastAsia" w:cstheme="minorBidi"/>
        </w:rPr>
        <w:t xml:space="preserve"> </w:t>
      </w:r>
    </w:p>
    <w:p w:rsidR="003F05F9" w:rsidP="00130110" w:rsidRDefault="003F05F9" w14:paraId="5887C8DF" w14:textId="77777777">
      <w:pPr>
        <w:spacing w:after="0" w:line="240" w:lineRule="auto"/>
        <w:jc w:val="left"/>
        <w:rPr>
          <w:rFonts w:asciiTheme="minorHAnsi" w:hAnsiTheme="minorHAnsi" w:cstheme="minorHAnsi"/>
        </w:rPr>
      </w:pPr>
    </w:p>
    <w:p w:rsidR="00834EFE" w:rsidP="00130110" w:rsidRDefault="00D13092" w14:paraId="582CB5C4" w14:textId="7D4530B4">
      <w:pPr>
        <w:spacing w:after="0" w:line="240" w:lineRule="auto"/>
        <w:jc w:val="left"/>
        <w:rPr>
          <w:rFonts w:asciiTheme="minorHAnsi" w:hAnsiTheme="minorHAnsi" w:cstheme="minorHAnsi"/>
        </w:rPr>
      </w:pPr>
      <w:r w:rsidRPr="2874C383">
        <w:rPr>
          <w:rFonts w:asciiTheme="minorHAnsi" w:hAnsiTheme="minorHAnsi" w:eastAsiaTheme="minorEastAsia" w:cstheme="minorBidi"/>
        </w:rPr>
        <w:t xml:space="preserve">The audience for the plan includes </w:t>
      </w:r>
      <w:r w:rsidRPr="2874C383" w:rsidR="00130110">
        <w:rPr>
          <w:rFonts w:asciiTheme="minorHAnsi" w:hAnsiTheme="minorHAnsi" w:eastAsiaTheme="minorEastAsia" w:cstheme="minorBidi"/>
        </w:rPr>
        <w:t xml:space="preserve">all operational and planning personnel at </w:t>
      </w:r>
      <w:r w:rsidRPr="2874C383">
        <w:rPr>
          <w:rFonts w:asciiTheme="minorHAnsi" w:hAnsiTheme="minorHAnsi" w:eastAsiaTheme="minorEastAsia" w:cstheme="minorBidi"/>
        </w:rPr>
        <w:t>the U.S. Fish and Wildlife Service, specifically personnel based at Cabo Rojo NWR</w:t>
      </w:r>
      <w:r w:rsidRPr="2874C383" w:rsidR="00130110">
        <w:rPr>
          <w:rFonts w:asciiTheme="minorHAnsi" w:hAnsiTheme="minorHAnsi" w:eastAsiaTheme="minorEastAsia" w:cstheme="minorBidi"/>
        </w:rPr>
        <w:t>, Island Conservation</w:t>
      </w:r>
      <w:r w:rsidRPr="2874C383" w:rsidR="006B055E">
        <w:rPr>
          <w:rFonts w:asciiTheme="minorHAnsi" w:hAnsiTheme="minorHAnsi" w:eastAsiaTheme="minorEastAsia" w:cstheme="minorBidi"/>
        </w:rPr>
        <w:t xml:space="preserve"> and U.S. Department of Agriculture</w:t>
      </w:r>
      <w:r w:rsidRPr="2874C383" w:rsidR="00130110">
        <w:rPr>
          <w:rFonts w:asciiTheme="minorHAnsi" w:hAnsiTheme="minorHAnsi" w:eastAsiaTheme="minorEastAsia" w:cstheme="minorBidi"/>
        </w:rPr>
        <w:t xml:space="preserve">. </w:t>
      </w:r>
    </w:p>
    <w:p w:rsidR="00130110" w:rsidP="00130110" w:rsidRDefault="00130110" w14:paraId="582CB5C5" w14:textId="77777777">
      <w:pPr>
        <w:spacing w:after="0" w:line="240" w:lineRule="auto"/>
        <w:jc w:val="left"/>
        <w:rPr>
          <w:rFonts w:asciiTheme="minorHAnsi" w:hAnsiTheme="minorHAnsi" w:cstheme="minorHAnsi"/>
        </w:rPr>
      </w:pPr>
    </w:p>
    <w:p w:rsidR="00F27C62" w:rsidP="0057306A" w:rsidRDefault="00F27C62" w14:paraId="4A88B0B3" w14:textId="3C4F0816">
      <w:pPr>
        <w:pStyle w:val="Heading2"/>
      </w:pPr>
      <w:bookmarkStart w:name="_Toc443651468" w:id="12"/>
      <w:bookmarkStart w:name="_Toc443657718" w:id="13"/>
      <w:bookmarkStart w:name="_Toc443911401" w:id="14"/>
      <w:bookmarkStart w:name="_Toc443928285" w:id="15"/>
      <w:bookmarkEnd w:id="7"/>
      <w:r>
        <w:t>Appendix List</w:t>
      </w:r>
      <w:bookmarkEnd w:id="12"/>
      <w:bookmarkEnd w:id="13"/>
      <w:bookmarkEnd w:id="14"/>
      <w:bookmarkEnd w:id="15"/>
    </w:p>
    <w:p w:rsidR="00F27C62" w:rsidP="00130110" w:rsidRDefault="00F27C62" w14:paraId="70787D7C" w14:textId="77777777">
      <w:pPr>
        <w:spacing w:after="0" w:line="240" w:lineRule="auto"/>
        <w:jc w:val="left"/>
        <w:rPr>
          <w:rFonts w:asciiTheme="minorHAnsi" w:hAnsiTheme="minorHAnsi" w:cstheme="minorHAnsi"/>
        </w:rPr>
      </w:pPr>
    </w:p>
    <w:p w:rsidRPr="00E25705" w:rsidR="00834EFE" w:rsidP="00E25705" w:rsidRDefault="006C1112" w14:paraId="582CB630" w14:textId="4E5EC7FF">
      <w:pPr>
        <w:spacing w:after="120" w:line="240" w:lineRule="auto"/>
        <w:jc w:val="left"/>
        <w:rPr>
          <w:szCs w:val="22"/>
        </w:rPr>
      </w:pPr>
      <w:r w:rsidRPr="006C1112">
        <w:t>Technical</w:t>
      </w:r>
      <w:r w:rsidRPr="006C1112" w:rsidR="00834EFE">
        <w:t xml:space="preserve"> </w:t>
      </w:r>
      <w:r w:rsidR="00834EFE">
        <w:t xml:space="preserve">details for the operation are presented as Appendices as follows: </w:t>
      </w:r>
    </w:p>
    <w:p w:rsidRPr="001852D5" w:rsidR="001852D5" w:rsidP="00ED6DD0" w:rsidRDefault="005F1634" w14:paraId="3C39D955" w14:textId="1CC397C8">
      <w:pPr>
        <w:pStyle w:val="NoSpacing"/>
      </w:pPr>
      <w:hyperlink w:history="1" r:id="rId14">
        <w:r w:rsidRPr="00AF7DB5" w:rsidR="001852D5">
          <w:rPr>
            <w:rStyle w:val="Hyperlink"/>
            <w:b/>
            <w:bCs/>
          </w:rPr>
          <w:t xml:space="preserve">APPENDIX A: </w:t>
        </w:r>
        <w:r w:rsidRPr="00B24E97" w:rsidR="001852D5">
          <w:rPr>
            <w:rStyle w:val="Hyperlink"/>
          </w:rPr>
          <w:t>Bait Order Process</w:t>
        </w:r>
      </w:hyperlink>
    </w:p>
    <w:p w:rsidR="001852D5" w:rsidP="00ED6DD0" w:rsidRDefault="3C39D955" w14:paraId="1E4CE9D3" w14:textId="7D341101">
      <w:pPr>
        <w:pStyle w:val="NoSpacing"/>
      </w:pPr>
      <w:r w:rsidRPr="00ED6DD0">
        <w:t>Cont</w:t>
      </w:r>
      <w:r w:rsidRPr="00ED6DD0" w:rsidR="7799DBCB">
        <w:t>ains bait details including transport</w:t>
      </w:r>
    </w:p>
    <w:p w:rsidRPr="00ED6DD0" w:rsidR="00F8195F" w:rsidDel="3C39D955" w:rsidP="00ED6DD0" w:rsidRDefault="00F8195F" w14:paraId="446BF8C9" w14:textId="77777777">
      <w:pPr>
        <w:pStyle w:val="NoSpacing"/>
      </w:pPr>
    </w:p>
    <w:p w:rsidRPr="00F05CD8" w:rsidR="001852D5" w:rsidP="00ED6DD0" w:rsidRDefault="7799DBCB" w14:paraId="518FC80C" w14:textId="6608E052">
      <w:pPr>
        <w:pStyle w:val="NoSpacing"/>
      </w:pPr>
      <w:r w:rsidRPr="00ED6DD0">
        <w:rPr>
          <w:rStyle w:val="Hyperlink"/>
        </w:rPr>
        <w:t xml:space="preserve"> </w:t>
      </w:r>
      <w:hyperlink w:history="1" r:id="rId15">
        <w:r w:rsidRPr="00AF7DB5" w:rsidR="001852D5">
          <w:rPr>
            <w:rStyle w:val="Hyperlink"/>
            <w:b/>
            <w:bCs/>
          </w:rPr>
          <w:t xml:space="preserve">APPENDIX B: </w:t>
        </w:r>
        <w:r w:rsidRPr="00B24E97" w:rsidR="001852D5">
          <w:rPr>
            <w:rStyle w:val="Hyperlink"/>
          </w:rPr>
          <w:t>Bait Application Strategy</w:t>
        </w:r>
      </w:hyperlink>
    </w:p>
    <w:p w:rsidR="7A62ECB3" w:rsidP="00ED6DD0" w:rsidRDefault="7A62ECB3" w14:paraId="11EBC44E" w14:textId="178F6970">
      <w:pPr>
        <w:pStyle w:val="NoSpacing"/>
      </w:pPr>
      <w:r>
        <w:t>How the bait will be applied on the island</w:t>
      </w:r>
    </w:p>
    <w:p w:rsidR="00F8195F" w:rsidP="00ED6DD0" w:rsidRDefault="00F8195F" w14:paraId="2CDC394F" w14:textId="77777777">
      <w:pPr>
        <w:pStyle w:val="NoSpacing"/>
      </w:pPr>
    </w:p>
    <w:p w:rsidRPr="00962110" w:rsidR="001852D5" w:rsidP="00ED6DD0" w:rsidRDefault="005F1634" w14:paraId="13FA55C5" w14:textId="352397B5">
      <w:pPr>
        <w:pStyle w:val="NoSpacing"/>
      </w:pPr>
      <w:hyperlink w:history="1" r:id="rId16">
        <w:r w:rsidRPr="00AF7DB5" w:rsidR="001852D5">
          <w:rPr>
            <w:rStyle w:val="Hyperlink"/>
            <w:b/>
            <w:bCs/>
          </w:rPr>
          <w:t xml:space="preserve">APPENDIX C: </w:t>
        </w:r>
        <w:r w:rsidRPr="00B24E97" w:rsidR="001852D5">
          <w:rPr>
            <w:rStyle w:val="Hyperlink"/>
          </w:rPr>
          <w:t>Bait tracking worksheet</w:t>
        </w:r>
      </w:hyperlink>
    </w:p>
    <w:p w:rsidR="20DB192F" w:rsidP="00ED6DD0" w:rsidRDefault="20DB192F" w14:paraId="14477862" w14:textId="5737298B">
      <w:pPr>
        <w:pStyle w:val="NoSpacing"/>
      </w:pPr>
      <w:r>
        <w:t>For use on the baiting days to monit</w:t>
      </w:r>
      <w:r w:rsidR="75A462FF">
        <w:t>o</w:t>
      </w:r>
      <w:r>
        <w:t>r bait usage and bait rates</w:t>
      </w:r>
    </w:p>
    <w:p w:rsidR="00F8195F" w:rsidP="00ED6DD0" w:rsidRDefault="00F8195F" w14:paraId="0C73F2D2" w14:textId="77777777">
      <w:pPr>
        <w:pStyle w:val="NoSpacing"/>
      </w:pPr>
    </w:p>
    <w:p w:rsidR="001852D5" w:rsidP="00ED6DD0" w:rsidRDefault="005F1634" w14:paraId="05B91F24" w14:textId="28C180B3">
      <w:pPr>
        <w:pStyle w:val="NoSpacing"/>
        <w:rPr>
          <w:b/>
        </w:rPr>
      </w:pPr>
      <w:hyperlink w:history="1" r:id="rId17">
        <w:r w:rsidRPr="00BC1D32" w:rsidR="001852D5">
          <w:rPr>
            <w:rStyle w:val="Hyperlink"/>
            <w:b/>
          </w:rPr>
          <w:t xml:space="preserve">APPENDIX D: </w:t>
        </w:r>
        <w:r w:rsidRPr="00BC1D32" w:rsidR="001852D5">
          <w:rPr>
            <w:rStyle w:val="Hyperlink"/>
          </w:rPr>
          <w:t>Broadcast bait application form</w:t>
        </w:r>
      </w:hyperlink>
    </w:p>
    <w:p w:rsidR="00BC1D32" w:rsidP="00ED6DD0" w:rsidRDefault="00BC1D32" w14:paraId="3A960819" w14:textId="49698DFF">
      <w:pPr>
        <w:pStyle w:val="NoSpacing"/>
        <w:rPr>
          <w:rStyle w:val="Hyperlink"/>
        </w:rPr>
      </w:pPr>
      <w:r>
        <w:t>Records total amount of bait applied and area treated for each day.</w:t>
      </w:r>
    </w:p>
    <w:p w:rsidRPr="00962110" w:rsidR="00ED6DD0" w:rsidP="00ED6DD0" w:rsidRDefault="00ED6DD0" w14:paraId="5E20A89A" w14:textId="77777777">
      <w:pPr>
        <w:pStyle w:val="NoSpacing"/>
      </w:pPr>
    </w:p>
    <w:p w:rsidR="001852D5" w:rsidP="00ED6DD0" w:rsidRDefault="005F1634" w14:paraId="75A462FF" w14:textId="357CBED6">
      <w:pPr>
        <w:pStyle w:val="NoSpacing"/>
      </w:pPr>
      <w:hyperlink w:history="1" r:id="rId18">
        <w:r w:rsidRPr="00AF7DB5" w:rsidR="001852D5">
          <w:rPr>
            <w:rStyle w:val="Hyperlink"/>
            <w:b/>
            <w:bCs/>
          </w:rPr>
          <w:t>APPENDIX E:</w:t>
        </w:r>
        <w:r w:rsidRPr="00B24E97" w:rsidR="001852D5">
          <w:rPr>
            <w:rStyle w:val="Hyperlink"/>
          </w:rPr>
          <w:t xml:space="preserve"> Deviation from operational plan form</w:t>
        </w:r>
      </w:hyperlink>
    </w:p>
    <w:p w:rsidR="75A462FF" w:rsidP="00CA6D6F" w:rsidRDefault="75A462FF" w14:paraId="44C3E09A" w14:textId="55905BD3">
      <w:pPr>
        <w:pStyle w:val="NoSpacing"/>
      </w:pPr>
      <w:r>
        <w:t>Required to be completed in the event that any changes</w:t>
      </w:r>
      <w:r w:rsidRPr="6B05150F">
        <w:t xml:space="preserve"> </w:t>
      </w:r>
      <w:r w:rsidR="14D9830A">
        <w:t>from this plan are proposed</w:t>
      </w:r>
      <w:r w:rsidRPr="6B05150F">
        <w:t xml:space="preserve"> </w:t>
      </w:r>
      <w:r w:rsidR="14D9830A">
        <w:t>/made.</w:t>
      </w:r>
    </w:p>
    <w:p w:rsidR="00F8195F" w:rsidP="00F8195F" w:rsidRDefault="00F8195F" w14:paraId="5BFEB5C6" w14:textId="77777777">
      <w:pPr>
        <w:pStyle w:val="NoSpacing"/>
      </w:pPr>
    </w:p>
    <w:p w:rsidRPr="00F05CD8" w:rsidR="001852D5" w:rsidP="00ED6DD0" w:rsidRDefault="005F1634" w14:paraId="6C4D3F13" w14:textId="1D3A972F">
      <w:pPr>
        <w:pStyle w:val="NoSpacing"/>
      </w:pPr>
      <w:hyperlink w:history="1" r:id="rId19">
        <w:r w:rsidRPr="00AF7DB5" w:rsidR="001852D5">
          <w:rPr>
            <w:rStyle w:val="Hyperlink"/>
            <w:b/>
            <w:bCs/>
          </w:rPr>
          <w:t>APPENDIX F:</w:t>
        </w:r>
        <w:r w:rsidRPr="00B24E97" w:rsidR="001852D5">
          <w:rPr>
            <w:rStyle w:val="Hyperlink"/>
          </w:rPr>
          <w:t xml:space="preserve"> Desecheo Helicopter Strategy</w:t>
        </w:r>
      </w:hyperlink>
    </w:p>
    <w:p w:rsidR="4618F50F" w:rsidP="00ED6DD0" w:rsidRDefault="00ED6DD0" w14:paraId="360F022F" w14:textId="49198521">
      <w:pPr>
        <w:pStyle w:val="NoSpacing"/>
        <w:rPr>
          <w:rFonts w:cs="Calibri"/>
        </w:rPr>
      </w:pPr>
      <w:r>
        <w:rPr>
          <w:rFonts w:cs="Calibri"/>
        </w:rPr>
        <w:t>D</w:t>
      </w:r>
      <w:r w:rsidRPr="00AF7DB5" w:rsidR="4618F50F">
        <w:rPr>
          <w:rFonts w:cs="Calibri"/>
        </w:rPr>
        <w:t>etails about each staging site and the strategy for conducting external load operations</w:t>
      </w:r>
    </w:p>
    <w:p w:rsidR="00F8195F" w:rsidP="00ED6DD0" w:rsidRDefault="00F8195F" w14:paraId="0EBECF0B" w14:textId="77777777">
      <w:pPr>
        <w:pStyle w:val="NoSpacing"/>
      </w:pPr>
    </w:p>
    <w:p w:rsidRPr="00F05CD8" w:rsidR="001852D5" w:rsidP="00ED6DD0" w:rsidRDefault="005F1634" w14:paraId="760E5F52" w14:textId="1A97BCE6">
      <w:pPr>
        <w:pStyle w:val="NoSpacing"/>
      </w:pPr>
      <w:hyperlink w:history="1" r:id="rId20">
        <w:r w:rsidRPr="00AF7DB5" w:rsidR="001852D5">
          <w:rPr>
            <w:rStyle w:val="Hyperlink"/>
            <w:b/>
            <w:bCs/>
          </w:rPr>
          <w:t xml:space="preserve">APPENDIX G: </w:t>
        </w:r>
        <w:r w:rsidRPr="00B24E97" w:rsidR="001852D5">
          <w:rPr>
            <w:rStyle w:val="Hyperlink"/>
          </w:rPr>
          <w:t xml:space="preserve">Desecheo </w:t>
        </w:r>
        <w:r w:rsidR="00775D99">
          <w:rPr>
            <w:rStyle w:val="Hyperlink"/>
          </w:rPr>
          <w:t xml:space="preserve">Operational </w:t>
        </w:r>
        <w:r w:rsidRPr="00B24E97" w:rsidR="001852D5">
          <w:rPr>
            <w:rStyle w:val="Hyperlink"/>
          </w:rPr>
          <w:t>Communications Plan</w:t>
        </w:r>
      </w:hyperlink>
    </w:p>
    <w:p w:rsidR="00ED6DD0" w:rsidP="00ED6DD0" w:rsidRDefault="760E5F52" w14:paraId="5EBE2818" w14:textId="77777777">
      <w:pPr>
        <w:pStyle w:val="NoSpacing"/>
      </w:pPr>
      <w:r w:rsidRPr="00ED6DD0">
        <w:t>Operational communications – on island and between the island and the mainland for both the4 stagi</w:t>
      </w:r>
      <w:r w:rsidRPr="00ED6DD0" w:rsidR="1F54CF2B">
        <w:t>ng and baiting phases.</w:t>
      </w:r>
    </w:p>
    <w:p w:rsidR="00F8195F" w:rsidP="00ED6DD0" w:rsidRDefault="00F8195F" w14:paraId="73229E21" w14:textId="77777777">
      <w:pPr>
        <w:pStyle w:val="NoSpacing"/>
      </w:pPr>
    </w:p>
    <w:p w:rsidRPr="00ED6DD0" w:rsidR="001852D5" w:rsidP="00ED6DD0" w:rsidRDefault="005F1634" w14:paraId="32DC9F41" w14:textId="4015086B">
      <w:pPr>
        <w:pStyle w:val="NoSpacing"/>
      </w:pPr>
      <w:hyperlink w:history="1" r:id="rId21">
        <w:r w:rsidRPr="00AF7DB5" w:rsidR="001852D5">
          <w:rPr>
            <w:rStyle w:val="Hyperlink"/>
            <w:rFonts w:asciiTheme="minorHAnsi" w:hAnsiTheme="minorHAnsi" w:eastAsiaTheme="minorEastAsia" w:cstheme="minorBidi"/>
            <w:b/>
            <w:bCs/>
          </w:rPr>
          <w:t>APPENDIX H:</w:t>
        </w:r>
        <w:r w:rsidRPr="1F54CF2B" w:rsidR="001852D5">
          <w:rPr>
            <w:rStyle w:val="Hyperlink"/>
            <w:rFonts w:asciiTheme="minorHAnsi" w:hAnsiTheme="minorHAnsi" w:eastAsiaTheme="minorEastAsia" w:cstheme="minorBidi"/>
          </w:rPr>
          <w:t xml:space="preserve"> External Load Operational position descriptions and responsibilities</w:t>
        </w:r>
      </w:hyperlink>
    </w:p>
    <w:p w:rsidR="1F54CF2B" w:rsidP="00ED6DD0" w:rsidRDefault="00F8195F" w14:paraId="2B5DE11C" w14:textId="6CE18942">
      <w:pPr>
        <w:pStyle w:val="NoSpacing"/>
        <w:rPr>
          <w:rFonts w:asciiTheme="minorHAnsi" w:hAnsiTheme="minorHAnsi" w:eastAsiaTheme="minorEastAsia" w:cstheme="minorBidi"/>
        </w:rPr>
      </w:pPr>
      <w:r>
        <w:rPr>
          <w:rFonts w:asciiTheme="minorHAnsi" w:hAnsiTheme="minorHAnsi" w:eastAsiaTheme="minorEastAsia" w:cstheme="minorBidi"/>
        </w:rPr>
        <w:t>Personnel roles and responsibilities</w:t>
      </w:r>
      <w:r w:rsidRPr="00ED6DD0" w:rsidR="1F54CF2B">
        <w:rPr>
          <w:rFonts w:asciiTheme="minorHAnsi" w:hAnsiTheme="minorHAnsi" w:eastAsiaTheme="minorEastAsia" w:cstheme="minorBidi"/>
        </w:rPr>
        <w:t xml:space="preserve"> during</w:t>
      </w:r>
      <w:r w:rsidRPr="00ED6DD0" w:rsidR="74C4BA10">
        <w:rPr>
          <w:rFonts w:asciiTheme="minorHAnsi" w:hAnsiTheme="minorHAnsi" w:eastAsiaTheme="minorEastAsia" w:cstheme="minorBidi"/>
        </w:rPr>
        <w:t xml:space="preserve"> the staging operation</w:t>
      </w:r>
    </w:p>
    <w:p w:rsidR="00F8195F" w:rsidP="00ED6DD0" w:rsidRDefault="00F8195F" w14:paraId="3041F1AF" w14:textId="77777777">
      <w:pPr>
        <w:pStyle w:val="NoSpacing"/>
      </w:pPr>
    </w:p>
    <w:p w:rsidRPr="001852D5" w:rsidR="001852D5" w:rsidP="00ED6DD0" w:rsidRDefault="005F1634" w14:paraId="3DC92C47" w14:textId="2B45FFBA">
      <w:pPr>
        <w:pStyle w:val="NoSpacing"/>
        <w:rPr>
          <w:rFonts w:asciiTheme="minorHAnsi" w:hAnsiTheme="minorHAnsi" w:eastAsiaTheme="minorEastAsia" w:cstheme="minorBidi"/>
          <w:szCs w:val="20"/>
        </w:rPr>
      </w:pPr>
      <w:hyperlink w:history="1" r:id="rId22">
        <w:r w:rsidRPr="00AF7DB5" w:rsidR="001852D5">
          <w:rPr>
            <w:rStyle w:val="Hyperlink"/>
            <w:rFonts w:asciiTheme="minorHAnsi" w:hAnsiTheme="minorHAnsi" w:eastAsiaTheme="minorEastAsia" w:cstheme="minorBidi"/>
            <w:b/>
            <w:bCs/>
          </w:rPr>
          <w:t>APPENDIX I:</w:t>
        </w:r>
        <w:r w:rsidRPr="74C4BA10" w:rsidR="001852D5">
          <w:rPr>
            <w:rStyle w:val="Hyperlink"/>
            <w:rFonts w:asciiTheme="minorHAnsi" w:hAnsiTheme="minorHAnsi" w:eastAsiaTheme="minorEastAsia" w:cstheme="minorBidi"/>
          </w:rPr>
          <w:t xml:space="preserve"> Bait Application Operational position descriptions and responsibilities</w:t>
        </w:r>
      </w:hyperlink>
    </w:p>
    <w:p w:rsidR="00F8195F" w:rsidP="00ED6DD0" w:rsidRDefault="00F8195F" w14:paraId="2274317F" w14:textId="77777777">
      <w:pPr>
        <w:pStyle w:val="NoSpacing"/>
        <w:rPr>
          <w:rFonts w:asciiTheme="minorHAnsi" w:hAnsiTheme="minorHAnsi" w:eastAsiaTheme="minorEastAsia" w:cstheme="minorBidi"/>
        </w:rPr>
      </w:pPr>
      <w:r>
        <w:rPr>
          <w:rFonts w:asciiTheme="minorHAnsi" w:hAnsiTheme="minorHAnsi" w:eastAsiaTheme="minorEastAsia" w:cstheme="minorBidi"/>
        </w:rPr>
        <w:t>Personnel roles and responsibilities</w:t>
      </w:r>
      <w:r w:rsidRPr="00ED6DD0">
        <w:rPr>
          <w:rFonts w:asciiTheme="minorHAnsi" w:hAnsiTheme="minorHAnsi" w:eastAsiaTheme="minorEastAsia" w:cstheme="minorBidi"/>
        </w:rPr>
        <w:t xml:space="preserve"> </w:t>
      </w:r>
      <w:r w:rsidRPr="00ED6DD0" w:rsidR="3AD1C50C">
        <w:rPr>
          <w:rFonts w:asciiTheme="minorHAnsi" w:hAnsiTheme="minorHAnsi" w:eastAsiaTheme="minorEastAsia" w:cstheme="minorBidi"/>
        </w:rPr>
        <w:t xml:space="preserve">during the </w:t>
      </w:r>
      <w:r>
        <w:rPr>
          <w:rFonts w:asciiTheme="minorHAnsi" w:hAnsiTheme="minorHAnsi" w:eastAsiaTheme="minorEastAsia" w:cstheme="minorBidi"/>
        </w:rPr>
        <w:t>baiting</w:t>
      </w:r>
      <w:r w:rsidRPr="00ED6DD0" w:rsidR="3AD1C50C">
        <w:rPr>
          <w:rFonts w:asciiTheme="minorHAnsi" w:hAnsiTheme="minorHAnsi" w:eastAsiaTheme="minorEastAsia" w:cstheme="minorBidi"/>
        </w:rPr>
        <w:t xml:space="preserve"> operations</w:t>
      </w:r>
    </w:p>
    <w:p w:rsidR="74C4BA10" w:rsidP="00ED6DD0" w:rsidRDefault="3AD1C50C" w14:paraId="1F863350" w14:textId="5E9BAD1A">
      <w:pPr>
        <w:pStyle w:val="NoSpacing"/>
      </w:pPr>
      <w:r w:rsidRPr="00ED6DD0">
        <w:rPr>
          <w:rFonts w:asciiTheme="minorHAnsi" w:hAnsiTheme="minorHAnsi" w:eastAsiaTheme="minorEastAsia" w:cstheme="minorBidi"/>
        </w:rPr>
        <w:t xml:space="preserve"> </w:t>
      </w:r>
    </w:p>
    <w:p w:rsidR="001852D5" w:rsidP="00ED6DD0" w:rsidRDefault="005F1634" w14:paraId="527CEAD3" w14:textId="4F57E608">
      <w:pPr>
        <w:pStyle w:val="NoSpacing"/>
        <w:rPr>
          <w:rStyle w:val="Hyperlink"/>
          <w:rFonts w:asciiTheme="minorHAnsi" w:hAnsiTheme="minorHAnsi" w:eastAsiaTheme="minorEastAsia" w:cstheme="minorBidi"/>
        </w:rPr>
      </w:pPr>
      <w:hyperlink w:history="1" r:id="rId23">
        <w:r w:rsidRPr="00B24E97" w:rsidR="001852D5">
          <w:rPr>
            <w:rStyle w:val="Hyperlink"/>
            <w:rFonts w:asciiTheme="minorHAnsi" w:hAnsiTheme="minorHAnsi" w:eastAsiaTheme="minorEastAsia" w:cstheme="minorBidi"/>
            <w:b/>
          </w:rPr>
          <w:t xml:space="preserve">APPENDIX J: </w:t>
        </w:r>
        <w:r w:rsidRPr="006D4A46" w:rsidR="006D4A46">
          <w:rPr>
            <w:rStyle w:val="Hyperlink"/>
            <w:rFonts w:asciiTheme="minorHAnsi" w:hAnsiTheme="minorHAnsi" w:eastAsiaTheme="minorEastAsia" w:cstheme="minorBidi"/>
          </w:rPr>
          <w:t>Protocols for monitoring operational efficacy and bait in the environment</w:t>
        </w:r>
      </w:hyperlink>
    </w:p>
    <w:p w:rsidRPr="007D734E" w:rsidR="007D734E" w:rsidP="007D734E" w:rsidRDefault="007D734E" w14:paraId="1CE5426E" w14:textId="79BD06F1">
      <w:pPr>
        <w:pStyle w:val="NoSpacing"/>
        <w:rPr>
          <w:rStyle w:val="Hyperlink"/>
          <w:color w:val="auto"/>
          <w:u w:val="none"/>
        </w:rPr>
      </w:pPr>
      <w:r w:rsidRPr="007D734E">
        <w:rPr>
          <w:rStyle w:val="Hyperlink"/>
          <w:color w:val="auto"/>
          <w:u w:val="none"/>
        </w:rPr>
        <w:t>Plan for monitoring operational efficacy and environmental responses to bait application.</w:t>
      </w:r>
    </w:p>
    <w:p w:rsidR="00F8195F" w:rsidP="00ED6DD0" w:rsidRDefault="00F8195F" w14:paraId="1D6FC8C0" w14:textId="77777777">
      <w:pPr>
        <w:pStyle w:val="NoSpacing"/>
        <w:rPr>
          <w:rFonts w:asciiTheme="minorHAnsi" w:hAnsiTheme="minorHAnsi" w:cstheme="minorHAnsi"/>
          <w:b/>
        </w:rPr>
      </w:pPr>
    </w:p>
    <w:p w:rsidR="00B24E97" w:rsidP="00ED6DD0" w:rsidRDefault="005F1634" w14:paraId="7961E7D5" w14:textId="1175D5E0">
      <w:pPr>
        <w:pStyle w:val="NoSpacing"/>
        <w:rPr>
          <w:rFonts w:asciiTheme="minorHAnsi" w:hAnsiTheme="minorHAnsi" w:cstheme="minorHAnsi"/>
          <w:b/>
        </w:rPr>
      </w:pPr>
      <w:hyperlink w:history="1" r:id="rId24">
        <w:r w:rsidRPr="00AF7DB5" w:rsidR="00B24E97">
          <w:rPr>
            <w:rStyle w:val="Hyperlink"/>
            <w:rFonts w:asciiTheme="minorHAnsi" w:hAnsiTheme="minorHAnsi" w:eastAsiaTheme="minorEastAsia" w:cstheme="minorBidi"/>
            <w:b/>
            <w:bCs/>
          </w:rPr>
          <w:t xml:space="preserve">APPENDIX K: </w:t>
        </w:r>
        <w:r w:rsidRPr="3BDA75E9" w:rsidR="00B24E97">
          <w:rPr>
            <w:rStyle w:val="Hyperlink"/>
            <w:rFonts w:asciiTheme="minorHAnsi" w:hAnsiTheme="minorHAnsi" w:eastAsiaTheme="minorEastAsia" w:cstheme="minorBidi"/>
          </w:rPr>
          <w:t>Helicopter Bait Application Logistics</w:t>
        </w:r>
      </w:hyperlink>
    </w:p>
    <w:p w:rsidR="3BDA75E9" w:rsidP="00ED6DD0" w:rsidRDefault="3BDA75E9" w14:paraId="4280C3E6" w14:textId="1FFCF2C0">
      <w:pPr>
        <w:pStyle w:val="NoSpacing"/>
        <w:rPr>
          <w:rFonts w:asciiTheme="minorHAnsi" w:hAnsiTheme="minorHAnsi" w:eastAsiaTheme="minorEastAsia" w:cstheme="minorBidi"/>
        </w:rPr>
      </w:pPr>
      <w:r w:rsidRPr="00ED6DD0">
        <w:rPr>
          <w:rFonts w:asciiTheme="minorHAnsi" w:hAnsiTheme="minorHAnsi" w:eastAsiaTheme="minorEastAsia" w:cstheme="minorBidi"/>
        </w:rPr>
        <w:t>Loading bait into the b</w:t>
      </w:r>
      <w:r w:rsidRPr="00ED6DD0" w:rsidR="34FD3C03">
        <w:rPr>
          <w:rFonts w:asciiTheme="minorHAnsi" w:hAnsiTheme="minorHAnsi" w:eastAsiaTheme="minorEastAsia" w:cstheme="minorBidi"/>
        </w:rPr>
        <w:t>ucket</w:t>
      </w:r>
    </w:p>
    <w:p w:rsidR="00F8195F" w:rsidP="00ED6DD0" w:rsidRDefault="00F8195F" w14:paraId="073539F4" w14:textId="77777777">
      <w:pPr>
        <w:pStyle w:val="NoSpacing"/>
      </w:pPr>
    </w:p>
    <w:p w:rsidR="001852D5" w:rsidP="00ED6DD0" w:rsidRDefault="005F1634" w14:paraId="1D498DD3" w14:textId="259E9592">
      <w:pPr>
        <w:pStyle w:val="NoSpacing"/>
      </w:pPr>
      <w:hyperlink w:history="1" r:id="rId25">
        <w:r w:rsidRPr="00AF7DB5" w:rsidR="001852D5">
          <w:rPr>
            <w:rStyle w:val="Hyperlink"/>
            <w:b/>
            <w:bCs/>
          </w:rPr>
          <w:t>APPENDIX L:</w:t>
        </w:r>
        <w:r w:rsidRPr="00B24E97" w:rsidR="001852D5">
          <w:rPr>
            <w:rStyle w:val="Hyperlink"/>
          </w:rPr>
          <w:t xml:space="preserve"> Helicopter Safety</w:t>
        </w:r>
      </w:hyperlink>
    </w:p>
    <w:p w:rsidR="31048CB4" w:rsidP="00F8195F" w:rsidRDefault="31048CB4" w14:paraId="50AB29F4" w14:textId="1548BE5B">
      <w:pPr>
        <w:pStyle w:val="NoSpacing"/>
      </w:pPr>
      <w:r w:rsidRPr="00F8195F">
        <w:t>Operating around hel</w:t>
      </w:r>
      <w:r w:rsidRPr="00F8195F" w:rsidR="3B19EDC1">
        <w:t xml:space="preserve">icopters </w:t>
      </w:r>
    </w:p>
    <w:p w:rsidRPr="00F8195F" w:rsidR="00F8195F" w:rsidP="00F8195F" w:rsidRDefault="00F8195F" w14:paraId="339C7BDE" w14:textId="77777777">
      <w:pPr>
        <w:pStyle w:val="NoSpacing"/>
      </w:pPr>
    </w:p>
    <w:p w:rsidR="001852D5" w:rsidP="00ED6DD0" w:rsidRDefault="005F1634" w14:paraId="29D2A415" w14:textId="7EB813EE">
      <w:pPr>
        <w:pStyle w:val="NoSpacing"/>
      </w:pPr>
      <w:hyperlink w:history="1" r:id="rId26">
        <w:r w:rsidRPr="00AF7DB5" w:rsidR="001852D5">
          <w:rPr>
            <w:rStyle w:val="Hyperlink"/>
            <w:b/>
            <w:bCs/>
          </w:rPr>
          <w:t>APPENDIX M:</w:t>
        </w:r>
        <w:r w:rsidRPr="00B24E97" w:rsidR="001852D5">
          <w:rPr>
            <w:rStyle w:val="Hyperlink"/>
          </w:rPr>
          <w:t xml:space="preserve"> Injured persons action plan: on-island</w:t>
        </w:r>
      </w:hyperlink>
    </w:p>
    <w:p w:rsidR="3B19EDC1" w:rsidP="00ED6DD0" w:rsidRDefault="00F8195F" w14:paraId="76015A6E" w14:textId="25354ECC">
      <w:pPr>
        <w:pStyle w:val="NoSpacing"/>
      </w:pPr>
      <w:r>
        <w:t>Managing</w:t>
      </w:r>
      <w:r w:rsidR="3B19EDC1">
        <w:t xml:space="preserve"> any injured staff on island</w:t>
      </w:r>
    </w:p>
    <w:p w:rsidR="00F8195F" w:rsidP="00ED6DD0" w:rsidRDefault="00F8195F" w14:paraId="725E42CB" w14:textId="77777777">
      <w:pPr>
        <w:pStyle w:val="NoSpacing"/>
      </w:pPr>
    </w:p>
    <w:p w:rsidR="001852D5" w:rsidP="00ED6DD0" w:rsidRDefault="005F1634" w14:paraId="10ED7799" w14:textId="09570134">
      <w:pPr>
        <w:pStyle w:val="NoSpacing"/>
        <w:rPr>
          <w:rStyle w:val="Hyperlink"/>
        </w:rPr>
      </w:pPr>
      <w:hyperlink w:history="1" r:id="rId27">
        <w:r w:rsidRPr="00B24E97" w:rsidR="001852D5">
          <w:rPr>
            <w:rStyle w:val="Hyperlink"/>
            <w:b/>
          </w:rPr>
          <w:t>APPENDIX N:</w:t>
        </w:r>
        <w:r w:rsidRPr="00B24E97" w:rsidR="001852D5">
          <w:rPr>
            <w:rStyle w:val="Hyperlink"/>
          </w:rPr>
          <w:t xml:space="preserve"> Injured persons action plan: off-island</w:t>
        </w:r>
      </w:hyperlink>
    </w:p>
    <w:p w:rsidR="00F8195F" w:rsidP="00F8195F" w:rsidRDefault="00F8195F" w14:paraId="7600DA2E" w14:textId="2133BA61">
      <w:pPr>
        <w:pStyle w:val="NoSpacing"/>
      </w:pPr>
      <w:r>
        <w:t>Managing any injured staff off-island</w:t>
      </w:r>
    </w:p>
    <w:p w:rsidR="00F8195F" w:rsidP="00ED6DD0" w:rsidRDefault="00F8195F" w14:paraId="1E54DC70" w14:textId="77777777">
      <w:pPr>
        <w:pStyle w:val="NoSpacing"/>
      </w:pPr>
    </w:p>
    <w:p w:rsidRPr="00962110" w:rsidR="001852D5" w:rsidP="00ED6DD0" w:rsidRDefault="005F1634" w14:paraId="7770BDB2" w14:textId="652C7E5C">
      <w:pPr>
        <w:pStyle w:val="NoSpacing"/>
      </w:pPr>
      <w:hyperlink w:history="1" r:id="rId28">
        <w:r w:rsidRPr="00AF7DB5" w:rsidR="001852D5">
          <w:rPr>
            <w:rStyle w:val="Hyperlink"/>
            <w:b/>
            <w:bCs/>
          </w:rPr>
          <w:t xml:space="preserve">APPENDIX O: </w:t>
        </w:r>
        <w:r w:rsidRPr="00B24E97" w:rsidR="001852D5">
          <w:rPr>
            <w:rStyle w:val="Hyperlink"/>
          </w:rPr>
          <w:t>Desecheo</w:t>
        </w:r>
        <w:r w:rsidRPr="00AF7DB5" w:rsidR="001852D5">
          <w:rPr>
            <w:rStyle w:val="Hyperlink"/>
            <w:b/>
            <w:bCs/>
          </w:rPr>
          <w:t xml:space="preserve"> </w:t>
        </w:r>
        <w:r w:rsidRPr="00B24E97" w:rsidR="001852D5">
          <w:rPr>
            <w:rStyle w:val="Hyperlink"/>
          </w:rPr>
          <w:t>emergency contacts</w:t>
        </w:r>
      </w:hyperlink>
    </w:p>
    <w:p w:rsidR="00F65CF4" w:rsidP="00ED6DD0" w:rsidRDefault="7770BDB2" w14:paraId="64DB1331" w14:textId="77777777">
      <w:pPr>
        <w:pStyle w:val="NoSpacing"/>
      </w:pPr>
      <w:r>
        <w:t xml:space="preserve">Emergency contacts for all </w:t>
      </w:r>
      <w:r w:rsidR="00F8195F">
        <w:t>phases</w:t>
      </w:r>
      <w:r>
        <w:t xml:space="preserve"> of the operation.</w:t>
      </w:r>
    </w:p>
    <w:p w:rsidR="00CD4F5F" w:rsidP="00ED6DD0" w:rsidRDefault="00CD4F5F" w14:paraId="48122031" w14:textId="77777777">
      <w:pPr>
        <w:pStyle w:val="NoSpacing"/>
      </w:pPr>
    </w:p>
    <w:p w:rsidR="001852D5" w:rsidP="00ED6DD0" w:rsidRDefault="7770BDB2" w14:paraId="26730EC5" w14:textId="5810AE52">
      <w:pPr>
        <w:pStyle w:val="NoSpacing"/>
        <w:rPr>
          <w:rStyle w:val="Hyperlink"/>
        </w:rPr>
      </w:pPr>
      <w:r w:rsidRPr="1930948E">
        <w:t xml:space="preserve"> </w:t>
      </w:r>
      <w:hyperlink w:history="1" r:id="rId29">
        <w:r w:rsidRPr="00B24E97" w:rsidR="001852D5">
          <w:rPr>
            <w:rStyle w:val="Hyperlink"/>
            <w:b/>
          </w:rPr>
          <w:t>APPENDIX P:</w:t>
        </w:r>
        <w:r w:rsidRPr="00B24E97" w:rsidR="001852D5">
          <w:rPr>
            <w:rStyle w:val="Hyperlink"/>
          </w:rPr>
          <w:t xml:space="preserve"> Action plans and communications for an emergency incident</w:t>
        </w:r>
      </w:hyperlink>
    </w:p>
    <w:p w:rsidRPr="00A54ABA" w:rsidR="00A54ABA" w:rsidP="00A54ABA" w:rsidRDefault="00A54ABA" w14:paraId="59701AC0" w14:textId="27F0C999">
      <w:pPr>
        <w:pStyle w:val="NoSpacing"/>
        <w:rPr>
          <w:rStyle w:val="Hyperlink"/>
          <w:color w:val="auto"/>
          <w:u w:val="none"/>
        </w:rPr>
      </w:pPr>
      <w:r w:rsidRPr="00A54ABA">
        <w:rPr>
          <w:rStyle w:val="Hyperlink"/>
          <w:color w:val="auto"/>
          <w:u w:val="none"/>
        </w:rPr>
        <w:t>Action plan, roles and responsibilities, and communications strategy in the event a significant emergency incident occurs.</w:t>
      </w:r>
    </w:p>
    <w:p w:rsidR="00F65CF4" w:rsidP="00ED6DD0" w:rsidRDefault="00F65CF4" w14:paraId="338ECB10" w14:textId="77777777">
      <w:pPr>
        <w:pStyle w:val="NoSpacing"/>
      </w:pPr>
    </w:p>
    <w:p w:rsidR="001852D5" w:rsidP="00ED6DD0" w:rsidRDefault="005F1634" w14:paraId="270A5185" w14:textId="11F6B006">
      <w:pPr>
        <w:pStyle w:val="NoSpacing"/>
        <w:rPr>
          <w:rStyle w:val="Hyperlink"/>
        </w:rPr>
      </w:pPr>
      <w:hyperlink w:history="1" r:id="rId30">
        <w:r w:rsidRPr="00B24E97" w:rsidR="001852D5">
          <w:rPr>
            <w:rStyle w:val="Hyperlink"/>
            <w:b/>
          </w:rPr>
          <w:t xml:space="preserve">APPENDIX Q: </w:t>
        </w:r>
        <w:r w:rsidRPr="00B24E97" w:rsidR="001852D5">
          <w:rPr>
            <w:rStyle w:val="Hyperlink"/>
          </w:rPr>
          <w:t>Desecheo communications strategy</w:t>
        </w:r>
      </w:hyperlink>
    </w:p>
    <w:p w:rsidR="00F65CF4" w:rsidP="00ED6DD0" w:rsidRDefault="00A54ABA" w14:paraId="4D61025A" w14:textId="3544B21D">
      <w:pPr>
        <w:pStyle w:val="NoSpacing"/>
      </w:pPr>
      <w:r>
        <w:t>Strategy for external project communications.</w:t>
      </w:r>
    </w:p>
    <w:p w:rsidRPr="00CA40B9" w:rsidR="00A54ABA" w:rsidP="00ED6DD0" w:rsidRDefault="00A54ABA" w14:paraId="448C1416" w14:textId="77777777">
      <w:pPr>
        <w:pStyle w:val="NoSpacing"/>
      </w:pPr>
    </w:p>
    <w:p w:rsidR="001852D5" w:rsidP="00ED6DD0" w:rsidRDefault="005F1634" w14:paraId="51E611E7" w14:textId="2F43F3E9">
      <w:pPr>
        <w:pStyle w:val="NoSpacing"/>
        <w:rPr>
          <w:rStyle w:val="Hyperlink"/>
        </w:rPr>
      </w:pPr>
      <w:hyperlink w:history="1" r:id="rId31">
        <w:r w:rsidRPr="00B24E97" w:rsidR="001852D5">
          <w:rPr>
            <w:rStyle w:val="Hyperlink"/>
            <w:b/>
          </w:rPr>
          <w:t xml:space="preserve">APPENDIX R: </w:t>
        </w:r>
        <w:r w:rsidRPr="00B24E97" w:rsidR="001852D5">
          <w:rPr>
            <w:rStyle w:val="Hyperlink"/>
          </w:rPr>
          <w:t>Desecheo NWR Biosecurity Plan</w:t>
        </w:r>
      </w:hyperlink>
    </w:p>
    <w:p w:rsidRPr="00A54ABA" w:rsidR="00A54ABA" w:rsidP="00A54ABA" w:rsidRDefault="00A54ABA" w14:paraId="13A0BBB9" w14:textId="7BF6732F">
      <w:pPr>
        <w:pStyle w:val="NoSpacing"/>
        <w:rPr>
          <w:rStyle w:val="Hyperlink"/>
          <w:color w:val="auto"/>
          <w:u w:val="none"/>
        </w:rPr>
      </w:pPr>
      <w:r w:rsidRPr="00A54ABA">
        <w:rPr>
          <w:rStyle w:val="Hyperlink"/>
          <w:color w:val="auto"/>
          <w:u w:val="none"/>
        </w:rPr>
        <w:t xml:space="preserve">Long term biosecurity management </w:t>
      </w:r>
      <w:r>
        <w:rPr>
          <w:rStyle w:val="Hyperlink"/>
          <w:color w:val="auto"/>
          <w:u w:val="none"/>
        </w:rPr>
        <w:t xml:space="preserve">plan for </w:t>
      </w:r>
      <w:r w:rsidRPr="00A54ABA">
        <w:rPr>
          <w:rStyle w:val="Hyperlink"/>
          <w:color w:val="auto"/>
          <w:u w:val="none"/>
        </w:rPr>
        <w:t>Desecheo including protocols for island visitors and overnight stays.</w:t>
      </w:r>
    </w:p>
    <w:p w:rsidRPr="00CA40B9" w:rsidR="00F65CF4" w:rsidP="00ED6DD0" w:rsidRDefault="00F65CF4" w14:paraId="040A37B1" w14:textId="77777777">
      <w:pPr>
        <w:pStyle w:val="NoSpacing"/>
      </w:pPr>
    </w:p>
    <w:p w:rsidR="001852D5" w:rsidP="00ED6DD0" w:rsidRDefault="005F1634" w14:paraId="02499E0E" w14:textId="07776039">
      <w:pPr>
        <w:pStyle w:val="NoSpacing"/>
      </w:pPr>
      <w:hyperlink w:history="1" r:id="rId32">
        <w:r w:rsidRPr="00AF7DB5" w:rsidR="001852D5">
          <w:rPr>
            <w:rStyle w:val="Hyperlink"/>
            <w:b/>
            <w:bCs/>
          </w:rPr>
          <w:t xml:space="preserve">APPENDIX S: </w:t>
        </w:r>
        <w:r w:rsidRPr="00B24E97" w:rsidR="001852D5">
          <w:rPr>
            <w:rStyle w:val="Hyperlink"/>
          </w:rPr>
          <w:t>Bait Spill Protocols</w:t>
        </w:r>
      </w:hyperlink>
    </w:p>
    <w:p w:rsidRPr="00F65CF4" w:rsidR="3B19EDC1" w:rsidP="00F65CF4" w:rsidRDefault="3B19EDC1" w14:paraId="7B8BB439" w14:textId="3047055D">
      <w:pPr>
        <w:pStyle w:val="NoSpacing"/>
        <w:rPr>
          <w:rStyle w:val="Hyperlink"/>
          <w:color w:val="auto"/>
          <w:u w:val="none"/>
        </w:rPr>
      </w:pPr>
      <w:r w:rsidRPr="00F65CF4">
        <w:rPr>
          <w:rStyle w:val="Hyperlink"/>
          <w:color w:val="auto"/>
          <w:u w:val="none"/>
        </w:rPr>
        <w:t>H</w:t>
      </w:r>
      <w:r w:rsidR="00F65CF4">
        <w:rPr>
          <w:rStyle w:val="Hyperlink"/>
          <w:color w:val="auto"/>
          <w:u w:val="none"/>
        </w:rPr>
        <w:t>ow t</w:t>
      </w:r>
      <w:r w:rsidRPr="00F65CF4" w:rsidR="6571E512">
        <w:t>o manage any spillage of baits.</w:t>
      </w:r>
    </w:p>
    <w:p w:rsidR="00F65CF4" w:rsidP="00F65CF4" w:rsidRDefault="00F65CF4" w14:paraId="1ACB97B2" w14:textId="77777777">
      <w:pPr>
        <w:pStyle w:val="NoSpacing"/>
      </w:pPr>
    </w:p>
    <w:p w:rsidR="001852D5" w:rsidP="00ED6DD0" w:rsidRDefault="005F1634" w14:paraId="0D9A936B" w14:textId="6AACCAC4">
      <w:pPr>
        <w:pStyle w:val="NoSpacing"/>
      </w:pPr>
      <w:hyperlink w:history="1" r:id="rId33">
        <w:r w:rsidRPr="00AF7DB5" w:rsidR="001852D5">
          <w:rPr>
            <w:rStyle w:val="Hyperlink"/>
            <w:b/>
            <w:bCs/>
          </w:rPr>
          <w:t>APPENDIX T</w:t>
        </w:r>
        <w:r w:rsidRPr="00B24E97" w:rsidR="001852D5">
          <w:rPr>
            <w:rStyle w:val="Hyperlink"/>
          </w:rPr>
          <w:t>: Fuel Spill Protocols</w:t>
        </w:r>
      </w:hyperlink>
    </w:p>
    <w:p w:rsidR="0D9A936B" w:rsidP="00F65CF4" w:rsidRDefault="0D9A936B" w14:paraId="0613D396" w14:textId="51969EEE">
      <w:pPr>
        <w:pStyle w:val="NoSpacing"/>
      </w:pPr>
      <w:r w:rsidRPr="00F65CF4">
        <w:t xml:space="preserve">How to </w:t>
      </w:r>
      <w:r w:rsidRPr="00F65CF4" w:rsidR="00F65CF4">
        <w:t>manage</w:t>
      </w:r>
      <w:r w:rsidRPr="00F65CF4">
        <w:t xml:space="preserve"> fuel spills</w:t>
      </w:r>
    </w:p>
    <w:p w:rsidR="00F65CF4" w:rsidP="00F65CF4" w:rsidRDefault="00F65CF4" w14:paraId="3F7A4ADC" w14:textId="77777777">
      <w:pPr>
        <w:pStyle w:val="NoSpacing"/>
      </w:pPr>
    </w:p>
    <w:p w:rsidR="001852D5" w:rsidP="00ED6DD0" w:rsidRDefault="005F1634" w14:paraId="2968AE0C" w14:textId="1D2D10C4">
      <w:pPr>
        <w:pStyle w:val="NoSpacing"/>
      </w:pPr>
      <w:hyperlink w:history="1" r:id="rId34">
        <w:r w:rsidRPr="00AF7DB5" w:rsidR="001852D5">
          <w:rPr>
            <w:rStyle w:val="Hyperlink"/>
            <w:b/>
            <w:bCs/>
          </w:rPr>
          <w:t>APPENDIX U:</w:t>
        </w:r>
        <w:r w:rsidRPr="00B24E97" w:rsidR="001852D5">
          <w:rPr>
            <w:rStyle w:val="Hyperlink"/>
          </w:rPr>
          <w:t xml:space="preserve"> Monitoring Environmental Conditions</w:t>
        </w:r>
      </w:hyperlink>
    </w:p>
    <w:p w:rsidR="1F11439A" w:rsidP="00F65CF4" w:rsidRDefault="1F11439A" w14:paraId="7E41E2B7" w14:textId="660E09E6">
      <w:pPr>
        <w:pStyle w:val="NoSpacing"/>
      </w:pPr>
      <w:r>
        <w:t>How</w:t>
      </w:r>
      <w:r w:rsidRPr="6B05150F">
        <w:t xml:space="preserve"> </w:t>
      </w:r>
      <w:r>
        <w:t>conditions on island will be monitored to feed into the final go</w:t>
      </w:r>
      <w:r w:rsidR="525B5DDB">
        <w:t>/no go decision.</w:t>
      </w:r>
    </w:p>
    <w:p w:rsidR="00F65CF4" w:rsidP="00F65CF4" w:rsidRDefault="00F65CF4" w14:paraId="5B5A4B5E" w14:textId="77777777">
      <w:pPr>
        <w:pStyle w:val="NoSpacing"/>
      </w:pPr>
    </w:p>
    <w:p w:rsidR="006C1F58" w:rsidP="00ED6DD0" w:rsidRDefault="005F1634" w14:paraId="3509415F" w14:textId="7B3F32C2">
      <w:pPr>
        <w:pStyle w:val="NoSpacing"/>
        <w:rPr>
          <w:b/>
        </w:rPr>
      </w:pPr>
      <w:hyperlink w:history="1" r:id="rId35">
        <w:r w:rsidRPr="00AF7DB5" w:rsidR="006C1F58">
          <w:rPr>
            <w:rStyle w:val="Hyperlink"/>
            <w:b/>
            <w:bCs/>
          </w:rPr>
          <w:t xml:space="preserve">APPENDIX V: </w:t>
        </w:r>
        <w:r w:rsidRPr="00B24E97" w:rsidR="006C1F58">
          <w:rPr>
            <w:rStyle w:val="Hyperlink"/>
          </w:rPr>
          <w:t>Desecheo Safety Plan</w:t>
        </w:r>
      </w:hyperlink>
    </w:p>
    <w:p w:rsidR="547C99A6" w:rsidP="00F65CF4" w:rsidRDefault="00F65CF4" w14:paraId="7FC901CE" w14:textId="55065CCE">
      <w:pPr>
        <w:pStyle w:val="NoSpacing"/>
      </w:pPr>
      <w:r w:rsidRPr="00F65CF4">
        <w:t>H</w:t>
      </w:r>
      <w:r w:rsidRPr="00F65CF4" w:rsidR="547C99A6">
        <w:t>ealth and safety concerns, emergency response, and pro-active risk reduction during baiting operations and the field monitoring program</w:t>
      </w:r>
    </w:p>
    <w:p w:rsidRPr="00F65CF4" w:rsidR="00F65CF4" w:rsidP="00F65CF4" w:rsidRDefault="00F65CF4" w14:paraId="7403E8C9" w14:textId="77777777">
      <w:pPr>
        <w:pStyle w:val="NoSpacing"/>
      </w:pPr>
    </w:p>
    <w:p w:rsidR="00B24E97" w:rsidP="00ED6DD0" w:rsidRDefault="005F1634" w14:paraId="4E4D017F" w14:textId="1D5BA839">
      <w:pPr>
        <w:pStyle w:val="NoSpacing"/>
        <w:rPr>
          <w:b/>
        </w:rPr>
      </w:pPr>
      <w:hyperlink w:history="1" r:id="rId36">
        <w:r w:rsidRPr="00AF7DB5" w:rsidR="00B24E97">
          <w:rPr>
            <w:rStyle w:val="Hyperlink"/>
            <w:b/>
            <w:bCs/>
          </w:rPr>
          <w:t xml:space="preserve">APPENDIX W: </w:t>
        </w:r>
        <w:r w:rsidRPr="00D1398F" w:rsidR="00D1398F">
          <w:rPr>
            <w:rStyle w:val="Hyperlink"/>
          </w:rPr>
          <w:t>Bucket Calibration Standard Operation Procedures</w:t>
        </w:r>
      </w:hyperlink>
    </w:p>
    <w:p w:rsidR="3EB9C46E" w:rsidP="00F65CF4" w:rsidRDefault="3EB9C46E" w14:paraId="7F679BAE" w14:textId="434E8AFE">
      <w:pPr>
        <w:pStyle w:val="NoSpacing"/>
      </w:pPr>
      <w:r>
        <w:t xml:space="preserve">How the </w:t>
      </w:r>
      <w:r w:rsidR="00F65CF4">
        <w:t>buckets</w:t>
      </w:r>
      <w:r>
        <w:t xml:space="preserve"> will be calibrated prior to the </w:t>
      </w:r>
      <w:r w:rsidR="00F65CF4">
        <w:t>operation.</w:t>
      </w:r>
    </w:p>
    <w:p w:rsidR="005B652E" w:rsidP="003A1378" w:rsidRDefault="00A94BB8" w14:paraId="582CB639" w14:textId="6B1A7343">
      <w:pPr>
        <w:pStyle w:val="Heading1"/>
      </w:pPr>
      <w:bookmarkStart w:name="_Toc280103680" w:id="16"/>
      <w:bookmarkStart w:name="_Toc443651469" w:id="17"/>
      <w:bookmarkStart w:name="_Toc443657719" w:id="18"/>
      <w:bookmarkStart w:name="_Toc443911402" w:id="19"/>
      <w:bookmarkStart w:name="_Toc443928286" w:id="20"/>
      <w:r>
        <w:t xml:space="preserve">GENERAL OVERVIEW: </w:t>
      </w:r>
      <w:r w:rsidR="00D34919">
        <w:t>OPERATION DETAILS</w:t>
      </w:r>
      <w:bookmarkEnd w:id="16"/>
      <w:bookmarkEnd w:id="17"/>
      <w:bookmarkEnd w:id="18"/>
      <w:bookmarkEnd w:id="19"/>
      <w:bookmarkEnd w:id="20"/>
    </w:p>
    <w:p w:rsidR="00D95582" w:rsidP="00BC4222" w:rsidRDefault="00D95582" w14:paraId="582CB63A" w14:textId="77777777">
      <w:pPr>
        <w:spacing w:after="0"/>
        <w:jc w:val="left"/>
        <w:rPr>
          <w:rFonts w:asciiTheme="majorHAnsi" w:hAnsiTheme="majorHAnsi" w:cstheme="minorHAnsi"/>
          <w:b/>
          <w:sz w:val="24"/>
          <w:szCs w:val="24"/>
        </w:rPr>
      </w:pPr>
    </w:p>
    <w:p w:rsidR="00986B53" w:rsidP="0057306A" w:rsidRDefault="00986B53" w14:paraId="3469CFBF" w14:textId="722CAF28">
      <w:pPr>
        <w:pStyle w:val="Heading2"/>
        <w:rPr>
          <w:rFonts w:asciiTheme="minorEastAsia" w:hAnsiTheme="minorEastAsia" w:eastAsiaTheme="minorEastAsia" w:cstheme="minorEastAsia"/>
        </w:rPr>
      </w:pPr>
      <w:bookmarkStart w:name="_Toc443651470" w:id="21"/>
      <w:bookmarkStart w:name="_Toc443657720" w:id="22"/>
      <w:bookmarkStart w:name="_Toc443911403" w:id="23"/>
      <w:bookmarkStart w:name="_Toc443928287" w:id="24"/>
      <w:r>
        <w:rPr>
          <w:rFonts w:asciiTheme="minorEastAsia" w:hAnsiTheme="minorEastAsia" w:eastAsiaTheme="minorEastAsia" w:cstheme="minorEastAsia"/>
        </w:rPr>
        <w:t xml:space="preserve">External Load </w:t>
      </w:r>
      <w:r w:rsidR="00190D26">
        <w:rPr>
          <w:rFonts w:asciiTheme="minorEastAsia" w:hAnsiTheme="minorEastAsia" w:eastAsiaTheme="minorEastAsia" w:cstheme="minorEastAsia"/>
        </w:rPr>
        <w:t>Operations</w:t>
      </w:r>
      <w:bookmarkEnd w:id="21"/>
      <w:bookmarkEnd w:id="22"/>
      <w:bookmarkEnd w:id="23"/>
      <w:bookmarkEnd w:id="24"/>
    </w:p>
    <w:p w:rsidRPr="008959D8" w:rsidR="002233F2" w:rsidP="008959D8" w:rsidRDefault="002233F2" w14:paraId="2C042D1E" w14:textId="32A10576">
      <w:pPr>
        <w:pStyle w:val="NoSpacing"/>
        <w:numPr>
          <w:ilvl w:val="0"/>
          <w:numId w:val="8"/>
        </w:numPr>
      </w:pPr>
      <w:r w:rsidRPr="008959D8">
        <w:t xml:space="preserve">Bait and equipment will be staged at </w:t>
      </w:r>
      <w:r w:rsidRPr="008959D8" w:rsidR="008F59AA">
        <w:t xml:space="preserve">one of three </w:t>
      </w:r>
      <w:r w:rsidRPr="008959D8" w:rsidR="00F31D4F">
        <w:t xml:space="preserve">potential </w:t>
      </w:r>
      <w:r w:rsidRPr="008959D8" w:rsidR="008F59AA">
        <w:t>staging site</w:t>
      </w:r>
      <w:r w:rsidRPr="008959D8" w:rsidR="00F31D4F">
        <w:t>s</w:t>
      </w:r>
      <w:r w:rsidRPr="008959D8" w:rsidR="008F59AA">
        <w:t xml:space="preserve"> in</w:t>
      </w:r>
      <w:r w:rsidRPr="008959D8">
        <w:t xml:space="preserve"> north-west Puerto Rico</w:t>
      </w:r>
      <w:r w:rsidRPr="008959D8" w:rsidR="008F59AA">
        <w:t>, with the PREPA Power Plant as the preferred site.</w:t>
      </w:r>
    </w:p>
    <w:p w:rsidRPr="008959D8" w:rsidR="002233F2" w:rsidP="008959D8" w:rsidRDefault="002233F2" w14:paraId="3743A6A6" w14:textId="77777777">
      <w:pPr>
        <w:pStyle w:val="NoSpacing"/>
        <w:numPr>
          <w:ilvl w:val="0"/>
          <w:numId w:val="8"/>
        </w:numPr>
      </w:pPr>
      <w:r w:rsidRPr="008959D8">
        <w:t>Bait and equipment necessary for each application will be flown as external loads from the staging site to Desecheo.</w:t>
      </w:r>
    </w:p>
    <w:p w:rsidRPr="00262BAF" w:rsidR="002233F2" w:rsidP="008F59AA" w:rsidRDefault="00992BC4" w14:paraId="4B8275D5" w14:textId="55627053">
      <w:pPr>
        <w:pStyle w:val="NoSpacing"/>
        <w:numPr>
          <w:ilvl w:val="0"/>
          <w:numId w:val="8"/>
        </w:numPr>
      </w:pPr>
      <w:r>
        <w:lastRenderedPageBreak/>
        <w:t xml:space="preserve">Staging of </w:t>
      </w:r>
      <w:r w:rsidR="00923A73">
        <w:t xml:space="preserve">monitoring and camp equipment, </w:t>
      </w:r>
      <w:r>
        <w:t>bait pods and baiting equipment</w:t>
      </w:r>
      <w:r w:rsidRPr="008959D8" w:rsidR="002233F2">
        <w:t xml:space="preserve"> should take no more than 4 days per application.</w:t>
      </w:r>
    </w:p>
    <w:p w:rsidR="00DF3C2C" w:rsidP="0057306A" w:rsidRDefault="00E55215" w14:paraId="582CB63B" w14:textId="55C49D76">
      <w:pPr>
        <w:pStyle w:val="Heading2"/>
        <w:rPr>
          <w:rFonts w:asciiTheme="minorHAnsi" w:hAnsiTheme="minorHAnsi" w:eastAsiaTheme="minorEastAsia" w:cstheme="minorBidi"/>
          <w:i/>
        </w:rPr>
      </w:pPr>
      <w:bookmarkStart w:name="_Toc443651471" w:id="25"/>
      <w:bookmarkStart w:name="_Toc443657721" w:id="26"/>
      <w:bookmarkStart w:name="_Toc443911404" w:id="27"/>
      <w:bookmarkStart w:name="_Toc443928288" w:id="28"/>
      <w:r w:rsidRPr="00E55215">
        <w:t xml:space="preserve">Eradication </w:t>
      </w:r>
      <w:r w:rsidR="00651549">
        <w:t>Operations</w:t>
      </w:r>
      <w:bookmarkEnd w:id="25"/>
      <w:bookmarkEnd w:id="26"/>
      <w:bookmarkEnd w:id="27"/>
      <w:bookmarkEnd w:id="28"/>
    </w:p>
    <w:p w:rsidRPr="0004517C" w:rsidR="00233B9A" w:rsidP="008959D8" w:rsidRDefault="00903803" w14:paraId="582CB64A" w14:textId="7DB78EB9">
      <w:pPr>
        <w:pStyle w:val="NoSpacing"/>
        <w:numPr>
          <w:ilvl w:val="0"/>
          <w:numId w:val="9"/>
        </w:numPr>
      </w:pPr>
      <w:r w:rsidRPr="1930948E">
        <w:t>Aerial baiting o</w:t>
      </w:r>
      <w:r w:rsidRPr="1930948E" w:rsidR="00233B9A">
        <w:t>perations</w:t>
      </w:r>
      <w:r w:rsidRPr="1930948E" w:rsidR="003C647B">
        <w:t xml:space="preserve"> </w:t>
      </w:r>
      <w:r w:rsidRPr="1930948E" w:rsidR="00233B9A">
        <w:t xml:space="preserve">will </w:t>
      </w:r>
      <w:r w:rsidRPr="1930948E" w:rsidR="007F28F4">
        <w:t>be carried out from Desecheo</w:t>
      </w:r>
      <w:r w:rsidRPr="1930948E" w:rsidR="00233B9A">
        <w:t>.</w:t>
      </w:r>
    </w:p>
    <w:p w:rsidRPr="0004517C" w:rsidR="0088422D" w:rsidP="008959D8" w:rsidRDefault="0088422D" w14:paraId="582CB64B" w14:textId="682FFC4F">
      <w:pPr>
        <w:pStyle w:val="NoSpacing"/>
        <w:numPr>
          <w:ilvl w:val="0"/>
          <w:numId w:val="9"/>
        </w:numPr>
      </w:pPr>
      <w:r w:rsidRPr="692E53A7">
        <w:t xml:space="preserve">Operations will occur in the optimum biological window: </w:t>
      </w:r>
      <w:r w:rsidRPr="692E53A7" w:rsidR="007F28F4">
        <w:t>March</w:t>
      </w:r>
      <w:r w:rsidRPr="692E53A7">
        <w:t xml:space="preserve"> </w:t>
      </w:r>
      <w:r w:rsidR="00565C70">
        <w:t xml:space="preserve">15 and </w:t>
      </w:r>
      <w:r w:rsidRPr="692E53A7" w:rsidR="00E16CC4">
        <w:t>April</w:t>
      </w:r>
      <w:r w:rsidRPr="692E53A7" w:rsidR="007F28F4">
        <w:t xml:space="preserve"> </w:t>
      </w:r>
      <w:r w:rsidR="00565C70">
        <w:t>8</w:t>
      </w:r>
      <w:r w:rsidRPr="692E53A7" w:rsidR="007F28F4">
        <w:t xml:space="preserve"> 2016</w:t>
      </w:r>
      <w:r w:rsidRPr="692E53A7">
        <w:t xml:space="preserve">. </w:t>
      </w:r>
    </w:p>
    <w:p w:rsidRPr="0004517C" w:rsidR="00233B9A" w:rsidP="008959D8" w:rsidRDefault="00233B9A" w14:paraId="582CB64D" w14:textId="7E568118">
      <w:pPr>
        <w:pStyle w:val="NoSpacing"/>
        <w:numPr>
          <w:ilvl w:val="0"/>
          <w:numId w:val="9"/>
        </w:numPr>
      </w:pPr>
      <w:r w:rsidRPr="1930948E">
        <w:t xml:space="preserve">Two aerial bait applications will be applied to Desecheo, </w:t>
      </w:r>
      <w:r w:rsidRPr="1930948E" w:rsidR="00903803">
        <w:t xml:space="preserve">with a </w:t>
      </w:r>
      <w:r w:rsidR="006429C0">
        <w:t>desired</w:t>
      </w:r>
      <w:r w:rsidRPr="1930948E" w:rsidR="00903803">
        <w:t xml:space="preserve"> </w:t>
      </w:r>
      <w:r w:rsidRPr="1930948E" w:rsidR="00565C70">
        <w:t xml:space="preserve">minimum of </w:t>
      </w:r>
      <w:r w:rsidRPr="1930948E" w:rsidR="007F28F4">
        <w:t>24</w:t>
      </w:r>
      <w:r w:rsidRPr="1930948E">
        <w:t xml:space="preserve"> days between each application.</w:t>
      </w:r>
    </w:p>
    <w:p w:rsidR="003E2589" w:rsidP="008959D8" w:rsidRDefault="00A0184B" w14:paraId="582CB64E" w14:textId="5BCDF184">
      <w:pPr>
        <w:pStyle w:val="NoSpacing"/>
        <w:numPr>
          <w:ilvl w:val="0"/>
          <w:numId w:val="9"/>
        </w:numPr>
      </w:pPr>
      <w:r w:rsidRPr="1930948E">
        <w:t xml:space="preserve">The </w:t>
      </w:r>
      <w:r w:rsidRPr="1930948E" w:rsidR="008458E2">
        <w:t xml:space="preserve">maximum </w:t>
      </w:r>
      <w:r w:rsidRPr="1930948E">
        <w:t>amount of bait to be appli</w:t>
      </w:r>
      <w:r w:rsidRPr="1930948E" w:rsidR="007F28F4">
        <w:t>ed to Desecheo will not exceed 10,888</w:t>
      </w:r>
      <w:r w:rsidRPr="1930948E">
        <w:t xml:space="preserve"> </w:t>
      </w:r>
      <w:r w:rsidRPr="1930948E" w:rsidR="007C23B4">
        <w:t xml:space="preserve">kgs </w:t>
      </w:r>
      <w:r w:rsidRPr="1930948E" w:rsidR="007F28F4">
        <w:t>(~24,004</w:t>
      </w:r>
      <w:r w:rsidRPr="1930948E">
        <w:t>lbs)</w:t>
      </w:r>
      <w:r w:rsidRPr="1930948E" w:rsidR="00FC0F34">
        <w:t xml:space="preserve"> split between the 2 drops</w:t>
      </w:r>
      <w:r w:rsidRPr="1930948E" w:rsidDel="00FC0F34">
        <w:t>.</w:t>
      </w:r>
      <w:r w:rsidRPr="1930948E">
        <w:t xml:space="preserve"> </w:t>
      </w:r>
    </w:p>
    <w:p w:rsidRPr="0004517C" w:rsidR="0088422D" w:rsidP="008959D8" w:rsidRDefault="0088422D" w14:paraId="582CB64F" w14:textId="59E9191B">
      <w:pPr>
        <w:pStyle w:val="NoSpacing"/>
        <w:numPr>
          <w:ilvl w:val="0"/>
          <w:numId w:val="9"/>
        </w:numPr>
      </w:pPr>
      <w:r w:rsidRPr="7799DBCB">
        <w:t>Each application should require no more than one</w:t>
      </w:r>
      <w:r w:rsidRPr="7799DBCB" w:rsidR="00492A56">
        <w:t xml:space="preserve"> </w:t>
      </w:r>
      <w:r w:rsidRPr="7799DBCB">
        <w:t>day</w:t>
      </w:r>
      <w:r w:rsidRPr="7799DBCB" w:rsidR="000E614D">
        <w:t xml:space="preserve"> estimated at approximately 4 hours flying per drop.</w:t>
      </w:r>
      <w:r w:rsidRPr="7799DBCB">
        <w:t xml:space="preserve"> </w:t>
      </w:r>
    </w:p>
    <w:p w:rsidRPr="003E2589" w:rsidR="0088422D" w:rsidP="008959D8" w:rsidRDefault="0088422D" w14:paraId="582CB650" w14:textId="32736000">
      <w:pPr>
        <w:pStyle w:val="NoSpacing"/>
        <w:numPr>
          <w:ilvl w:val="0"/>
          <w:numId w:val="9"/>
        </w:numPr>
      </w:pPr>
      <w:r w:rsidRPr="7799DBCB">
        <w:t xml:space="preserve">Bait will be applied </w:t>
      </w:r>
      <w:r w:rsidRPr="7799DBCB" w:rsidR="003E2589">
        <w:t xml:space="preserve">in </w:t>
      </w:r>
      <w:r w:rsidRPr="7799DBCB" w:rsidDel="000E614D" w:rsidR="3E2A3216">
        <w:t xml:space="preserve">50% </w:t>
      </w:r>
      <w:r w:rsidRPr="7799DBCB" w:rsidR="003E2589">
        <w:t xml:space="preserve">overlapping swaths, and with a deflector </w:t>
      </w:r>
      <w:r w:rsidRPr="7799DBCB" w:rsidR="000E614D">
        <w:t xml:space="preserve">used </w:t>
      </w:r>
      <w:r w:rsidRPr="7799DBCB" w:rsidR="003E2589">
        <w:t xml:space="preserve">along </w:t>
      </w:r>
      <w:r w:rsidRPr="7799DBCB">
        <w:t>the coastline.</w:t>
      </w:r>
    </w:p>
    <w:p w:rsidRPr="0004517C" w:rsidR="0088422D" w:rsidP="008959D8" w:rsidRDefault="00497B04" w14:paraId="582CB651" w14:textId="3E696807">
      <w:pPr>
        <w:pStyle w:val="NoSpacing"/>
        <w:numPr>
          <w:ilvl w:val="0"/>
          <w:numId w:val="9"/>
        </w:numPr>
      </w:pPr>
      <w:r w:rsidRPr="692E53A7">
        <w:t xml:space="preserve">Bait will be applied by </w:t>
      </w:r>
      <w:r w:rsidR="001111CC">
        <w:t>narrow swath bucket</w:t>
      </w:r>
      <w:r w:rsidRPr="692E53A7" w:rsidR="001111CC">
        <w:t xml:space="preserve"> </w:t>
      </w:r>
      <w:r w:rsidRPr="692E53A7" w:rsidR="00903803">
        <w:t xml:space="preserve">on </w:t>
      </w:r>
      <w:r w:rsidR="00DD31DB">
        <w:t>all</w:t>
      </w:r>
      <w:r w:rsidRPr="692E53A7" w:rsidR="00903803">
        <w:t xml:space="preserve"> offshore isl</w:t>
      </w:r>
      <w:r w:rsidRPr="692E53A7">
        <w:t>ets</w:t>
      </w:r>
      <w:r w:rsidRPr="692E53A7" w:rsidR="0088422D">
        <w:t>.</w:t>
      </w:r>
    </w:p>
    <w:p w:rsidR="0088422D" w:rsidP="008959D8" w:rsidRDefault="00BE318F" w14:paraId="582CB654" w14:textId="4988EA08">
      <w:pPr>
        <w:pStyle w:val="NoSpacing"/>
        <w:numPr>
          <w:ilvl w:val="0"/>
          <w:numId w:val="9"/>
        </w:numPr>
      </w:pPr>
      <w:r w:rsidRPr="2874C383">
        <w:t>An anticipated 20</w:t>
      </w:r>
      <w:r w:rsidRPr="2874C383" w:rsidR="007F28F4">
        <w:t xml:space="preserve"> personnel </w:t>
      </w:r>
      <w:r w:rsidRPr="2874C383" w:rsidR="0088422D">
        <w:t xml:space="preserve">will be based </w:t>
      </w:r>
      <w:r w:rsidRPr="2874C383" w:rsidR="007F28F4">
        <w:t xml:space="preserve">on Desecheo </w:t>
      </w:r>
      <w:r w:rsidRPr="2874C383">
        <w:t xml:space="preserve">one day prior to and </w:t>
      </w:r>
      <w:r w:rsidRPr="2874C383" w:rsidR="007F28F4">
        <w:t xml:space="preserve">during </w:t>
      </w:r>
      <w:r w:rsidRPr="2874C383" w:rsidR="21CA3270">
        <w:t xml:space="preserve">each of </w:t>
      </w:r>
      <w:r w:rsidRPr="2874C383" w:rsidR="007F28F4">
        <w:t>the baiting operation</w:t>
      </w:r>
      <w:r w:rsidRPr="2874C383" w:rsidR="0088422D">
        <w:t>.</w:t>
      </w:r>
    </w:p>
    <w:p w:rsidRPr="0004517C" w:rsidR="00BE318F" w:rsidP="008959D8" w:rsidRDefault="00BE318F" w14:paraId="2213CCF0" w14:textId="6AA12867">
      <w:pPr>
        <w:pStyle w:val="NoSpacing"/>
        <w:numPr>
          <w:ilvl w:val="0"/>
          <w:numId w:val="9"/>
        </w:numPr>
      </w:pPr>
      <w:r w:rsidRPr="692E53A7">
        <w:t xml:space="preserve">The </w:t>
      </w:r>
      <w:r w:rsidRPr="692E53A7" w:rsidR="0016633F">
        <w:t>Bait Loading Site T</w:t>
      </w:r>
      <w:r w:rsidRPr="692E53A7">
        <w:t>eam will camp on-island during external load operations.</w:t>
      </w:r>
    </w:p>
    <w:p w:rsidR="0088422D" w:rsidP="008959D8" w:rsidRDefault="0088422D" w14:paraId="582CB655" w14:textId="7135D99F">
      <w:pPr>
        <w:pStyle w:val="NoSpacing"/>
        <w:numPr>
          <w:ilvl w:val="0"/>
          <w:numId w:val="9"/>
        </w:numPr>
      </w:pPr>
      <w:r w:rsidRPr="692E53A7">
        <w:t>The Monitoring Team will camp on-island</w:t>
      </w:r>
      <w:r w:rsidRPr="692E53A7" w:rsidR="003E2589">
        <w:t xml:space="preserve"> for </w:t>
      </w:r>
      <w:r w:rsidRPr="692E53A7" w:rsidR="007F28F4">
        <w:t xml:space="preserve">approximately </w:t>
      </w:r>
      <w:r w:rsidR="00C37699">
        <w:t>one week prior to and one week after</w:t>
      </w:r>
      <w:r w:rsidRPr="692E53A7" w:rsidR="007F28F4">
        <w:t xml:space="preserve"> each bait application</w:t>
      </w:r>
      <w:r w:rsidRPr="692E53A7">
        <w:t xml:space="preserve">. </w:t>
      </w:r>
    </w:p>
    <w:p w:rsidRPr="0004517C" w:rsidR="000E614D" w:rsidP="008959D8" w:rsidRDefault="000E614D" w14:paraId="0CC10961" w14:textId="2DCAF815">
      <w:pPr>
        <w:pStyle w:val="NoSpacing"/>
        <w:numPr>
          <w:ilvl w:val="0"/>
          <w:numId w:val="9"/>
        </w:numPr>
      </w:pPr>
      <w:r>
        <w:t>Transport to the island will be by helicopter (</w:t>
      </w:r>
      <w:r w:rsidR="001111CC">
        <w:t>Air Operations personnel</w:t>
      </w:r>
      <w:r>
        <w:t>) and boat  (</w:t>
      </w:r>
      <w:r w:rsidR="001111CC">
        <w:t>Monitoring and Law Enforcement personnel</w:t>
      </w:r>
      <w:r>
        <w:t>)</w:t>
      </w:r>
    </w:p>
    <w:p w:rsidR="005338F7" w:rsidP="005338F7" w:rsidRDefault="005338F7" w14:paraId="582CB658" w14:textId="77777777">
      <w:pPr>
        <w:spacing w:after="0"/>
        <w:rPr>
          <w:rFonts w:cs="Arial" w:asciiTheme="majorHAnsi" w:hAnsiTheme="majorHAnsi"/>
          <w:b/>
          <w:sz w:val="24"/>
          <w:szCs w:val="24"/>
        </w:rPr>
      </w:pPr>
    </w:p>
    <w:p w:rsidRPr="003C647B" w:rsidR="003C647B" w:rsidP="005338F7" w:rsidRDefault="003C647B" w14:paraId="582CB659" w14:textId="19C02476">
      <w:pPr>
        <w:pStyle w:val="Heading1"/>
        <w:spacing w:before="0"/>
      </w:pPr>
      <w:bookmarkStart w:name="_Toc443651472" w:id="29"/>
      <w:bookmarkStart w:name="_Toc443657722" w:id="30"/>
      <w:bookmarkStart w:name="_Toc443911405" w:id="31"/>
      <w:bookmarkStart w:name="_Toc443928289" w:id="32"/>
      <w:r w:rsidRPr="003C647B">
        <w:t>O</w:t>
      </w:r>
      <w:r w:rsidR="003A1378">
        <w:t xml:space="preserve">PERATIONAL </w:t>
      </w:r>
      <w:r w:rsidRPr="003C647B">
        <w:t>P</w:t>
      </w:r>
      <w:r w:rsidR="003A1378">
        <w:t>REPARATION</w:t>
      </w:r>
      <w:bookmarkEnd w:id="29"/>
      <w:bookmarkEnd w:id="30"/>
      <w:bookmarkEnd w:id="31"/>
      <w:bookmarkEnd w:id="32"/>
    </w:p>
    <w:p w:rsidR="003C647B" w:rsidP="003C647B" w:rsidRDefault="003C647B" w14:paraId="582CB65A" w14:textId="77777777">
      <w:pPr>
        <w:spacing w:after="0"/>
        <w:rPr>
          <w:rFonts w:cs="Arial" w:asciiTheme="majorHAnsi" w:hAnsiTheme="majorHAnsi"/>
          <w:b/>
          <w:sz w:val="24"/>
          <w:szCs w:val="24"/>
        </w:rPr>
      </w:pPr>
    </w:p>
    <w:p w:rsidRPr="000B40D7" w:rsidR="000B40D7" w:rsidP="0057306A" w:rsidRDefault="000B40D7" w14:paraId="582CB65B" w14:textId="4DD68656">
      <w:pPr>
        <w:pStyle w:val="Heading2"/>
      </w:pPr>
      <w:bookmarkStart w:name="_Toc443651473" w:id="33"/>
      <w:bookmarkStart w:name="_Toc443657723" w:id="34"/>
      <w:bookmarkStart w:name="_Toc443911406" w:id="35"/>
      <w:bookmarkStart w:name="_Toc443928290" w:id="36"/>
      <w:r w:rsidRPr="000B40D7">
        <w:t>Permits and other legal authorizations</w:t>
      </w:r>
      <w:bookmarkEnd w:id="33"/>
      <w:bookmarkEnd w:id="34"/>
      <w:bookmarkEnd w:id="35"/>
      <w:bookmarkEnd w:id="36"/>
      <w:r w:rsidRPr="000B40D7">
        <w:t xml:space="preserve"> </w:t>
      </w:r>
    </w:p>
    <w:p w:rsidR="00150ABE" w:rsidP="00D95582" w:rsidRDefault="008D700C" w14:paraId="582CB65C" w14:textId="77777777">
      <w:pPr>
        <w:spacing w:after="0" w:line="240" w:lineRule="auto"/>
        <w:jc w:val="left"/>
        <w:rPr>
          <w:rFonts w:cs="Arial" w:asciiTheme="majorHAnsi" w:hAnsiTheme="majorHAnsi"/>
          <w:szCs w:val="22"/>
        </w:rPr>
      </w:pPr>
      <w:r w:rsidRPr="692E53A7">
        <w:rPr>
          <w:rFonts w:asciiTheme="majorHAnsi" w:hAnsiTheme="majorHAnsi" w:eastAsiaTheme="majorEastAsia" w:cstheme="majorBidi"/>
        </w:rPr>
        <w:t>The following permits, and their status, are required for the operations to proceed</w:t>
      </w:r>
      <w:r w:rsidRPr="692E53A7" w:rsidR="00D41D80">
        <w:rPr>
          <w:rFonts w:asciiTheme="majorHAnsi" w:hAnsiTheme="majorHAnsi" w:eastAsiaTheme="majorEastAsia" w:cstheme="majorBidi"/>
        </w:rPr>
        <w:t>.</w:t>
      </w:r>
    </w:p>
    <w:p w:rsidR="00D95582" w:rsidP="00D95582" w:rsidRDefault="00D95582" w14:paraId="582CB65D" w14:textId="77777777">
      <w:pPr>
        <w:spacing w:after="0" w:line="240" w:lineRule="auto"/>
        <w:jc w:val="left"/>
        <w:rPr>
          <w:rFonts w:cs="Arial" w:asciiTheme="majorHAnsi" w:hAnsiTheme="majorHAnsi"/>
          <w:szCs w:val="22"/>
        </w:rPr>
      </w:pPr>
    </w:p>
    <w:p w:rsidRPr="00D95582" w:rsidR="00205503" w:rsidP="00205503" w:rsidRDefault="00205503" w14:paraId="0CFFBDAB" w14:textId="4A1BFACC">
      <w:pPr>
        <w:spacing w:after="0" w:line="240" w:lineRule="auto"/>
        <w:jc w:val="left"/>
        <w:rPr>
          <w:rFonts w:asciiTheme="minorHAnsi" w:hAnsiTheme="minorHAnsi" w:cstheme="minorHAnsi"/>
          <w:szCs w:val="22"/>
        </w:rPr>
      </w:pPr>
      <w:r w:rsidRPr="00AF7DB5">
        <w:rPr>
          <w:b/>
          <w:bCs/>
        </w:rPr>
        <w:t xml:space="preserve">Table </w:t>
      </w:r>
      <w:r w:rsidRPr="03A37A83">
        <w:fldChar w:fldCharType="begin"/>
      </w:r>
      <w:r w:rsidRPr="00205503">
        <w:rPr>
          <w:b/>
        </w:rPr>
        <w:instrText xml:space="preserve"> SEQ Table \* ARABIC </w:instrText>
      </w:r>
      <w:r w:rsidRPr="03A37A83">
        <w:rPr>
          <w:b/>
        </w:rPr>
        <w:fldChar w:fldCharType="separate"/>
      </w:r>
      <w:r w:rsidR="00A7413F">
        <w:rPr>
          <w:b/>
          <w:noProof/>
        </w:rPr>
        <w:t>1</w:t>
      </w:r>
      <w:r w:rsidRPr="03A37A83">
        <w:fldChar w:fldCharType="end"/>
      </w:r>
      <w:r w:rsidRPr="00AF7DB5">
        <w:rPr>
          <w:b/>
          <w:bCs/>
        </w:rPr>
        <w:t>.</w:t>
      </w:r>
      <w:r w:rsidRPr="2874C383">
        <w:rPr>
          <w:rFonts w:asciiTheme="minorHAnsi" w:hAnsiTheme="minorHAnsi" w:eastAsiaTheme="minorEastAsia" w:cstheme="minorBidi"/>
        </w:rPr>
        <w:t xml:space="preserve"> The status of legal permits required to complete operations </w:t>
      </w:r>
    </w:p>
    <w:tbl>
      <w:tblPr>
        <w:tblW w:w="5268" w:type="pct"/>
        <w:tblLook w:val="04A0" w:firstRow="1" w:lastRow="0" w:firstColumn="1" w:lastColumn="0" w:noHBand="0" w:noVBand="1"/>
      </w:tblPr>
      <w:tblGrid>
        <w:gridCol w:w="2372"/>
        <w:gridCol w:w="2726"/>
        <w:gridCol w:w="2479"/>
        <w:gridCol w:w="2160"/>
      </w:tblGrid>
      <w:tr w:rsidRPr="00BF7377" w:rsidR="00BF7377" w:rsidTr="00444602" w14:paraId="6F4201DB" w14:textId="77777777">
        <w:trPr>
          <w:trHeight w:val="575"/>
        </w:trPr>
        <w:tc>
          <w:tcPr>
            <w:tcW w:w="1218" w:type="pct"/>
            <w:tcBorders>
              <w:top w:val="single" w:color="auto" w:sz="4" w:space="0"/>
              <w:left w:val="single" w:color="auto" w:sz="4" w:space="0"/>
              <w:bottom w:val="double" w:color="auto" w:sz="6" w:space="0"/>
              <w:right w:val="single" w:color="auto" w:sz="4" w:space="0"/>
            </w:tcBorders>
            <w:shd w:val="clear" w:color="auto" w:fill="D9D9D9" w:themeFill="background1" w:themeFillShade="D9"/>
            <w:vAlign w:val="center"/>
            <w:hideMark/>
          </w:tcPr>
          <w:p w:rsidRPr="00BF7377" w:rsidR="00BF7377" w:rsidP="00BF7377" w:rsidRDefault="00BF7377" w14:paraId="491B93BF" w14:textId="77777777">
            <w:pPr>
              <w:spacing w:after="0" w:line="240" w:lineRule="auto"/>
              <w:jc w:val="left"/>
              <w:rPr>
                <w:rFonts w:eastAsia="Times New Roman" w:cs="Arial" w:asciiTheme="minorHAnsi" w:hAnsiTheme="minorHAnsi"/>
                <w:b/>
                <w:bCs/>
                <w:szCs w:val="22"/>
                <w:lang w:val="en-US"/>
              </w:rPr>
            </w:pPr>
            <w:r w:rsidRPr="00B71BCA">
              <w:rPr>
                <w:rFonts w:asciiTheme="minorHAnsi" w:hAnsiTheme="minorHAnsi" w:eastAsiaTheme="minorEastAsia" w:cstheme="minorBidi"/>
                <w:b/>
                <w:lang w:val="en-US"/>
              </w:rPr>
              <w:t>Permit type</w:t>
            </w:r>
          </w:p>
        </w:tc>
        <w:tc>
          <w:tcPr>
            <w:tcW w:w="1400" w:type="pct"/>
            <w:tcBorders>
              <w:top w:val="single" w:color="auto" w:sz="4" w:space="0"/>
              <w:left w:val="nil"/>
              <w:bottom w:val="double" w:color="auto" w:sz="6" w:space="0"/>
              <w:right w:val="single" w:color="auto" w:sz="4" w:space="0"/>
            </w:tcBorders>
            <w:shd w:val="clear" w:color="auto" w:fill="D9D9D9" w:themeFill="background1" w:themeFillShade="D9"/>
            <w:vAlign w:val="center"/>
            <w:hideMark/>
          </w:tcPr>
          <w:p w:rsidRPr="00BF7377" w:rsidR="00BF7377" w:rsidP="00BF7377" w:rsidRDefault="00BF7377" w14:paraId="41FFF3DB" w14:textId="77777777">
            <w:pPr>
              <w:spacing w:after="0" w:line="240" w:lineRule="auto"/>
              <w:jc w:val="left"/>
              <w:rPr>
                <w:rFonts w:eastAsia="Times New Roman" w:cs="Arial" w:asciiTheme="minorHAnsi" w:hAnsiTheme="minorHAnsi"/>
                <w:b/>
                <w:bCs/>
                <w:szCs w:val="22"/>
                <w:lang w:val="en-US"/>
              </w:rPr>
            </w:pPr>
            <w:r w:rsidRPr="00B71BCA">
              <w:rPr>
                <w:rFonts w:asciiTheme="minorHAnsi" w:hAnsiTheme="minorHAnsi" w:eastAsiaTheme="minorEastAsia" w:cstheme="minorBidi"/>
                <w:b/>
                <w:lang w:val="en-US"/>
              </w:rPr>
              <w:t>Purpose</w:t>
            </w:r>
          </w:p>
        </w:tc>
        <w:tc>
          <w:tcPr>
            <w:tcW w:w="1273" w:type="pct"/>
            <w:tcBorders>
              <w:top w:val="single" w:color="auto" w:sz="4" w:space="0"/>
              <w:left w:val="nil"/>
              <w:bottom w:val="double" w:color="auto" w:sz="6" w:space="0"/>
              <w:right w:val="single" w:color="auto" w:sz="4" w:space="0"/>
            </w:tcBorders>
            <w:shd w:val="clear" w:color="auto" w:fill="D9D9D9" w:themeFill="background1" w:themeFillShade="D9"/>
            <w:vAlign w:val="center"/>
            <w:hideMark/>
          </w:tcPr>
          <w:p w:rsidRPr="00BF7377" w:rsidR="00BF7377" w:rsidP="00BF7377" w:rsidRDefault="00BF7377" w14:paraId="133B00DD" w14:textId="77777777">
            <w:pPr>
              <w:spacing w:after="0" w:line="240" w:lineRule="auto"/>
              <w:jc w:val="left"/>
              <w:rPr>
                <w:rFonts w:eastAsia="Times New Roman" w:cs="Arial" w:asciiTheme="minorHAnsi" w:hAnsiTheme="minorHAnsi"/>
                <w:b/>
                <w:bCs/>
                <w:szCs w:val="22"/>
                <w:lang w:val="en-US"/>
              </w:rPr>
            </w:pPr>
            <w:r w:rsidRPr="00B71BCA">
              <w:rPr>
                <w:rFonts w:asciiTheme="minorHAnsi" w:hAnsiTheme="minorHAnsi" w:eastAsiaTheme="minorEastAsia" w:cstheme="minorBidi"/>
                <w:b/>
                <w:lang w:val="en-US"/>
              </w:rPr>
              <w:t>Issuing agency</w:t>
            </w:r>
          </w:p>
        </w:tc>
        <w:tc>
          <w:tcPr>
            <w:tcW w:w="1109" w:type="pct"/>
            <w:tcBorders>
              <w:top w:val="single" w:color="auto" w:sz="4" w:space="0"/>
              <w:left w:val="nil"/>
              <w:bottom w:val="double" w:color="auto" w:sz="6" w:space="0"/>
              <w:right w:val="single" w:color="auto" w:sz="4" w:space="0"/>
            </w:tcBorders>
            <w:shd w:val="clear" w:color="auto" w:fill="D9D9D9" w:themeFill="background1" w:themeFillShade="D9"/>
            <w:vAlign w:val="center"/>
            <w:hideMark/>
          </w:tcPr>
          <w:p w:rsidRPr="00BF7377" w:rsidR="00BF7377" w:rsidP="00BF7377" w:rsidRDefault="00BF7377" w14:paraId="599CCBC4" w14:textId="77777777">
            <w:pPr>
              <w:spacing w:after="0" w:line="240" w:lineRule="auto"/>
              <w:jc w:val="center"/>
              <w:rPr>
                <w:rFonts w:eastAsia="Times New Roman" w:cs="Arial" w:asciiTheme="minorHAnsi" w:hAnsiTheme="minorHAnsi"/>
                <w:b/>
                <w:bCs/>
                <w:szCs w:val="22"/>
                <w:lang w:val="en-US"/>
              </w:rPr>
            </w:pPr>
            <w:r w:rsidRPr="00B71BCA">
              <w:rPr>
                <w:rFonts w:asciiTheme="minorHAnsi" w:hAnsiTheme="minorHAnsi" w:eastAsiaTheme="minorEastAsia" w:cstheme="minorBidi"/>
                <w:b/>
                <w:lang w:val="en-US"/>
              </w:rPr>
              <w:t>Date is</w:t>
            </w:r>
            <w:r w:rsidRPr="703E6540">
              <w:rPr>
                <w:rFonts w:asciiTheme="minorHAnsi" w:hAnsiTheme="minorHAnsi" w:eastAsiaTheme="minorEastAsia" w:cstheme="minorBidi"/>
                <w:b/>
                <w:lang w:val="en-US"/>
              </w:rPr>
              <w:t>sued</w:t>
            </w:r>
          </w:p>
        </w:tc>
      </w:tr>
      <w:tr w:rsidRPr="00BF7377" w:rsidR="00BF7377" w:rsidTr="00444602" w14:paraId="41B13823" w14:textId="77777777">
        <w:trPr>
          <w:trHeight w:val="585"/>
        </w:trPr>
        <w:tc>
          <w:tcPr>
            <w:tcW w:w="1218" w:type="pct"/>
            <w:tcBorders>
              <w:top w:val="nil"/>
              <w:left w:val="single" w:color="auto" w:sz="4" w:space="0"/>
              <w:bottom w:val="single" w:color="auto" w:sz="4" w:space="0"/>
              <w:right w:val="single" w:color="auto" w:sz="4" w:space="0"/>
            </w:tcBorders>
            <w:shd w:val="clear" w:color="auto" w:fill="auto"/>
            <w:vAlign w:val="center"/>
            <w:hideMark/>
          </w:tcPr>
          <w:p w:rsidRPr="00BF7377" w:rsidR="00BF7377" w:rsidP="00BF7377" w:rsidRDefault="00BE7C91" w14:paraId="524E1EBA" w14:textId="32B1A430">
            <w:pPr>
              <w:spacing w:after="0" w:line="240" w:lineRule="auto"/>
              <w:jc w:val="left"/>
              <w:rPr>
                <w:rFonts w:eastAsia="Times New Roman" w:cs="Arial" w:asciiTheme="minorHAnsi" w:hAnsiTheme="minorHAnsi"/>
                <w:szCs w:val="22"/>
                <w:lang w:val="en-US"/>
              </w:rPr>
            </w:pPr>
            <w:r>
              <w:rPr>
                <w:rFonts w:asciiTheme="minorHAnsi" w:hAnsiTheme="minorHAnsi" w:eastAsiaTheme="minorEastAsia" w:cstheme="minorBidi"/>
                <w:lang w:val="en-US"/>
              </w:rPr>
              <w:t>Finding of No Significant Impact (FONSI)</w:t>
            </w:r>
          </w:p>
        </w:tc>
        <w:tc>
          <w:tcPr>
            <w:tcW w:w="1400"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19FD9C44"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 xml:space="preserve">NEPA compliance </w:t>
            </w:r>
          </w:p>
        </w:tc>
        <w:tc>
          <w:tcPr>
            <w:tcW w:w="1273"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31609640"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FWS (Atlanta)</w:t>
            </w:r>
          </w:p>
        </w:tc>
        <w:tc>
          <w:tcPr>
            <w:tcW w:w="1109"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5F1634" w14:paraId="6170DBE8" w14:textId="64F6F937">
            <w:pPr>
              <w:spacing w:after="0" w:line="240" w:lineRule="auto"/>
              <w:jc w:val="center"/>
              <w:rPr>
                <w:rFonts w:eastAsia="Times New Roman" w:cs="Arial" w:asciiTheme="minorHAnsi" w:hAnsiTheme="minorHAnsi"/>
                <w:szCs w:val="22"/>
                <w:lang w:val="en-US"/>
              </w:rPr>
            </w:pPr>
            <w:r>
              <w:rPr>
                <w:lang w:val="en-US"/>
              </w:rPr>
              <w:t>3/1/2016</w:t>
            </w:r>
            <w:r w:rsidRPr="692E53A7" w:rsidR="00B54BFC">
              <w:rPr>
                <w:rFonts w:asciiTheme="minorHAnsi" w:hAnsiTheme="minorHAnsi" w:eastAsiaTheme="minorEastAsia" w:cstheme="minorBidi"/>
                <w:lang w:val="en-US"/>
              </w:rPr>
              <w:t> </w:t>
            </w:r>
          </w:p>
        </w:tc>
      </w:tr>
      <w:tr w:rsidRPr="00BF7377" w:rsidR="00BF7377" w:rsidTr="00444602" w14:paraId="684FE9F3" w14:textId="77777777">
        <w:trPr>
          <w:trHeight w:val="855"/>
        </w:trPr>
        <w:tc>
          <w:tcPr>
            <w:tcW w:w="1218" w:type="pct"/>
            <w:tcBorders>
              <w:top w:val="nil"/>
              <w:left w:val="single" w:color="auto" w:sz="4" w:space="0"/>
              <w:bottom w:val="single" w:color="auto" w:sz="4" w:space="0"/>
              <w:right w:val="single" w:color="auto" w:sz="4" w:space="0"/>
            </w:tcBorders>
            <w:shd w:val="clear" w:color="auto" w:fill="auto"/>
            <w:vAlign w:val="center"/>
            <w:hideMark/>
          </w:tcPr>
          <w:p w:rsidRPr="00BF7377" w:rsidR="00BF7377" w:rsidP="00BF7377" w:rsidRDefault="00BF7377" w14:paraId="46C35CEC"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ESA Sec. 7 consultation (informal)</w:t>
            </w:r>
          </w:p>
        </w:tc>
        <w:tc>
          <w:tcPr>
            <w:tcW w:w="1400"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4FD0AB24" w14:textId="77777777">
            <w:pPr>
              <w:spacing w:after="0" w:line="240" w:lineRule="auto"/>
              <w:jc w:val="left"/>
              <w:rPr>
                <w:rFonts w:eastAsia="Times New Roman" w:cs="Arial" w:asciiTheme="minorHAnsi" w:hAnsiTheme="minorHAnsi"/>
                <w:szCs w:val="22"/>
                <w:lang w:val="en-US"/>
              </w:rPr>
            </w:pPr>
            <w:r w:rsidRPr="1930948E">
              <w:rPr>
                <w:rFonts w:asciiTheme="minorHAnsi" w:hAnsiTheme="minorHAnsi" w:eastAsiaTheme="minorEastAsia" w:cstheme="minorBidi"/>
                <w:lang w:val="en-US"/>
              </w:rPr>
              <w:t>Higo chumbo cactus, Brown Pelican, Green sea turtle, Hawksbill turtle</w:t>
            </w:r>
          </w:p>
        </w:tc>
        <w:tc>
          <w:tcPr>
            <w:tcW w:w="1273"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13426304"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FWS (Atlanta ES)</w:t>
            </w:r>
          </w:p>
        </w:tc>
        <w:tc>
          <w:tcPr>
            <w:tcW w:w="1109" w:type="pct"/>
            <w:tcBorders>
              <w:top w:val="nil"/>
              <w:left w:val="nil"/>
              <w:bottom w:val="nil"/>
              <w:right w:val="single" w:color="auto" w:sz="4" w:space="0"/>
            </w:tcBorders>
            <w:shd w:val="clear" w:color="auto" w:fill="auto"/>
            <w:vAlign w:val="bottom"/>
            <w:hideMark/>
          </w:tcPr>
          <w:p w:rsidRPr="00BF7377" w:rsidR="00BF7377" w:rsidP="00BF7377" w:rsidRDefault="00BF7377" w14:paraId="74DD493F" w14:textId="77777777">
            <w:pPr>
              <w:spacing w:after="0" w:line="240" w:lineRule="auto"/>
              <w:jc w:val="center"/>
              <w:rPr>
                <w:rFonts w:eastAsia="Times New Roman" w:cs="Arial" w:asciiTheme="minorHAnsi" w:hAnsiTheme="minorHAnsi"/>
                <w:color w:val="000000"/>
                <w:szCs w:val="22"/>
                <w:lang w:val="en-US"/>
              </w:rPr>
            </w:pPr>
            <w:r w:rsidRPr="692E53A7">
              <w:rPr>
                <w:rFonts w:asciiTheme="minorHAnsi" w:hAnsiTheme="minorHAnsi" w:eastAsiaTheme="minorEastAsia" w:cstheme="minorBidi"/>
                <w:color w:val="000000" w:themeColor="text1"/>
                <w:lang w:val="en-US"/>
              </w:rPr>
              <w:t>10/22/2015</w:t>
            </w:r>
          </w:p>
        </w:tc>
      </w:tr>
      <w:tr w:rsidRPr="00BF7377" w:rsidR="00BF7377" w:rsidTr="00444602" w14:paraId="78A82CD2" w14:textId="77777777">
        <w:trPr>
          <w:trHeight w:val="570"/>
        </w:trPr>
        <w:tc>
          <w:tcPr>
            <w:tcW w:w="1218" w:type="pct"/>
            <w:tcBorders>
              <w:top w:val="nil"/>
              <w:left w:val="single" w:color="auto" w:sz="4" w:space="0"/>
              <w:bottom w:val="single" w:color="auto" w:sz="4" w:space="0"/>
              <w:right w:val="single" w:color="auto" w:sz="4" w:space="0"/>
            </w:tcBorders>
            <w:shd w:val="clear" w:color="auto" w:fill="auto"/>
            <w:vAlign w:val="center"/>
            <w:hideMark/>
          </w:tcPr>
          <w:p w:rsidRPr="00BF7377" w:rsidR="00BF7377" w:rsidP="00BF7377" w:rsidRDefault="00BF7377" w14:paraId="5CCEF70D"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CZMA: consistency determination</w:t>
            </w:r>
          </w:p>
        </w:tc>
        <w:tc>
          <w:tcPr>
            <w:tcW w:w="1400"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0AE89D85"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Coastal zone actions</w:t>
            </w:r>
          </w:p>
        </w:tc>
        <w:tc>
          <w:tcPr>
            <w:tcW w:w="1273"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18EFAB18"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PR Planning Board</w:t>
            </w:r>
          </w:p>
        </w:tc>
        <w:tc>
          <w:tcPr>
            <w:tcW w:w="1109" w:type="pct"/>
            <w:tcBorders>
              <w:top w:val="single" w:color="auto" w:sz="4" w:space="0"/>
              <w:left w:val="nil"/>
              <w:bottom w:val="single" w:color="auto" w:sz="4" w:space="0"/>
              <w:right w:val="single" w:color="auto" w:sz="4" w:space="0"/>
            </w:tcBorders>
            <w:shd w:val="clear" w:color="auto" w:fill="auto"/>
            <w:vAlign w:val="center"/>
            <w:hideMark/>
          </w:tcPr>
          <w:p w:rsidRPr="00BF7377" w:rsidR="00BF7377" w:rsidP="00BF7377" w:rsidRDefault="005F1634" w14:paraId="3D837EE7" w14:textId="23FA2355">
            <w:pPr>
              <w:spacing w:after="0" w:line="240" w:lineRule="auto"/>
              <w:jc w:val="center"/>
              <w:rPr>
                <w:rFonts w:eastAsia="Times New Roman" w:cs="Arial" w:asciiTheme="minorHAnsi" w:hAnsiTheme="minorHAnsi"/>
                <w:szCs w:val="22"/>
                <w:lang w:val="en-US"/>
              </w:rPr>
            </w:pPr>
            <w:r>
              <w:rPr>
                <w:rFonts w:asciiTheme="minorHAnsi" w:hAnsiTheme="minorHAnsi" w:eastAsiaTheme="minorEastAsia" w:cstheme="minorBidi"/>
                <w:lang w:val="en-US"/>
              </w:rPr>
              <w:t>3/8/2016</w:t>
            </w:r>
          </w:p>
        </w:tc>
      </w:tr>
      <w:tr w:rsidRPr="00BF7377" w:rsidR="00BF7377" w:rsidTr="00444602" w14:paraId="700C88BF" w14:textId="77777777">
        <w:trPr>
          <w:trHeight w:val="300"/>
        </w:trPr>
        <w:tc>
          <w:tcPr>
            <w:tcW w:w="1218" w:type="pct"/>
            <w:tcBorders>
              <w:top w:val="nil"/>
              <w:left w:val="single" w:color="auto" w:sz="4" w:space="0"/>
              <w:bottom w:val="single" w:color="auto" w:sz="4" w:space="0"/>
              <w:right w:val="single" w:color="auto" w:sz="4" w:space="0"/>
            </w:tcBorders>
            <w:shd w:val="clear" w:color="auto" w:fill="auto"/>
            <w:vAlign w:val="center"/>
            <w:hideMark/>
          </w:tcPr>
          <w:p w:rsidRPr="00BF7377" w:rsidR="00BF7377" w:rsidP="00BF7377" w:rsidRDefault="00BF7377" w14:paraId="66CC6A60"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NHPA Sec. 106 consultation</w:t>
            </w:r>
          </w:p>
        </w:tc>
        <w:tc>
          <w:tcPr>
            <w:tcW w:w="1400"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4B19C8E7"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Historical resources</w:t>
            </w:r>
          </w:p>
        </w:tc>
        <w:tc>
          <w:tcPr>
            <w:tcW w:w="1273"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373D3291"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FWS/SHPO</w:t>
            </w:r>
          </w:p>
        </w:tc>
        <w:tc>
          <w:tcPr>
            <w:tcW w:w="1109"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41C9A6B0" w14:textId="77777777">
            <w:pPr>
              <w:spacing w:after="0" w:line="240" w:lineRule="auto"/>
              <w:jc w:val="center"/>
              <w:rPr>
                <w:rFonts w:eastAsia="Times New Roman" w:cs="Arial" w:asciiTheme="minorHAnsi" w:hAnsiTheme="minorHAnsi"/>
                <w:szCs w:val="22"/>
                <w:lang w:val="en-US"/>
              </w:rPr>
            </w:pPr>
            <w:r w:rsidRPr="692E53A7">
              <w:rPr>
                <w:rFonts w:asciiTheme="minorHAnsi" w:hAnsiTheme="minorHAnsi" w:eastAsiaTheme="minorEastAsia" w:cstheme="minorBidi"/>
                <w:lang w:val="en-US"/>
              </w:rPr>
              <w:t>3/17/2010</w:t>
            </w:r>
          </w:p>
        </w:tc>
      </w:tr>
      <w:tr w:rsidRPr="00BF7377" w:rsidR="00BF7377" w:rsidTr="00444602" w14:paraId="4D6B8239" w14:textId="77777777">
        <w:trPr>
          <w:trHeight w:val="570"/>
        </w:trPr>
        <w:tc>
          <w:tcPr>
            <w:tcW w:w="1218" w:type="pct"/>
            <w:tcBorders>
              <w:top w:val="nil"/>
              <w:left w:val="single" w:color="auto" w:sz="4" w:space="0"/>
              <w:bottom w:val="single" w:color="auto" w:sz="4" w:space="0"/>
              <w:right w:val="single" w:color="auto" w:sz="4" w:space="0"/>
            </w:tcBorders>
            <w:shd w:val="clear" w:color="auto" w:fill="auto"/>
            <w:vAlign w:val="center"/>
            <w:hideMark/>
          </w:tcPr>
          <w:p w:rsidRPr="00BF7377" w:rsidR="00BF7377" w:rsidP="00BF7377" w:rsidRDefault="00BF7377" w14:paraId="2BE70D49"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MBTA Special Purposes Permit</w:t>
            </w:r>
          </w:p>
        </w:tc>
        <w:tc>
          <w:tcPr>
            <w:tcW w:w="1400"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59F573C6"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Protection of migratory birds</w:t>
            </w:r>
          </w:p>
        </w:tc>
        <w:tc>
          <w:tcPr>
            <w:tcW w:w="1273"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38674CFF"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FWS (Atlanta)</w:t>
            </w:r>
          </w:p>
        </w:tc>
        <w:tc>
          <w:tcPr>
            <w:tcW w:w="1109"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0C17D9" w14:paraId="6E0192D9" w14:textId="543B8A2F">
            <w:pPr>
              <w:spacing w:after="0" w:line="240" w:lineRule="auto"/>
              <w:jc w:val="center"/>
              <w:rPr>
                <w:rFonts w:eastAsia="Times New Roman" w:cs="Arial" w:asciiTheme="minorHAnsi" w:hAnsiTheme="minorHAnsi"/>
                <w:szCs w:val="22"/>
                <w:lang w:val="en-US"/>
              </w:rPr>
            </w:pPr>
            <w:r>
              <w:rPr>
                <w:rFonts w:asciiTheme="minorHAnsi" w:hAnsiTheme="minorHAnsi" w:eastAsiaTheme="minorEastAsia" w:cstheme="minorBidi"/>
                <w:lang w:val="en-US"/>
              </w:rPr>
              <w:t>2/12/2016</w:t>
            </w:r>
            <w:r w:rsidRPr="692E53A7" w:rsidR="00BF7377">
              <w:rPr>
                <w:rFonts w:asciiTheme="minorHAnsi" w:hAnsiTheme="minorHAnsi" w:eastAsiaTheme="minorEastAsia" w:cstheme="minorBidi"/>
                <w:lang w:val="en-US"/>
              </w:rPr>
              <w:t> </w:t>
            </w:r>
          </w:p>
        </w:tc>
      </w:tr>
      <w:tr w:rsidRPr="00BF7377" w:rsidR="00BF7377" w:rsidTr="00444602" w14:paraId="2BC94B56" w14:textId="77777777">
        <w:trPr>
          <w:trHeight w:val="300"/>
        </w:trPr>
        <w:tc>
          <w:tcPr>
            <w:tcW w:w="1218" w:type="pct"/>
            <w:tcBorders>
              <w:top w:val="nil"/>
              <w:left w:val="single" w:color="auto" w:sz="4" w:space="0"/>
              <w:bottom w:val="single" w:color="auto" w:sz="4" w:space="0"/>
              <w:right w:val="single" w:color="auto" w:sz="4" w:space="0"/>
            </w:tcBorders>
            <w:shd w:val="clear" w:color="auto" w:fill="auto"/>
            <w:vAlign w:val="center"/>
            <w:hideMark/>
          </w:tcPr>
          <w:p w:rsidRPr="00BF7377" w:rsidR="00BF7377" w:rsidP="00BF7377" w:rsidRDefault="00BF7377" w14:paraId="306F940F"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NPDES</w:t>
            </w:r>
          </w:p>
        </w:tc>
        <w:tc>
          <w:tcPr>
            <w:tcW w:w="1400"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438FC4A3"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water quality</w:t>
            </w:r>
          </w:p>
        </w:tc>
        <w:tc>
          <w:tcPr>
            <w:tcW w:w="1273"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7D777C19"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EPA</w:t>
            </w:r>
          </w:p>
        </w:tc>
        <w:tc>
          <w:tcPr>
            <w:tcW w:w="1109"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6BE0D7F2" w14:textId="77777777">
            <w:pPr>
              <w:spacing w:after="0" w:line="240" w:lineRule="auto"/>
              <w:jc w:val="center"/>
              <w:rPr>
                <w:rFonts w:eastAsia="Times New Roman" w:cs="Arial" w:asciiTheme="minorHAnsi" w:hAnsiTheme="minorHAnsi"/>
                <w:szCs w:val="22"/>
                <w:lang w:val="en-US"/>
              </w:rPr>
            </w:pPr>
            <w:r w:rsidRPr="692E53A7">
              <w:rPr>
                <w:rFonts w:asciiTheme="minorHAnsi" w:hAnsiTheme="minorHAnsi" w:eastAsiaTheme="minorEastAsia" w:cstheme="minorBidi"/>
                <w:lang w:val="en-US"/>
              </w:rPr>
              <w:t>not needed</w:t>
            </w:r>
          </w:p>
        </w:tc>
      </w:tr>
      <w:tr w:rsidRPr="00BF7377" w:rsidR="00BF7377" w:rsidTr="00444602" w14:paraId="6A32E3D8" w14:textId="77777777">
        <w:trPr>
          <w:trHeight w:val="300"/>
        </w:trPr>
        <w:tc>
          <w:tcPr>
            <w:tcW w:w="1218" w:type="pct"/>
            <w:tcBorders>
              <w:top w:val="nil"/>
              <w:left w:val="single" w:color="auto" w:sz="4" w:space="0"/>
              <w:bottom w:val="single" w:color="auto" w:sz="4" w:space="0"/>
              <w:right w:val="single" w:color="auto" w:sz="4" w:space="0"/>
            </w:tcBorders>
            <w:shd w:val="clear" w:color="auto" w:fill="auto"/>
            <w:vAlign w:val="center"/>
            <w:hideMark/>
          </w:tcPr>
          <w:p w:rsidRPr="00BF7377" w:rsidR="00BF7377" w:rsidP="00BF7377" w:rsidRDefault="00BF7377" w14:paraId="645BF5C9"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Pesticide Use Permit</w:t>
            </w:r>
          </w:p>
        </w:tc>
        <w:tc>
          <w:tcPr>
            <w:tcW w:w="1400"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36F10E2A"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Approval of pesticide use</w:t>
            </w:r>
          </w:p>
        </w:tc>
        <w:tc>
          <w:tcPr>
            <w:tcW w:w="1273"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58B93B8C"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FWS (Atlanta)</w:t>
            </w:r>
          </w:p>
        </w:tc>
        <w:tc>
          <w:tcPr>
            <w:tcW w:w="1109"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C01437" w14:paraId="552E3EFA" w14:textId="755DFE34">
            <w:pPr>
              <w:spacing w:after="0" w:line="240" w:lineRule="auto"/>
              <w:jc w:val="center"/>
              <w:rPr>
                <w:rFonts w:eastAsia="Times New Roman" w:cs="Arial" w:asciiTheme="minorHAnsi" w:hAnsiTheme="minorHAnsi"/>
                <w:szCs w:val="22"/>
                <w:lang w:val="en-US"/>
              </w:rPr>
            </w:pPr>
            <w:r>
              <w:rPr>
                <w:rFonts w:asciiTheme="minorHAnsi" w:hAnsiTheme="minorHAnsi" w:eastAsiaTheme="minorEastAsia" w:cstheme="minorBidi"/>
                <w:lang w:val="en-US"/>
              </w:rPr>
              <w:t>2/25/2016</w:t>
            </w:r>
            <w:r w:rsidRPr="692E53A7" w:rsidR="00BF7377">
              <w:rPr>
                <w:rFonts w:asciiTheme="minorHAnsi" w:hAnsiTheme="minorHAnsi" w:eastAsiaTheme="minorEastAsia" w:cstheme="minorBidi"/>
                <w:lang w:val="en-US"/>
              </w:rPr>
              <w:t> </w:t>
            </w:r>
          </w:p>
        </w:tc>
      </w:tr>
      <w:tr w:rsidRPr="00BF7377" w:rsidR="00BF7377" w:rsidTr="00444602" w14:paraId="63E4F262" w14:textId="77777777">
        <w:trPr>
          <w:trHeight w:val="300"/>
        </w:trPr>
        <w:tc>
          <w:tcPr>
            <w:tcW w:w="1218" w:type="pct"/>
            <w:tcBorders>
              <w:top w:val="nil"/>
              <w:left w:val="single" w:color="auto" w:sz="4" w:space="0"/>
              <w:bottom w:val="single" w:color="auto" w:sz="4" w:space="0"/>
              <w:right w:val="single" w:color="auto" w:sz="4" w:space="0"/>
            </w:tcBorders>
            <w:shd w:val="clear" w:color="auto" w:fill="auto"/>
            <w:vAlign w:val="center"/>
            <w:hideMark/>
          </w:tcPr>
          <w:p w:rsidRPr="00BF7377" w:rsidR="00BF7377" w:rsidP="00BF7377" w:rsidRDefault="00BF7377" w14:paraId="294469F0"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 xml:space="preserve">FAA </w:t>
            </w:r>
          </w:p>
        </w:tc>
        <w:tc>
          <w:tcPr>
            <w:tcW w:w="1400"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40A0D2BC"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helicopter modifications</w:t>
            </w:r>
          </w:p>
        </w:tc>
        <w:tc>
          <w:tcPr>
            <w:tcW w:w="1273"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74C15920"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FAA</w:t>
            </w:r>
          </w:p>
        </w:tc>
        <w:tc>
          <w:tcPr>
            <w:tcW w:w="1109" w:type="pct"/>
            <w:vMerge w:val="restart"/>
            <w:tcBorders>
              <w:top w:val="nil"/>
              <w:left w:val="single" w:color="auto" w:sz="4" w:space="0"/>
              <w:bottom w:val="single" w:color="000000" w:themeColor="text1" w:sz="4" w:space="0"/>
              <w:right w:val="single" w:color="auto" w:sz="4" w:space="0"/>
            </w:tcBorders>
            <w:shd w:val="clear" w:color="auto" w:fill="auto"/>
            <w:vAlign w:val="center"/>
            <w:hideMark/>
          </w:tcPr>
          <w:p w:rsidRPr="00BF7377" w:rsidR="00BF7377" w:rsidP="00BF7377" w:rsidRDefault="00BF7377" w14:paraId="388510DE" w14:textId="77777777">
            <w:pPr>
              <w:spacing w:after="0" w:line="240" w:lineRule="auto"/>
              <w:jc w:val="center"/>
              <w:rPr>
                <w:rFonts w:eastAsia="Times New Roman" w:cs="Arial" w:asciiTheme="minorHAnsi" w:hAnsiTheme="minorHAnsi"/>
                <w:szCs w:val="22"/>
                <w:lang w:val="en-US"/>
              </w:rPr>
            </w:pPr>
            <w:r w:rsidRPr="692E53A7">
              <w:rPr>
                <w:rFonts w:asciiTheme="minorHAnsi" w:hAnsiTheme="minorHAnsi" w:eastAsiaTheme="minorEastAsia" w:cstheme="minorBidi"/>
                <w:lang w:val="en-US"/>
              </w:rPr>
              <w:t>with vendor contract</w:t>
            </w:r>
          </w:p>
        </w:tc>
      </w:tr>
      <w:tr w:rsidRPr="00BF7377" w:rsidR="00BF7377" w:rsidTr="00444602" w14:paraId="022C21DE" w14:textId="77777777">
        <w:trPr>
          <w:trHeight w:val="570"/>
        </w:trPr>
        <w:tc>
          <w:tcPr>
            <w:tcW w:w="1218" w:type="pct"/>
            <w:tcBorders>
              <w:top w:val="nil"/>
              <w:left w:val="single" w:color="auto" w:sz="4" w:space="0"/>
              <w:bottom w:val="single" w:color="auto" w:sz="4" w:space="0"/>
              <w:right w:val="single" w:color="auto" w:sz="4" w:space="0"/>
            </w:tcBorders>
            <w:shd w:val="clear" w:color="auto" w:fill="auto"/>
            <w:vAlign w:val="center"/>
            <w:hideMark/>
          </w:tcPr>
          <w:p w:rsidRPr="00BF7377" w:rsidR="00BF7377" w:rsidP="00BF7377" w:rsidRDefault="00BF7377" w14:paraId="61337C5B"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FAA - Part 137</w:t>
            </w:r>
          </w:p>
        </w:tc>
        <w:tc>
          <w:tcPr>
            <w:tcW w:w="1400"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0F369856"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Agricultural aircraft operator certificate</w:t>
            </w:r>
          </w:p>
        </w:tc>
        <w:tc>
          <w:tcPr>
            <w:tcW w:w="1273"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3C7ED696"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FAA</w:t>
            </w:r>
          </w:p>
        </w:tc>
        <w:tc>
          <w:tcPr>
            <w:tcW w:w="1109" w:type="pct"/>
            <w:vMerge/>
            <w:tcBorders>
              <w:top w:val="nil"/>
              <w:left w:val="single" w:color="auto" w:sz="4" w:space="0"/>
              <w:bottom w:val="single" w:color="000000" w:sz="4" w:space="0"/>
              <w:right w:val="single" w:color="auto" w:sz="4" w:space="0"/>
            </w:tcBorders>
            <w:vAlign w:val="center"/>
            <w:hideMark/>
          </w:tcPr>
          <w:p w:rsidRPr="00BF7377" w:rsidR="00BF7377" w:rsidP="00BF7377" w:rsidRDefault="00BF7377" w14:paraId="68FB0CEF" w14:textId="77777777">
            <w:pPr>
              <w:spacing w:after="0" w:line="240" w:lineRule="auto"/>
              <w:jc w:val="left"/>
              <w:rPr>
                <w:rFonts w:eastAsia="Times New Roman" w:cs="Arial" w:asciiTheme="minorHAnsi" w:hAnsiTheme="minorHAnsi"/>
                <w:szCs w:val="22"/>
                <w:lang w:val="en-US"/>
              </w:rPr>
            </w:pPr>
          </w:p>
        </w:tc>
      </w:tr>
      <w:tr w:rsidRPr="00BF7377" w:rsidR="00BF7377" w:rsidTr="00444602" w14:paraId="3C473DC0" w14:textId="77777777">
        <w:trPr>
          <w:trHeight w:val="300"/>
        </w:trPr>
        <w:tc>
          <w:tcPr>
            <w:tcW w:w="1218" w:type="pct"/>
            <w:tcBorders>
              <w:top w:val="nil"/>
              <w:left w:val="single" w:color="auto" w:sz="4" w:space="0"/>
              <w:bottom w:val="single" w:color="auto" w:sz="4" w:space="0"/>
              <w:right w:val="single" w:color="auto" w:sz="4" w:space="0"/>
            </w:tcBorders>
            <w:shd w:val="clear" w:color="auto" w:fill="auto"/>
            <w:vAlign w:val="center"/>
            <w:hideMark/>
          </w:tcPr>
          <w:p w:rsidRPr="00BF7377" w:rsidR="00BF7377" w:rsidP="00BF7377" w:rsidRDefault="00BF7377" w14:paraId="721BEA7B"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lastRenderedPageBreak/>
              <w:t>FAA - Part 135</w:t>
            </w:r>
          </w:p>
        </w:tc>
        <w:tc>
          <w:tcPr>
            <w:tcW w:w="1400"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33FF70AA"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Aircraft carrier certificate</w:t>
            </w:r>
          </w:p>
        </w:tc>
        <w:tc>
          <w:tcPr>
            <w:tcW w:w="1273"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6991FD9A"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FAA</w:t>
            </w:r>
          </w:p>
        </w:tc>
        <w:tc>
          <w:tcPr>
            <w:tcW w:w="1109" w:type="pct"/>
            <w:vMerge/>
            <w:tcBorders>
              <w:top w:val="nil"/>
              <w:left w:val="single" w:color="auto" w:sz="4" w:space="0"/>
              <w:bottom w:val="single" w:color="000000" w:sz="4" w:space="0"/>
              <w:right w:val="single" w:color="auto" w:sz="4" w:space="0"/>
            </w:tcBorders>
            <w:vAlign w:val="center"/>
            <w:hideMark/>
          </w:tcPr>
          <w:p w:rsidRPr="00BF7377" w:rsidR="00BF7377" w:rsidP="00BF7377" w:rsidRDefault="00BF7377" w14:paraId="20BAE09A" w14:textId="77777777">
            <w:pPr>
              <w:spacing w:after="0" w:line="240" w:lineRule="auto"/>
              <w:jc w:val="left"/>
              <w:rPr>
                <w:rFonts w:eastAsia="Times New Roman" w:cs="Arial" w:asciiTheme="minorHAnsi" w:hAnsiTheme="minorHAnsi"/>
                <w:szCs w:val="22"/>
                <w:lang w:val="en-US"/>
              </w:rPr>
            </w:pPr>
          </w:p>
        </w:tc>
      </w:tr>
      <w:tr w:rsidRPr="00BF7377" w:rsidR="00BF7377" w:rsidTr="00444602" w14:paraId="6AA0A62E" w14:textId="77777777">
        <w:trPr>
          <w:trHeight w:val="300"/>
        </w:trPr>
        <w:tc>
          <w:tcPr>
            <w:tcW w:w="1218" w:type="pct"/>
            <w:tcBorders>
              <w:top w:val="nil"/>
              <w:left w:val="single" w:color="auto" w:sz="4" w:space="0"/>
              <w:bottom w:val="single" w:color="auto" w:sz="4" w:space="0"/>
              <w:right w:val="single" w:color="auto" w:sz="4" w:space="0"/>
            </w:tcBorders>
            <w:shd w:val="clear" w:color="auto" w:fill="auto"/>
            <w:vAlign w:val="center"/>
            <w:hideMark/>
          </w:tcPr>
          <w:p w:rsidRPr="00BF7377" w:rsidR="00BF7377" w:rsidP="00BF7377" w:rsidRDefault="00BF7377" w14:paraId="1418C55F"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FAA - Part 133</w:t>
            </w:r>
          </w:p>
        </w:tc>
        <w:tc>
          <w:tcPr>
            <w:tcW w:w="1400"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15588017"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External load certificate</w:t>
            </w:r>
          </w:p>
        </w:tc>
        <w:tc>
          <w:tcPr>
            <w:tcW w:w="1273"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7F36BD21"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FAA</w:t>
            </w:r>
          </w:p>
        </w:tc>
        <w:tc>
          <w:tcPr>
            <w:tcW w:w="1109" w:type="pct"/>
            <w:vMerge/>
            <w:tcBorders>
              <w:top w:val="nil"/>
              <w:left w:val="single" w:color="auto" w:sz="4" w:space="0"/>
              <w:bottom w:val="single" w:color="000000" w:sz="4" w:space="0"/>
              <w:right w:val="single" w:color="auto" w:sz="4" w:space="0"/>
            </w:tcBorders>
            <w:vAlign w:val="center"/>
            <w:hideMark/>
          </w:tcPr>
          <w:p w:rsidRPr="00BF7377" w:rsidR="00BF7377" w:rsidP="00BF7377" w:rsidRDefault="00BF7377" w14:paraId="7202A5D4" w14:textId="77777777">
            <w:pPr>
              <w:spacing w:after="0" w:line="240" w:lineRule="auto"/>
              <w:jc w:val="left"/>
              <w:rPr>
                <w:rFonts w:eastAsia="Times New Roman" w:cs="Arial" w:asciiTheme="minorHAnsi" w:hAnsiTheme="minorHAnsi"/>
                <w:szCs w:val="22"/>
                <w:lang w:val="en-US"/>
              </w:rPr>
            </w:pPr>
          </w:p>
        </w:tc>
      </w:tr>
      <w:tr w:rsidRPr="00BF7377" w:rsidR="00BF7377" w:rsidTr="00444602" w14:paraId="2D2AB064" w14:textId="77777777">
        <w:trPr>
          <w:trHeight w:val="300"/>
        </w:trPr>
        <w:tc>
          <w:tcPr>
            <w:tcW w:w="1218" w:type="pct"/>
            <w:tcBorders>
              <w:top w:val="nil"/>
              <w:left w:val="single" w:color="auto" w:sz="4" w:space="0"/>
              <w:bottom w:val="single" w:color="auto" w:sz="4" w:space="0"/>
              <w:right w:val="single" w:color="auto" w:sz="4" w:space="0"/>
            </w:tcBorders>
            <w:shd w:val="clear" w:color="auto" w:fill="auto"/>
            <w:vAlign w:val="center"/>
            <w:hideMark/>
          </w:tcPr>
          <w:p w:rsidRPr="00BF7377" w:rsidR="00BF7377" w:rsidP="00BF7377" w:rsidRDefault="00BF7377" w14:paraId="30142FC4"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Captain's license</w:t>
            </w:r>
          </w:p>
        </w:tc>
        <w:tc>
          <w:tcPr>
            <w:tcW w:w="1400"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1179521D"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Carry paying passengers</w:t>
            </w:r>
          </w:p>
        </w:tc>
        <w:tc>
          <w:tcPr>
            <w:tcW w:w="1273"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764FE931"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US Coastguard</w:t>
            </w:r>
          </w:p>
        </w:tc>
        <w:tc>
          <w:tcPr>
            <w:tcW w:w="1109" w:type="pct"/>
            <w:vMerge w:val="restart"/>
            <w:tcBorders>
              <w:top w:val="nil"/>
              <w:left w:val="single" w:color="auto" w:sz="4" w:space="0"/>
              <w:bottom w:val="single" w:color="000000" w:themeColor="text1" w:sz="4" w:space="0"/>
              <w:right w:val="single" w:color="auto" w:sz="4" w:space="0"/>
            </w:tcBorders>
            <w:shd w:val="clear" w:color="auto" w:fill="auto"/>
            <w:vAlign w:val="center"/>
            <w:hideMark/>
          </w:tcPr>
          <w:p w:rsidRPr="00BF7377" w:rsidR="00BF7377" w:rsidP="00BF7377" w:rsidRDefault="00BF7377" w14:paraId="72B1E1A7" w14:textId="77777777">
            <w:pPr>
              <w:spacing w:after="0" w:line="240" w:lineRule="auto"/>
              <w:jc w:val="center"/>
              <w:rPr>
                <w:rFonts w:eastAsia="Times New Roman" w:cs="Arial" w:asciiTheme="minorHAnsi" w:hAnsiTheme="minorHAnsi"/>
                <w:szCs w:val="22"/>
                <w:lang w:val="en-US"/>
              </w:rPr>
            </w:pPr>
            <w:r w:rsidRPr="692E53A7">
              <w:rPr>
                <w:rFonts w:asciiTheme="minorHAnsi" w:hAnsiTheme="minorHAnsi" w:eastAsiaTheme="minorEastAsia" w:cstheme="minorBidi"/>
                <w:lang w:val="en-US"/>
              </w:rPr>
              <w:t>with vendor contract</w:t>
            </w:r>
          </w:p>
        </w:tc>
      </w:tr>
      <w:tr w:rsidRPr="00BF7377" w:rsidR="00BF7377" w:rsidTr="00444602" w14:paraId="5521F226" w14:textId="77777777">
        <w:trPr>
          <w:trHeight w:val="570"/>
        </w:trPr>
        <w:tc>
          <w:tcPr>
            <w:tcW w:w="1218" w:type="pct"/>
            <w:tcBorders>
              <w:top w:val="nil"/>
              <w:left w:val="single" w:color="auto" w:sz="4" w:space="0"/>
              <w:bottom w:val="single" w:color="auto" w:sz="4" w:space="0"/>
              <w:right w:val="single" w:color="auto" w:sz="4" w:space="0"/>
            </w:tcBorders>
            <w:shd w:val="clear" w:color="auto" w:fill="auto"/>
            <w:hideMark/>
          </w:tcPr>
          <w:p w:rsidRPr="00BF7377" w:rsidR="00BF7377" w:rsidP="00BF7377" w:rsidRDefault="00BF7377" w14:paraId="59BDB562"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CFR 46 10.426</w:t>
            </w:r>
          </w:p>
        </w:tc>
        <w:tc>
          <w:tcPr>
            <w:tcW w:w="1400" w:type="pct"/>
            <w:tcBorders>
              <w:top w:val="nil"/>
              <w:left w:val="nil"/>
              <w:bottom w:val="single" w:color="auto" w:sz="4" w:space="0"/>
              <w:right w:val="single" w:color="auto" w:sz="4" w:space="0"/>
            </w:tcBorders>
            <w:shd w:val="clear" w:color="auto" w:fill="auto"/>
            <w:hideMark/>
          </w:tcPr>
          <w:p w:rsidRPr="00BF7377" w:rsidR="00BF7377" w:rsidP="00BF7377" w:rsidRDefault="00BF7377" w14:paraId="5DE44E43"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Carry paying passengers &lt;100 miles offshore</w:t>
            </w:r>
          </w:p>
        </w:tc>
        <w:tc>
          <w:tcPr>
            <w:tcW w:w="1273" w:type="pct"/>
            <w:tcBorders>
              <w:top w:val="nil"/>
              <w:left w:val="nil"/>
              <w:bottom w:val="single" w:color="auto" w:sz="4" w:space="0"/>
              <w:right w:val="single" w:color="auto" w:sz="4" w:space="0"/>
            </w:tcBorders>
            <w:shd w:val="clear" w:color="auto" w:fill="auto"/>
            <w:hideMark/>
          </w:tcPr>
          <w:p w:rsidRPr="00BF7377" w:rsidR="00BF7377" w:rsidP="00BF7377" w:rsidRDefault="00BF7377" w14:paraId="1A9B3C21"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US Coastguard</w:t>
            </w:r>
          </w:p>
        </w:tc>
        <w:tc>
          <w:tcPr>
            <w:tcW w:w="1109" w:type="pct"/>
            <w:vMerge/>
            <w:tcBorders>
              <w:top w:val="nil"/>
              <w:left w:val="single" w:color="auto" w:sz="4" w:space="0"/>
              <w:bottom w:val="single" w:color="000000" w:sz="4" w:space="0"/>
              <w:right w:val="single" w:color="auto" w:sz="4" w:space="0"/>
            </w:tcBorders>
            <w:vAlign w:val="center"/>
            <w:hideMark/>
          </w:tcPr>
          <w:p w:rsidRPr="00BF7377" w:rsidR="00BF7377" w:rsidP="00BF7377" w:rsidRDefault="00BF7377" w14:paraId="505E8505" w14:textId="77777777">
            <w:pPr>
              <w:spacing w:after="0" w:line="240" w:lineRule="auto"/>
              <w:jc w:val="left"/>
              <w:rPr>
                <w:rFonts w:eastAsia="Times New Roman" w:cs="Arial" w:asciiTheme="minorHAnsi" w:hAnsiTheme="minorHAnsi"/>
                <w:szCs w:val="22"/>
                <w:lang w:val="en-US"/>
              </w:rPr>
            </w:pPr>
          </w:p>
        </w:tc>
      </w:tr>
      <w:tr w:rsidRPr="00BF7377" w:rsidR="00BF7377" w:rsidTr="00444602" w14:paraId="0437B52F" w14:textId="77777777">
        <w:trPr>
          <w:trHeight w:val="570"/>
        </w:trPr>
        <w:tc>
          <w:tcPr>
            <w:tcW w:w="1218" w:type="pct"/>
            <w:tcBorders>
              <w:top w:val="nil"/>
              <w:left w:val="single" w:color="auto" w:sz="4" w:space="0"/>
              <w:bottom w:val="single" w:color="auto" w:sz="4" w:space="0"/>
              <w:right w:val="single" w:color="auto" w:sz="4" w:space="0"/>
            </w:tcBorders>
            <w:shd w:val="clear" w:color="auto" w:fill="auto"/>
            <w:vAlign w:val="center"/>
            <w:hideMark/>
          </w:tcPr>
          <w:p w:rsidRPr="00BF7377" w:rsidR="00BF7377" w:rsidP="00BF7377" w:rsidRDefault="00BF7377" w14:paraId="125373C6" w14:textId="48B1F2B6">
            <w:pPr>
              <w:spacing w:after="0" w:line="240" w:lineRule="auto"/>
              <w:jc w:val="left"/>
              <w:rPr>
                <w:rFonts w:eastAsia="Times New Roman" w:cs="Arial" w:asciiTheme="minorHAnsi" w:hAnsiTheme="minorHAnsi"/>
                <w:szCs w:val="22"/>
                <w:lang w:val="en-US"/>
              </w:rPr>
            </w:pPr>
            <w:r w:rsidRPr="7799DBCB">
              <w:rPr>
                <w:rFonts w:asciiTheme="minorHAnsi" w:hAnsiTheme="minorHAnsi" w:eastAsiaTheme="minorEastAsia" w:cstheme="minorBidi"/>
                <w:lang w:val="en-US"/>
              </w:rPr>
              <w:t>UXO</w:t>
            </w:r>
            <w:r w:rsidRPr="7799DBCB" w:rsidR="00492A56">
              <w:rPr>
                <w:rFonts w:asciiTheme="minorHAnsi" w:hAnsiTheme="minorHAnsi" w:eastAsiaTheme="minorEastAsia" w:cstheme="minorBidi"/>
                <w:lang w:val="en-US"/>
              </w:rPr>
              <w:t xml:space="preserve"> awareness certification</w:t>
            </w:r>
          </w:p>
        </w:tc>
        <w:tc>
          <w:tcPr>
            <w:tcW w:w="1400"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268D2FD9" w14:textId="77777777">
            <w:pPr>
              <w:spacing w:after="0" w:line="240" w:lineRule="auto"/>
              <w:jc w:val="left"/>
              <w:rPr>
                <w:rFonts w:eastAsia="Times New Roman" w:cs="Arial" w:asciiTheme="minorHAnsi" w:hAnsiTheme="minorHAnsi"/>
                <w:szCs w:val="22"/>
                <w:lang w:val="en-US"/>
              </w:rPr>
            </w:pPr>
            <w:r w:rsidRPr="1930948E">
              <w:rPr>
                <w:rFonts w:asciiTheme="minorHAnsi" w:hAnsiTheme="minorHAnsi" w:eastAsiaTheme="minorEastAsia" w:cstheme="minorBidi"/>
                <w:lang w:val="en-US"/>
              </w:rPr>
              <w:t>All personnel on Desecheo</w:t>
            </w:r>
          </w:p>
        </w:tc>
        <w:tc>
          <w:tcPr>
            <w:tcW w:w="1273"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11716529"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FWS requirement</w:t>
            </w:r>
          </w:p>
        </w:tc>
        <w:tc>
          <w:tcPr>
            <w:tcW w:w="1109"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5F1634" w14:paraId="46429AC1" w14:textId="18635A6E">
            <w:pPr>
              <w:spacing w:after="0" w:line="240" w:lineRule="auto"/>
              <w:jc w:val="center"/>
              <w:rPr>
                <w:rFonts w:eastAsia="Times New Roman" w:cs="Arial" w:asciiTheme="minorHAnsi" w:hAnsiTheme="minorHAnsi"/>
                <w:szCs w:val="22"/>
                <w:lang w:val="en-US"/>
              </w:rPr>
            </w:pPr>
            <w:r>
              <w:rPr>
                <w:rFonts w:asciiTheme="minorHAnsi" w:hAnsiTheme="minorHAnsi" w:eastAsiaTheme="minorEastAsia" w:cstheme="minorBidi"/>
                <w:lang w:val="en-US"/>
              </w:rPr>
              <w:t>3/5</w:t>
            </w:r>
            <w:r w:rsidR="00B54BFC">
              <w:rPr>
                <w:rFonts w:asciiTheme="minorHAnsi" w:hAnsiTheme="minorHAnsi" w:eastAsiaTheme="minorEastAsia" w:cstheme="minorBidi"/>
                <w:lang w:val="en-US"/>
              </w:rPr>
              <w:t>/2016</w:t>
            </w:r>
          </w:p>
        </w:tc>
      </w:tr>
      <w:tr w:rsidRPr="00BF7377" w:rsidR="00BF7377" w:rsidTr="00444602" w14:paraId="3518C65C" w14:textId="77777777">
        <w:trPr>
          <w:trHeight w:val="570"/>
        </w:trPr>
        <w:tc>
          <w:tcPr>
            <w:tcW w:w="1218" w:type="pct"/>
            <w:tcBorders>
              <w:top w:val="nil"/>
              <w:left w:val="single" w:color="auto" w:sz="4" w:space="0"/>
              <w:bottom w:val="single" w:color="auto" w:sz="4" w:space="0"/>
              <w:right w:val="single" w:color="auto" w:sz="4" w:space="0"/>
            </w:tcBorders>
            <w:shd w:val="clear" w:color="auto" w:fill="auto"/>
            <w:vAlign w:val="center"/>
            <w:hideMark/>
          </w:tcPr>
          <w:p w:rsidRPr="00BF7377" w:rsidR="00BF7377" w:rsidP="00BF7377" w:rsidRDefault="00BF7377" w14:paraId="682E8218" w14:textId="77777777">
            <w:pPr>
              <w:spacing w:after="0" w:line="240" w:lineRule="auto"/>
              <w:jc w:val="left"/>
              <w:rPr>
                <w:rFonts w:eastAsia="Times New Roman" w:cs="Arial" w:asciiTheme="minorHAnsi" w:hAnsiTheme="minorHAnsi"/>
                <w:szCs w:val="22"/>
                <w:lang w:val="en-US"/>
              </w:rPr>
            </w:pPr>
            <w:r w:rsidRPr="350B21F3">
              <w:rPr>
                <w:rFonts w:asciiTheme="minorHAnsi" w:hAnsiTheme="minorHAnsi" w:eastAsiaTheme="minorEastAsia" w:cstheme="minorBidi"/>
                <w:lang w:val="en-US"/>
              </w:rPr>
              <w:t>Pesticide registration</w:t>
            </w:r>
          </w:p>
        </w:tc>
        <w:tc>
          <w:tcPr>
            <w:tcW w:w="1400"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5B41D17F"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 xml:space="preserve">PR registration of Brodifacoum-25D </w:t>
            </w:r>
          </w:p>
        </w:tc>
        <w:tc>
          <w:tcPr>
            <w:tcW w:w="1273"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070EDBDE" w14:textId="77777777">
            <w:pPr>
              <w:spacing w:after="0" w:line="240" w:lineRule="auto"/>
              <w:jc w:val="left"/>
              <w:rPr>
                <w:rFonts w:eastAsia="Times New Roman" w:cs="Arial" w:asciiTheme="minorHAnsi" w:hAnsiTheme="minorHAnsi"/>
                <w:szCs w:val="22"/>
                <w:lang w:val="en-US"/>
              </w:rPr>
            </w:pPr>
            <w:r w:rsidRPr="1930948E">
              <w:rPr>
                <w:rFonts w:asciiTheme="minorHAnsi" w:hAnsiTheme="minorHAnsi" w:eastAsiaTheme="minorEastAsia" w:cstheme="minorBidi"/>
                <w:lang w:val="en-US"/>
              </w:rPr>
              <w:t>PR Dept of Agriculture</w:t>
            </w:r>
          </w:p>
        </w:tc>
        <w:tc>
          <w:tcPr>
            <w:tcW w:w="1109"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54BFC" w14:paraId="6015883F" w14:textId="3ABFC49C">
            <w:pPr>
              <w:spacing w:after="0" w:line="240" w:lineRule="auto"/>
              <w:jc w:val="center"/>
              <w:rPr>
                <w:rFonts w:eastAsia="Times New Roman" w:cs="Arial" w:asciiTheme="minorHAnsi" w:hAnsiTheme="minorHAnsi"/>
                <w:szCs w:val="22"/>
                <w:lang w:val="en-US"/>
              </w:rPr>
            </w:pPr>
            <w:r w:rsidRPr="7799DBCB">
              <w:rPr>
                <w:rFonts w:asciiTheme="minorHAnsi" w:hAnsiTheme="minorHAnsi" w:eastAsiaTheme="minorEastAsia" w:cstheme="minorBidi"/>
                <w:lang w:val="en-US"/>
              </w:rPr>
              <w:t>2/2</w:t>
            </w:r>
            <w:r w:rsidR="005C2D11">
              <w:rPr>
                <w:rFonts w:asciiTheme="minorHAnsi" w:hAnsiTheme="minorHAnsi" w:eastAsiaTheme="minorEastAsia" w:cstheme="minorBidi"/>
                <w:lang w:val="en-US"/>
              </w:rPr>
              <w:t>2</w:t>
            </w:r>
            <w:r w:rsidRPr="7799DBCB" w:rsidR="00492A56">
              <w:rPr>
                <w:rFonts w:asciiTheme="minorHAnsi" w:hAnsiTheme="minorHAnsi" w:eastAsiaTheme="minorEastAsia" w:cstheme="minorBidi"/>
                <w:lang w:val="en-US"/>
              </w:rPr>
              <w:t>/2016</w:t>
            </w:r>
          </w:p>
        </w:tc>
      </w:tr>
      <w:tr w:rsidRPr="00BF7377" w:rsidR="00BF7377" w:rsidTr="00444602" w14:paraId="758E7CAF" w14:textId="77777777">
        <w:trPr>
          <w:trHeight w:val="300"/>
        </w:trPr>
        <w:tc>
          <w:tcPr>
            <w:tcW w:w="1218" w:type="pct"/>
            <w:tcBorders>
              <w:top w:val="nil"/>
              <w:left w:val="single" w:color="auto" w:sz="4" w:space="0"/>
              <w:bottom w:val="single" w:color="auto" w:sz="4" w:space="0"/>
              <w:right w:val="single" w:color="auto" w:sz="4" w:space="0"/>
            </w:tcBorders>
            <w:shd w:val="clear" w:color="auto" w:fill="auto"/>
            <w:vAlign w:val="center"/>
            <w:hideMark/>
          </w:tcPr>
          <w:p w:rsidRPr="00BF7377" w:rsidR="00BF7377" w:rsidP="00BF7377" w:rsidRDefault="00BF7377" w14:paraId="127E795D"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Supplemental Label</w:t>
            </w:r>
          </w:p>
        </w:tc>
        <w:tc>
          <w:tcPr>
            <w:tcW w:w="1400"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19029245"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To apply bait</w:t>
            </w:r>
          </w:p>
        </w:tc>
        <w:tc>
          <w:tcPr>
            <w:tcW w:w="1273"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12B21E5C"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EPA</w:t>
            </w:r>
          </w:p>
        </w:tc>
        <w:tc>
          <w:tcPr>
            <w:tcW w:w="1109"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5643793A" w14:textId="318BDE82">
            <w:pPr>
              <w:spacing w:after="0" w:line="240" w:lineRule="auto"/>
              <w:jc w:val="center"/>
              <w:rPr>
                <w:rFonts w:eastAsia="Times New Roman" w:cs="Arial" w:asciiTheme="minorHAnsi" w:hAnsiTheme="minorHAnsi"/>
                <w:szCs w:val="22"/>
                <w:lang w:val="en-US"/>
              </w:rPr>
            </w:pPr>
            <w:r w:rsidRPr="692E53A7">
              <w:rPr>
                <w:rFonts w:asciiTheme="minorHAnsi" w:hAnsiTheme="minorHAnsi" w:eastAsiaTheme="minorEastAsia" w:cstheme="minorBidi"/>
                <w:lang w:val="en-US"/>
              </w:rPr>
              <w:t>11/24/2015 </w:t>
            </w:r>
          </w:p>
        </w:tc>
      </w:tr>
      <w:tr w:rsidRPr="00BF7377" w:rsidR="00BF7377" w:rsidTr="00444602" w14:paraId="39FAF8D4" w14:textId="77777777">
        <w:trPr>
          <w:trHeight w:val="570"/>
        </w:trPr>
        <w:tc>
          <w:tcPr>
            <w:tcW w:w="1218" w:type="pct"/>
            <w:tcBorders>
              <w:top w:val="nil"/>
              <w:left w:val="single" w:color="auto" w:sz="4" w:space="0"/>
              <w:bottom w:val="single" w:color="auto" w:sz="4" w:space="0"/>
              <w:right w:val="single" w:color="auto" w:sz="4" w:space="0"/>
            </w:tcBorders>
            <w:shd w:val="clear" w:color="auto" w:fill="auto"/>
            <w:vAlign w:val="center"/>
            <w:hideMark/>
          </w:tcPr>
          <w:p w:rsidRPr="00BF7377" w:rsidR="00BF7377" w:rsidP="00BF7377" w:rsidRDefault="00BF7377" w14:paraId="765244E0"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Pesticide Applicator (basic commercial &amp; forest application)</w:t>
            </w:r>
          </w:p>
        </w:tc>
        <w:tc>
          <w:tcPr>
            <w:tcW w:w="1400"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4D293697"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Supervisors &amp; pilots applying pesticide in PR</w:t>
            </w:r>
          </w:p>
        </w:tc>
        <w:tc>
          <w:tcPr>
            <w:tcW w:w="1273" w:type="pct"/>
            <w:tcBorders>
              <w:top w:val="nil"/>
              <w:left w:val="nil"/>
              <w:bottom w:val="single" w:color="auto" w:sz="4" w:space="0"/>
              <w:right w:val="single" w:color="auto" w:sz="4" w:space="0"/>
            </w:tcBorders>
            <w:shd w:val="clear" w:color="auto" w:fill="auto"/>
            <w:hideMark/>
          </w:tcPr>
          <w:p w:rsidRPr="00BF7377" w:rsidR="00BF7377" w:rsidP="00BF7377" w:rsidRDefault="00BF7377" w14:paraId="41202A61" w14:textId="77777777">
            <w:pPr>
              <w:spacing w:after="0" w:line="240" w:lineRule="auto"/>
              <w:jc w:val="left"/>
              <w:rPr>
                <w:rFonts w:eastAsia="Times New Roman" w:cs="Arial" w:asciiTheme="minorHAnsi" w:hAnsiTheme="minorHAnsi"/>
                <w:szCs w:val="22"/>
                <w:lang w:val="en-US"/>
              </w:rPr>
            </w:pPr>
            <w:r w:rsidRPr="1930948E">
              <w:rPr>
                <w:rFonts w:asciiTheme="minorHAnsi" w:hAnsiTheme="minorHAnsi" w:eastAsiaTheme="minorEastAsia" w:cstheme="minorBidi"/>
                <w:lang w:val="en-US"/>
              </w:rPr>
              <w:t>PR Dept of Agriculture</w:t>
            </w:r>
          </w:p>
        </w:tc>
        <w:tc>
          <w:tcPr>
            <w:tcW w:w="1109"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5F1634" w14:paraId="0A0697D2" w14:textId="1DAFA5BB">
            <w:pPr>
              <w:spacing w:after="0" w:line="240" w:lineRule="auto"/>
              <w:jc w:val="center"/>
              <w:rPr>
                <w:rFonts w:eastAsia="Times New Roman" w:cs="Arial" w:asciiTheme="minorHAnsi" w:hAnsiTheme="minorHAnsi"/>
                <w:szCs w:val="22"/>
                <w:lang w:val="en-US"/>
              </w:rPr>
            </w:pPr>
            <w:r>
              <w:rPr>
                <w:rFonts w:asciiTheme="minorHAnsi" w:hAnsiTheme="minorHAnsi" w:eastAsiaTheme="minorEastAsia" w:cstheme="minorBidi"/>
                <w:lang w:val="en-US"/>
              </w:rPr>
              <w:t>3/1/2016</w:t>
            </w:r>
          </w:p>
        </w:tc>
      </w:tr>
      <w:tr w:rsidRPr="00BF7377" w:rsidR="00BF7377" w:rsidTr="00444602" w14:paraId="14EDD5B3" w14:textId="77777777">
        <w:trPr>
          <w:trHeight w:val="300"/>
        </w:trPr>
        <w:tc>
          <w:tcPr>
            <w:tcW w:w="1218" w:type="pct"/>
            <w:tcBorders>
              <w:top w:val="nil"/>
              <w:left w:val="single" w:color="auto" w:sz="4" w:space="0"/>
              <w:bottom w:val="single" w:color="auto" w:sz="4" w:space="0"/>
              <w:right w:val="single" w:color="auto" w:sz="4" w:space="0"/>
            </w:tcBorders>
            <w:shd w:val="clear" w:color="auto" w:fill="auto"/>
            <w:vAlign w:val="center"/>
            <w:hideMark/>
          </w:tcPr>
          <w:p w:rsidRPr="00BF7377" w:rsidR="00BF7377" w:rsidP="00BF7377" w:rsidRDefault="00BF7377" w14:paraId="6C28B6ED" w14:textId="77777777">
            <w:pPr>
              <w:spacing w:after="0" w:line="240" w:lineRule="auto"/>
              <w:jc w:val="left"/>
              <w:rPr>
                <w:rFonts w:eastAsia="Times New Roman" w:cs="Arial" w:asciiTheme="minorHAnsi" w:hAnsiTheme="minorHAnsi"/>
                <w:color w:val="000000"/>
                <w:szCs w:val="22"/>
                <w:lang w:val="en-US"/>
              </w:rPr>
            </w:pPr>
            <w:r w:rsidRPr="692E53A7">
              <w:rPr>
                <w:rFonts w:asciiTheme="minorHAnsi" w:hAnsiTheme="minorHAnsi" w:eastAsiaTheme="minorEastAsia" w:cstheme="minorBidi"/>
                <w:color w:val="000000" w:themeColor="text1"/>
                <w:lang w:val="en-US"/>
              </w:rPr>
              <w:t>Scientific Investigation permit</w:t>
            </w:r>
          </w:p>
        </w:tc>
        <w:tc>
          <w:tcPr>
            <w:tcW w:w="1400"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70FEA119" w14:textId="77777777">
            <w:pPr>
              <w:spacing w:after="0" w:line="240" w:lineRule="auto"/>
              <w:jc w:val="left"/>
              <w:rPr>
                <w:rFonts w:eastAsia="Times New Roman" w:cs="Arial" w:asciiTheme="minorHAnsi" w:hAnsiTheme="minorHAnsi"/>
                <w:color w:val="000000"/>
                <w:szCs w:val="22"/>
                <w:lang w:val="en-US"/>
              </w:rPr>
            </w:pPr>
            <w:r w:rsidRPr="692E53A7">
              <w:rPr>
                <w:rFonts w:asciiTheme="minorHAnsi" w:hAnsiTheme="minorHAnsi" w:eastAsiaTheme="minorEastAsia" w:cstheme="minorBidi"/>
                <w:color w:val="000000" w:themeColor="text1"/>
                <w:lang w:val="en-US"/>
              </w:rPr>
              <w:t>Reptile residue sampling</w:t>
            </w:r>
          </w:p>
        </w:tc>
        <w:tc>
          <w:tcPr>
            <w:tcW w:w="1273"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BF7377" w14:paraId="737737C9" w14:textId="77777777">
            <w:pPr>
              <w:spacing w:after="0" w:line="240" w:lineRule="auto"/>
              <w:jc w:val="left"/>
              <w:rPr>
                <w:rFonts w:eastAsia="Times New Roman" w:cs="Arial" w:asciiTheme="minorHAnsi" w:hAnsiTheme="minorHAnsi"/>
                <w:szCs w:val="22"/>
                <w:lang w:val="en-US"/>
              </w:rPr>
            </w:pPr>
            <w:r w:rsidRPr="692E53A7">
              <w:rPr>
                <w:rFonts w:asciiTheme="minorHAnsi" w:hAnsiTheme="minorHAnsi" w:eastAsiaTheme="minorEastAsia" w:cstheme="minorBidi"/>
                <w:lang w:val="en-US"/>
              </w:rPr>
              <w:t>PR-DNER</w:t>
            </w:r>
          </w:p>
        </w:tc>
        <w:tc>
          <w:tcPr>
            <w:tcW w:w="1109" w:type="pct"/>
            <w:tcBorders>
              <w:top w:val="nil"/>
              <w:left w:val="nil"/>
              <w:bottom w:val="single" w:color="auto" w:sz="4" w:space="0"/>
              <w:right w:val="single" w:color="auto" w:sz="4" w:space="0"/>
            </w:tcBorders>
            <w:shd w:val="clear" w:color="auto" w:fill="auto"/>
            <w:vAlign w:val="center"/>
            <w:hideMark/>
          </w:tcPr>
          <w:p w:rsidRPr="00BF7377" w:rsidR="00BF7377" w:rsidP="00BF7377" w:rsidRDefault="005F1634" w14:paraId="3FA41607" w14:textId="7DC9ED28">
            <w:pPr>
              <w:spacing w:after="0" w:line="240" w:lineRule="auto"/>
              <w:jc w:val="center"/>
              <w:rPr>
                <w:rFonts w:eastAsia="Times New Roman" w:cs="Arial" w:asciiTheme="minorHAnsi" w:hAnsiTheme="minorHAnsi"/>
                <w:color w:val="000000"/>
                <w:szCs w:val="22"/>
                <w:lang w:val="en-US"/>
              </w:rPr>
            </w:pPr>
            <w:r>
              <w:rPr>
                <w:rFonts w:asciiTheme="minorHAnsi" w:hAnsiTheme="minorHAnsi" w:eastAsiaTheme="minorEastAsia" w:cstheme="minorBidi"/>
                <w:lang w:val="en-US"/>
              </w:rPr>
              <w:t>3/1/2016</w:t>
            </w:r>
          </w:p>
        </w:tc>
      </w:tr>
      <w:tr w:rsidRPr="00BF7377" w:rsidR="00B54BFC" w:rsidTr="00444602" w14:paraId="79DA42DB" w14:textId="77777777">
        <w:trPr>
          <w:trHeight w:val="300"/>
        </w:trPr>
        <w:tc>
          <w:tcPr>
            <w:tcW w:w="1218" w:type="pct"/>
            <w:tcBorders>
              <w:top w:val="single" w:color="auto" w:sz="4" w:space="0"/>
              <w:left w:val="single" w:color="auto" w:sz="4" w:space="0"/>
              <w:bottom w:val="single" w:color="auto" w:sz="4" w:space="0"/>
              <w:right w:val="single" w:color="auto" w:sz="4" w:space="0"/>
            </w:tcBorders>
            <w:shd w:val="clear" w:color="auto" w:fill="auto"/>
            <w:vAlign w:val="center"/>
          </w:tcPr>
          <w:p w:rsidRPr="692E53A7" w:rsidR="00B54BFC" w:rsidP="00BF7377" w:rsidRDefault="00B54BFC" w14:paraId="704E08EF" w14:textId="412FD5CF">
            <w:pPr>
              <w:spacing w:after="0" w:line="240" w:lineRule="auto"/>
              <w:jc w:val="left"/>
              <w:rPr>
                <w:rFonts w:asciiTheme="minorHAnsi" w:hAnsiTheme="minorHAnsi" w:eastAsiaTheme="minorEastAsia" w:cstheme="minorBidi"/>
                <w:color w:val="000000" w:themeColor="text1"/>
                <w:lang w:val="en-US"/>
              </w:rPr>
            </w:pPr>
            <w:r>
              <w:rPr>
                <w:rFonts w:asciiTheme="minorHAnsi" w:hAnsiTheme="minorHAnsi" w:eastAsiaTheme="minorEastAsia" w:cstheme="minorBidi"/>
                <w:color w:val="000000" w:themeColor="text1"/>
                <w:lang w:val="en-US"/>
              </w:rPr>
              <w:t>O-1 Visa</w:t>
            </w:r>
          </w:p>
        </w:tc>
        <w:tc>
          <w:tcPr>
            <w:tcW w:w="1400" w:type="pct"/>
            <w:tcBorders>
              <w:top w:val="single" w:color="auto" w:sz="4" w:space="0"/>
              <w:left w:val="nil"/>
              <w:bottom w:val="single" w:color="auto" w:sz="4" w:space="0"/>
              <w:right w:val="single" w:color="auto" w:sz="4" w:space="0"/>
            </w:tcBorders>
            <w:shd w:val="clear" w:color="auto" w:fill="auto"/>
            <w:vAlign w:val="center"/>
          </w:tcPr>
          <w:p w:rsidRPr="692E53A7" w:rsidR="00B54BFC" w:rsidP="00BF7377" w:rsidRDefault="00B54BFC" w14:paraId="7CB9BE58" w14:textId="632A462E">
            <w:pPr>
              <w:spacing w:after="0" w:line="240" w:lineRule="auto"/>
              <w:jc w:val="left"/>
              <w:rPr>
                <w:rFonts w:asciiTheme="minorHAnsi" w:hAnsiTheme="minorHAnsi" w:eastAsiaTheme="minorEastAsia" w:cstheme="minorBidi"/>
                <w:color w:val="000000" w:themeColor="text1"/>
                <w:lang w:val="en-US"/>
              </w:rPr>
            </w:pPr>
            <w:r>
              <w:rPr>
                <w:rFonts w:asciiTheme="minorHAnsi" w:hAnsiTheme="minorHAnsi" w:eastAsiaTheme="minorEastAsia" w:cstheme="minorBidi"/>
                <w:color w:val="000000" w:themeColor="text1"/>
                <w:lang w:val="en-US"/>
              </w:rPr>
              <w:t>Visa for Baiting Pilot</w:t>
            </w:r>
          </w:p>
        </w:tc>
        <w:tc>
          <w:tcPr>
            <w:tcW w:w="1273" w:type="pct"/>
            <w:tcBorders>
              <w:top w:val="single" w:color="auto" w:sz="4" w:space="0"/>
              <w:left w:val="nil"/>
              <w:bottom w:val="single" w:color="auto" w:sz="4" w:space="0"/>
              <w:right w:val="single" w:color="auto" w:sz="4" w:space="0"/>
            </w:tcBorders>
            <w:shd w:val="clear" w:color="auto" w:fill="auto"/>
            <w:vAlign w:val="center"/>
          </w:tcPr>
          <w:p w:rsidRPr="692E53A7" w:rsidR="00B54BFC" w:rsidP="00BF7377" w:rsidRDefault="00B54BFC" w14:paraId="7CC82A2E" w14:textId="67D346B3">
            <w:pPr>
              <w:spacing w:after="0" w:line="240" w:lineRule="auto"/>
              <w:jc w:val="left"/>
              <w:rPr>
                <w:rFonts w:asciiTheme="minorHAnsi" w:hAnsiTheme="minorHAnsi" w:eastAsiaTheme="minorEastAsia" w:cstheme="minorBidi"/>
                <w:lang w:val="en-US"/>
              </w:rPr>
            </w:pPr>
            <w:r>
              <w:rPr>
                <w:rFonts w:asciiTheme="minorHAnsi" w:hAnsiTheme="minorHAnsi" w:eastAsiaTheme="minorEastAsia" w:cstheme="minorBidi"/>
                <w:lang w:val="en-US"/>
              </w:rPr>
              <w:t>US Customs</w:t>
            </w:r>
          </w:p>
        </w:tc>
        <w:tc>
          <w:tcPr>
            <w:tcW w:w="1109" w:type="pct"/>
            <w:tcBorders>
              <w:top w:val="single" w:color="auto" w:sz="4" w:space="0"/>
              <w:left w:val="nil"/>
              <w:bottom w:val="single" w:color="auto" w:sz="4" w:space="0"/>
              <w:right w:val="single" w:color="auto" w:sz="4" w:space="0"/>
            </w:tcBorders>
            <w:shd w:val="clear" w:color="auto" w:fill="auto"/>
            <w:vAlign w:val="center"/>
          </w:tcPr>
          <w:p w:rsidR="00B54BFC" w:rsidP="00BF7377" w:rsidRDefault="007340AE" w14:paraId="26071C6D" w14:textId="62ABDE78">
            <w:pPr>
              <w:spacing w:after="0" w:line="240" w:lineRule="auto"/>
              <w:jc w:val="center"/>
              <w:rPr>
                <w:rFonts w:asciiTheme="minorHAnsi" w:hAnsiTheme="minorHAnsi" w:eastAsiaTheme="minorEastAsia" w:cstheme="minorBidi"/>
                <w:lang w:val="en-US"/>
              </w:rPr>
            </w:pPr>
            <w:r>
              <w:rPr>
                <w:rFonts w:asciiTheme="minorHAnsi" w:hAnsiTheme="minorHAnsi" w:eastAsiaTheme="minorEastAsia" w:cstheme="minorBidi"/>
                <w:lang w:val="en-US"/>
              </w:rPr>
              <w:t>2/23/2016</w:t>
            </w:r>
          </w:p>
        </w:tc>
      </w:tr>
    </w:tbl>
    <w:p w:rsidR="00113584" w:rsidP="0019440C" w:rsidRDefault="00113584" w14:paraId="582CB661" w14:textId="77777777">
      <w:pPr>
        <w:spacing w:after="120"/>
        <w:rPr>
          <w:rFonts w:cs="Arial" w:asciiTheme="majorHAnsi" w:hAnsiTheme="majorHAnsi"/>
          <w:szCs w:val="22"/>
        </w:rPr>
      </w:pPr>
    </w:p>
    <w:p w:rsidR="00113584" w:rsidP="0057306A" w:rsidRDefault="00E303C8" w14:paraId="582CB662" w14:textId="34F17ADC">
      <w:pPr>
        <w:pStyle w:val="Heading2"/>
      </w:pPr>
      <w:bookmarkStart w:name="_Toc443651474" w:id="37"/>
      <w:bookmarkStart w:name="_Toc443657724" w:id="38"/>
      <w:bookmarkStart w:name="_Toc443911407" w:id="39"/>
      <w:bookmarkStart w:name="_Toc443928291" w:id="40"/>
      <w:r>
        <w:t>Operational Contracts</w:t>
      </w:r>
      <w:bookmarkEnd w:id="37"/>
      <w:bookmarkEnd w:id="38"/>
      <w:bookmarkEnd w:id="39"/>
      <w:bookmarkEnd w:id="40"/>
    </w:p>
    <w:p w:rsidRPr="00CB3E35" w:rsidR="00CB3E35" w:rsidP="00CB3E35" w:rsidRDefault="00CB3E35" w14:paraId="2B8C2CF5" w14:textId="6DCD858D">
      <w:pPr>
        <w:pStyle w:val="Caption"/>
        <w:keepNext/>
        <w:rPr>
          <w:color w:val="auto"/>
          <w:sz w:val="22"/>
          <w:szCs w:val="22"/>
        </w:rPr>
      </w:pPr>
      <w:r w:rsidRPr="00AF7DB5">
        <w:rPr>
          <w:b/>
          <w:bCs/>
          <w:i w:val="0"/>
          <w:iCs w:val="0"/>
          <w:color w:val="auto"/>
          <w:sz w:val="22"/>
          <w:szCs w:val="22"/>
        </w:rPr>
        <w:t xml:space="preserve">Table </w:t>
      </w:r>
      <w:r w:rsidRPr="03A37A83">
        <w:fldChar w:fldCharType="begin"/>
      </w:r>
      <w:r w:rsidRPr="00CB3E35">
        <w:rPr>
          <w:b/>
          <w:i w:val="0"/>
          <w:color w:val="auto"/>
          <w:sz w:val="22"/>
          <w:szCs w:val="22"/>
        </w:rPr>
        <w:instrText xml:space="preserve"> SEQ Table \* ARABIC </w:instrText>
      </w:r>
      <w:r w:rsidRPr="03A37A83">
        <w:rPr>
          <w:b/>
          <w:i w:val="0"/>
          <w:color w:val="auto"/>
          <w:sz w:val="22"/>
          <w:szCs w:val="22"/>
        </w:rPr>
        <w:fldChar w:fldCharType="separate"/>
      </w:r>
      <w:r w:rsidR="00A7413F">
        <w:rPr>
          <w:b/>
          <w:i w:val="0"/>
          <w:noProof/>
          <w:color w:val="auto"/>
          <w:sz w:val="22"/>
          <w:szCs w:val="22"/>
        </w:rPr>
        <w:t>2</w:t>
      </w:r>
      <w:r w:rsidRPr="03A37A83">
        <w:fldChar w:fldCharType="end"/>
      </w:r>
      <w:r w:rsidRPr="00AF7DB5">
        <w:rPr>
          <w:b/>
          <w:bCs/>
          <w:i w:val="0"/>
          <w:iCs w:val="0"/>
          <w:color w:val="auto"/>
          <w:sz w:val="22"/>
          <w:szCs w:val="22"/>
        </w:rPr>
        <w:t>.</w:t>
      </w:r>
      <w:r w:rsidRPr="00CB3E35">
        <w:rPr>
          <w:color w:val="auto"/>
          <w:sz w:val="22"/>
          <w:szCs w:val="22"/>
        </w:rPr>
        <w:t xml:space="preserve">  </w:t>
      </w:r>
      <w:r w:rsidRPr="00AF7DB5">
        <w:rPr>
          <w:i w:val="0"/>
          <w:iCs w:val="0"/>
          <w:color w:val="auto"/>
          <w:sz w:val="22"/>
          <w:szCs w:val="22"/>
        </w:rPr>
        <w:t>Operational contractors</w:t>
      </w:r>
    </w:p>
    <w:tbl>
      <w:tblPr>
        <w:tblStyle w:val="TableGrid"/>
        <w:tblW w:w="0" w:type="auto"/>
        <w:tblLook w:val="04A0" w:firstRow="1" w:lastRow="0" w:firstColumn="1" w:lastColumn="0" w:noHBand="0" w:noVBand="1"/>
      </w:tblPr>
      <w:tblGrid>
        <w:gridCol w:w="3080"/>
        <w:gridCol w:w="3081"/>
        <w:gridCol w:w="3081"/>
      </w:tblGrid>
      <w:tr w:rsidR="00E303C8" w:rsidTr="00444602" w14:paraId="0258B4D6" w14:textId="77777777">
        <w:trPr>
          <w:trHeight w:val="288" w:hRule="exact"/>
        </w:trPr>
        <w:tc>
          <w:tcPr>
            <w:tcW w:w="3080" w:type="dxa"/>
            <w:shd w:val="clear" w:color="auto" w:fill="D9D9D9" w:themeFill="background1" w:themeFillShade="D9"/>
            <w:vAlign w:val="center"/>
          </w:tcPr>
          <w:p w:rsidRPr="0076616C" w:rsidR="00E303C8" w:rsidP="0076616C" w:rsidRDefault="00E303C8" w14:paraId="347F4257" w14:textId="3C8A87F7">
            <w:pPr>
              <w:jc w:val="left"/>
              <w:rPr>
                <w:b/>
                <w:lang w:val="en-US"/>
              </w:rPr>
            </w:pPr>
            <w:r w:rsidRPr="00B71BCA">
              <w:rPr>
                <w:b/>
                <w:lang w:val="en-US"/>
              </w:rPr>
              <w:t>Vendor</w:t>
            </w:r>
          </w:p>
        </w:tc>
        <w:tc>
          <w:tcPr>
            <w:tcW w:w="3081" w:type="dxa"/>
            <w:shd w:val="clear" w:color="auto" w:fill="D9D9D9" w:themeFill="background1" w:themeFillShade="D9"/>
            <w:vAlign w:val="center"/>
          </w:tcPr>
          <w:p w:rsidRPr="0076616C" w:rsidR="00E303C8" w:rsidP="0076616C" w:rsidRDefault="00E303C8" w14:paraId="1120D43B" w14:textId="298ED58A">
            <w:pPr>
              <w:jc w:val="left"/>
              <w:rPr>
                <w:b/>
                <w:lang w:val="en-US"/>
              </w:rPr>
            </w:pPr>
            <w:r w:rsidRPr="00B71BCA">
              <w:rPr>
                <w:b/>
                <w:lang w:val="en-US"/>
              </w:rPr>
              <w:t>Role</w:t>
            </w:r>
          </w:p>
        </w:tc>
        <w:tc>
          <w:tcPr>
            <w:tcW w:w="3081" w:type="dxa"/>
            <w:shd w:val="clear" w:color="auto" w:fill="D9D9D9" w:themeFill="background1" w:themeFillShade="D9"/>
            <w:vAlign w:val="center"/>
          </w:tcPr>
          <w:p w:rsidRPr="0076616C" w:rsidR="00E303C8" w:rsidP="0076616C" w:rsidRDefault="00E303C8" w14:paraId="337A9FFE" w14:textId="4BB7F275">
            <w:pPr>
              <w:jc w:val="left"/>
              <w:rPr>
                <w:b/>
                <w:lang w:val="en-US"/>
              </w:rPr>
            </w:pPr>
            <w:r w:rsidRPr="00B71BCA">
              <w:rPr>
                <w:b/>
                <w:lang w:val="en-US"/>
              </w:rPr>
              <w:t>Contract/Agreement Date</w:t>
            </w:r>
          </w:p>
        </w:tc>
      </w:tr>
      <w:tr w:rsidR="00E303C8" w:rsidTr="00444602" w14:paraId="50A96DAD" w14:textId="77777777">
        <w:trPr>
          <w:trHeight w:val="288" w:hRule="exact"/>
        </w:trPr>
        <w:tc>
          <w:tcPr>
            <w:tcW w:w="3080" w:type="dxa"/>
            <w:vAlign w:val="center"/>
          </w:tcPr>
          <w:p w:rsidR="00E303C8" w:rsidP="0076616C" w:rsidRDefault="00E303C8" w14:paraId="201E15E4" w14:textId="6DCDE147">
            <w:pPr>
              <w:jc w:val="left"/>
              <w:rPr>
                <w:lang w:val="en-US"/>
              </w:rPr>
            </w:pPr>
            <w:r>
              <w:rPr>
                <w:lang w:val="en-US"/>
              </w:rPr>
              <w:t>Pathfinder Aviation</w:t>
            </w:r>
          </w:p>
        </w:tc>
        <w:tc>
          <w:tcPr>
            <w:tcW w:w="3081" w:type="dxa"/>
            <w:vAlign w:val="center"/>
          </w:tcPr>
          <w:p w:rsidR="00E303C8" w:rsidP="0076616C" w:rsidRDefault="00E303C8" w14:paraId="3D3A7C62" w14:textId="0E4842F4">
            <w:pPr>
              <w:jc w:val="left"/>
              <w:rPr>
                <w:lang w:val="en-US"/>
              </w:rPr>
            </w:pPr>
            <w:r>
              <w:rPr>
                <w:lang w:val="en-US"/>
              </w:rPr>
              <w:t>Helicopter contract</w:t>
            </w:r>
          </w:p>
        </w:tc>
        <w:tc>
          <w:tcPr>
            <w:tcW w:w="3081" w:type="dxa"/>
            <w:vAlign w:val="center"/>
          </w:tcPr>
          <w:p w:rsidR="00E303C8" w:rsidP="0076616C" w:rsidRDefault="00C01437" w14:paraId="07C2A10F" w14:textId="4AB530A3">
            <w:pPr>
              <w:jc w:val="left"/>
              <w:rPr>
                <w:lang w:val="en-US"/>
              </w:rPr>
            </w:pPr>
            <w:r>
              <w:rPr>
                <w:lang w:val="en-US"/>
              </w:rPr>
              <w:t>2/25/2016</w:t>
            </w:r>
          </w:p>
        </w:tc>
      </w:tr>
      <w:tr w:rsidR="006400C9" w:rsidTr="00444602" w14:paraId="2D89187C" w14:textId="77777777">
        <w:trPr>
          <w:trHeight w:val="288" w:hRule="exact"/>
        </w:trPr>
        <w:tc>
          <w:tcPr>
            <w:tcW w:w="3080" w:type="dxa"/>
            <w:vAlign w:val="center"/>
          </w:tcPr>
          <w:p w:rsidR="006400C9" w:rsidP="0076616C" w:rsidRDefault="006400C9" w14:paraId="79CC6C40" w14:textId="64EB25B3">
            <w:pPr>
              <w:jc w:val="left"/>
              <w:rPr>
                <w:lang w:val="en-US"/>
              </w:rPr>
            </w:pPr>
            <w:r>
              <w:rPr>
                <w:lang w:val="en-US"/>
              </w:rPr>
              <w:t>Peter Garden</w:t>
            </w:r>
          </w:p>
        </w:tc>
        <w:tc>
          <w:tcPr>
            <w:tcW w:w="3081" w:type="dxa"/>
            <w:vAlign w:val="center"/>
          </w:tcPr>
          <w:p w:rsidR="006400C9" w:rsidP="0076616C" w:rsidRDefault="006400C9" w14:paraId="3261C5E4" w14:textId="522E06A4">
            <w:pPr>
              <w:jc w:val="left"/>
              <w:rPr>
                <w:lang w:val="en-US"/>
              </w:rPr>
            </w:pPr>
            <w:r>
              <w:rPr>
                <w:lang w:val="en-US"/>
              </w:rPr>
              <w:t>Primary Baiting Pilot</w:t>
            </w:r>
          </w:p>
        </w:tc>
        <w:tc>
          <w:tcPr>
            <w:tcW w:w="3081" w:type="dxa"/>
            <w:vAlign w:val="center"/>
          </w:tcPr>
          <w:p w:rsidR="006400C9" w:rsidP="0076616C" w:rsidRDefault="006400C9" w14:paraId="6BF1925E" w14:textId="57E90792">
            <w:pPr>
              <w:jc w:val="left"/>
              <w:rPr>
                <w:lang w:val="en-US"/>
              </w:rPr>
            </w:pPr>
            <w:r>
              <w:rPr>
                <w:lang w:val="en-US"/>
              </w:rPr>
              <w:t>12/15/2015</w:t>
            </w:r>
          </w:p>
        </w:tc>
      </w:tr>
      <w:tr w:rsidR="006400C9" w:rsidTr="00444602" w14:paraId="60E157B4" w14:textId="77777777">
        <w:trPr>
          <w:trHeight w:val="288" w:hRule="exact"/>
        </w:trPr>
        <w:tc>
          <w:tcPr>
            <w:tcW w:w="3080" w:type="dxa"/>
            <w:vAlign w:val="center"/>
          </w:tcPr>
          <w:p w:rsidR="006400C9" w:rsidP="0076616C" w:rsidRDefault="006400C9" w14:paraId="3A3B7FA2" w14:textId="5F7D9978">
            <w:pPr>
              <w:jc w:val="left"/>
              <w:rPr>
                <w:lang w:val="en-US"/>
              </w:rPr>
            </w:pPr>
            <w:r>
              <w:rPr>
                <w:lang w:val="en-US"/>
              </w:rPr>
              <w:t>Peter McNeil</w:t>
            </w:r>
          </w:p>
        </w:tc>
        <w:tc>
          <w:tcPr>
            <w:tcW w:w="3081" w:type="dxa"/>
            <w:vAlign w:val="center"/>
          </w:tcPr>
          <w:p w:rsidR="006400C9" w:rsidP="0076616C" w:rsidRDefault="006400C9" w14:paraId="179C426B" w14:textId="38635569">
            <w:pPr>
              <w:jc w:val="left"/>
              <w:rPr>
                <w:lang w:val="en-US"/>
              </w:rPr>
            </w:pPr>
            <w:r>
              <w:rPr>
                <w:lang w:val="en-US"/>
              </w:rPr>
              <w:t>Backup Pilot</w:t>
            </w:r>
          </w:p>
        </w:tc>
        <w:tc>
          <w:tcPr>
            <w:tcW w:w="3081" w:type="dxa"/>
            <w:vAlign w:val="center"/>
          </w:tcPr>
          <w:p w:rsidR="006400C9" w:rsidP="0076616C" w:rsidRDefault="006400C9" w14:paraId="60ACD12B" w14:textId="6A46FADA">
            <w:pPr>
              <w:jc w:val="left"/>
              <w:rPr>
                <w:lang w:val="en-US"/>
              </w:rPr>
            </w:pPr>
            <w:r>
              <w:rPr>
                <w:lang w:val="en-US"/>
              </w:rPr>
              <w:t>1/29/2016</w:t>
            </w:r>
          </w:p>
        </w:tc>
      </w:tr>
      <w:tr w:rsidR="006400C9" w:rsidTr="00444602" w14:paraId="15223A25" w14:textId="77777777">
        <w:trPr>
          <w:trHeight w:val="288" w:hRule="exact"/>
        </w:trPr>
        <w:tc>
          <w:tcPr>
            <w:tcW w:w="3080" w:type="dxa"/>
            <w:vAlign w:val="center"/>
          </w:tcPr>
          <w:p w:rsidR="006400C9" w:rsidP="0076616C" w:rsidRDefault="006400C9" w14:paraId="10F37488" w14:textId="5BF73FC2">
            <w:pPr>
              <w:jc w:val="left"/>
              <w:rPr>
                <w:lang w:val="en-US"/>
              </w:rPr>
            </w:pPr>
            <w:r>
              <w:rPr>
                <w:lang w:val="en-US"/>
              </w:rPr>
              <w:t>PetroWest</w:t>
            </w:r>
          </w:p>
        </w:tc>
        <w:tc>
          <w:tcPr>
            <w:tcW w:w="3081" w:type="dxa"/>
            <w:vAlign w:val="center"/>
          </w:tcPr>
          <w:p w:rsidR="006400C9" w:rsidP="0076616C" w:rsidRDefault="006400C9" w14:paraId="66CA4D8F" w14:textId="3755ECD7">
            <w:pPr>
              <w:jc w:val="left"/>
              <w:rPr>
                <w:lang w:val="en-US"/>
              </w:rPr>
            </w:pPr>
            <w:r>
              <w:rPr>
                <w:lang w:val="en-US"/>
              </w:rPr>
              <w:t>Helicopter Fuel</w:t>
            </w:r>
          </w:p>
        </w:tc>
        <w:tc>
          <w:tcPr>
            <w:tcW w:w="3081" w:type="dxa"/>
            <w:vAlign w:val="center"/>
          </w:tcPr>
          <w:p w:rsidR="006400C9" w:rsidP="0076616C" w:rsidRDefault="000D4193" w14:paraId="7A0E6414" w14:textId="7DBECD88">
            <w:pPr>
              <w:jc w:val="left"/>
              <w:rPr>
                <w:lang w:val="en-US"/>
              </w:rPr>
            </w:pPr>
            <w:r>
              <w:rPr>
                <w:lang w:val="en-US"/>
              </w:rPr>
              <w:t>1/2016</w:t>
            </w:r>
          </w:p>
        </w:tc>
      </w:tr>
      <w:tr w:rsidR="006400C9" w:rsidTr="00444602" w14:paraId="1253CE2F" w14:textId="77777777">
        <w:trPr>
          <w:trHeight w:val="288" w:hRule="exact"/>
        </w:trPr>
        <w:tc>
          <w:tcPr>
            <w:tcW w:w="3080" w:type="dxa"/>
            <w:vAlign w:val="center"/>
          </w:tcPr>
          <w:p w:rsidR="006400C9" w:rsidP="0076616C" w:rsidRDefault="006400C9" w14:paraId="627A1F39" w14:textId="766BB524">
            <w:pPr>
              <w:jc w:val="left"/>
              <w:rPr>
                <w:lang w:val="en-US"/>
              </w:rPr>
            </w:pPr>
            <w:r>
              <w:rPr>
                <w:lang w:val="en-US"/>
              </w:rPr>
              <w:t>COPECA</w:t>
            </w:r>
          </w:p>
        </w:tc>
        <w:tc>
          <w:tcPr>
            <w:tcW w:w="3081" w:type="dxa"/>
            <w:vAlign w:val="center"/>
          </w:tcPr>
          <w:p w:rsidR="006400C9" w:rsidP="0076616C" w:rsidRDefault="006400C9" w14:paraId="020CB7BC" w14:textId="1D111965">
            <w:pPr>
              <w:jc w:val="left"/>
              <w:rPr>
                <w:lang w:val="en-US"/>
              </w:rPr>
            </w:pPr>
            <w:r>
              <w:rPr>
                <w:lang w:val="en-US"/>
              </w:rPr>
              <w:t>Hanger and Jet Center</w:t>
            </w:r>
          </w:p>
        </w:tc>
        <w:tc>
          <w:tcPr>
            <w:tcW w:w="3081" w:type="dxa"/>
            <w:vAlign w:val="center"/>
          </w:tcPr>
          <w:p w:rsidR="006400C9" w:rsidP="0076616C" w:rsidRDefault="000B4392" w14:paraId="3CF15B99" w14:textId="703F033E">
            <w:pPr>
              <w:jc w:val="left"/>
              <w:rPr>
                <w:lang w:val="en-US"/>
              </w:rPr>
            </w:pPr>
            <w:r>
              <w:rPr>
                <w:lang w:val="en-US"/>
              </w:rPr>
              <w:t>2/25/2016</w:t>
            </w:r>
          </w:p>
        </w:tc>
      </w:tr>
      <w:tr w:rsidR="006400C9" w:rsidTr="00444602" w14:paraId="0BF7CD45" w14:textId="77777777">
        <w:trPr>
          <w:trHeight w:val="288" w:hRule="exact"/>
        </w:trPr>
        <w:tc>
          <w:tcPr>
            <w:tcW w:w="3080" w:type="dxa"/>
            <w:vAlign w:val="center"/>
          </w:tcPr>
          <w:p w:rsidR="006400C9" w:rsidP="0076616C" w:rsidRDefault="006400C9" w14:paraId="0EE16CA7" w14:textId="053D3C52">
            <w:pPr>
              <w:jc w:val="left"/>
              <w:rPr>
                <w:lang w:val="en-US"/>
              </w:rPr>
            </w:pPr>
            <w:r>
              <w:rPr>
                <w:lang w:val="en-US"/>
              </w:rPr>
              <w:t>Tourmarine</w:t>
            </w:r>
          </w:p>
        </w:tc>
        <w:tc>
          <w:tcPr>
            <w:tcW w:w="3081" w:type="dxa"/>
            <w:vAlign w:val="center"/>
          </w:tcPr>
          <w:p w:rsidR="006400C9" w:rsidP="0076616C" w:rsidRDefault="006400C9" w14:paraId="7911FE3C" w14:textId="193FD9AD">
            <w:pPr>
              <w:jc w:val="left"/>
              <w:rPr>
                <w:lang w:val="en-US"/>
              </w:rPr>
            </w:pPr>
            <w:r>
              <w:rPr>
                <w:lang w:val="en-US"/>
              </w:rPr>
              <w:t>Boat contract</w:t>
            </w:r>
          </w:p>
        </w:tc>
        <w:tc>
          <w:tcPr>
            <w:tcW w:w="3081" w:type="dxa"/>
            <w:vAlign w:val="center"/>
          </w:tcPr>
          <w:p w:rsidR="006400C9" w:rsidP="0076616C" w:rsidRDefault="5AA6745D" w14:paraId="42532D25" w14:textId="0EB52BDA">
            <w:pPr>
              <w:jc w:val="left"/>
              <w:rPr>
                <w:lang w:val="en-US"/>
              </w:rPr>
            </w:pPr>
            <w:r w:rsidRPr="5AA6745D">
              <w:rPr>
                <w:lang w:val="en-US"/>
              </w:rPr>
              <w:t>Completed</w:t>
            </w:r>
          </w:p>
        </w:tc>
      </w:tr>
      <w:tr w:rsidR="006400C9" w:rsidTr="00444602" w14:paraId="0A6048DA" w14:textId="77777777">
        <w:trPr>
          <w:trHeight w:val="288" w:hRule="exact"/>
        </w:trPr>
        <w:tc>
          <w:tcPr>
            <w:tcW w:w="3080" w:type="dxa"/>
            <w:vAlign w:val="center"/>
          </w:tcPr>
          <w:p w:rsidR="006400C9" w:rsidP="0076616C" w:rsidRDefault="006400C9" w14:paraId="4196C0ED" w14:textId="14B8652B">
            <w:pPr>
              <w:jc w:val="left"/>
              <w:rPr>
                <w:lang w:val="en-US"/>
              </w:rPr>
            </w:pPr>
            <w:r>
              <w:rPr>
                <w:lang w:val="en-US"/>
              </w:rPr>
              <w:t>Terassa Trucking</w:t>
            </w:r>
          </w:p>
        </w:tc>
        <w:tc>
          <w:tcPr>
            <w:tcW w:w="3081" w:type="dxa"/>
            <w:vAlign w:val="center"/>
          </w:tcPr>
          <w:p w:rsidR="006400C9" w:rsidP="0076616C" w:rsidRDefault="006400C9" w14:paraId="4F740A61" w14:textId="010DCF22">
            <w:pPr>
              <w:jc w:val="left"/>
              <w:rPr>
                <w:lang w:val="en-US"/>
              </w:rPr>
            </w:pPr>
            <w:r>
              <w:rPr>
                <w:lang w:val="en-US"/>
              </w:rPr>
              <w:t>Trucking Company</w:t>
            </w:r>
          </w:p>
        </w:tc>
        <w:tc>
          <w:tcPr>
            <w:tcW w:w="3081" w:type="dxa"/>
            <w:vAlign w:val="center"/>
          </w:tcPr>
          <w:p w:rsidR="006400C9" w:rsidP="0076616C" w:rsidRDefault="000D4193" w14:paraId="31BF139D" w14:textId="50EB7CE6">
            <w:pPr>
              <w:jc w:val="left"/>
              <w:rPr>
                <w:lang w:val="en-US"/>
              </w:rPr>
            </w:pPr>
            <w:r>
              <w:rPr>
                <w:lang w:val="en-US"/>
              </w:rPr>
              <w:t>1/2016</w:t>
            </w:r>
          </w:p>
        </w:tc>
      </w:tr>
      <w:tr w:rsidR="006400C9" w:rsidTr="00444602" w14:paraId="57B09A24" w14:textId="77777777">
        <w:trPr>
          <w:trHeight w:val="288" w:hRule="exact"/>
        </w:trPr>
        <w:tc>
          <w:tcPr>
            <w:tcW w:w="3080" w:type="dxa"/>
            <w:vAlign w:val="center"/>
          </w:tcPr>
          <w:p w:rsidR="006400C9" w:rsidP="0076616C" w:rsidRDefault="006400C9" w14:paraId="3D7A3906" w14:textId="2D164DEB">
            <w:pPr>
              <w:jc w:val="left"/>
              <w:rPr>
                <w:lang w:val="en-US"/>
              </w:rPr>
            </w:pPr>
            <w:r>
              <w:rPr>
                <w:lang w:val="en-US"/>
              </w:rPr>
              <w:t>DNER</w:t>
            </w:r>
          </w:p>
        </w:tc>
        <w:tc>
          <w:tcPr>
            <w:tcW w:w="3081" w:type="dxa"/>
            <w:vAlign w:val="center"/>
          </w:tcPr>
          <w:p w:rsidR="006400C9" w:rsidP="0076616C" w:rsidRDefault="006400C9" w14:paraId="14EA7579" w14:textId="6ADD5448">
            <w:pPr>
              <w:jc w:val="left"/>
              <w:rPr>
                <w:lang w:val="en-US"/>
              </w:rPr>
            </w:pPr>
            <w:r>
              <w:rPr>
                <w:lang w:val="en-US"/>
              </w:rPr>
              <w:t>Law Enforcement</w:t>
            </w:r>
          </w:p>
        </w:tc>
        <w:tc>
          <w:tcPr>
            <w:tcW w:w="3081" w:type="dxa"/>
            <w:vAlign w:val="center"/>
          </w:tcPr>
          <w:p w:rsidR="006400C9" w:rsidP="0076616C" w:rsidRDefault="000B4392" w14:paraId="01A951B7" w14:textId="602A10FD">
            <w:pPr>
              <w:jc w:val="left"/>
              <w:rPr>
                <w:lang w:val="en-US"/>
              </w:rPr>
            </w:pPr>
            <w:r>
              <w:rPr>
                <w:lang w:val="en-US"/>
              </w:rPr>
              <w:t>1/2016</w:t>
            </w:r>
          </w:p>
        </w:tc>
      </w:tr>
      <w:tr w:rsidR="006400C9" w:rsidTr="00444602" w14:paraId="47BCD2E1" w14:textId="77777777">
        <w:trPr>
          <w:trHeight w:val="288" w:hRule="exact"/>
        </w:trPr>
        <w:tc>
          <w:tcPr>
            <w:tcW w:w="3080" w:type="dxa"/>
            <w:vAlign w:val="center"/>
          </w:tcPr>
          <w:p w:rsidR="006400C9" w:rsidP="0076616C" w:rsidRDefault="006400C9" w14:paraId="1E5037CF" w14:textId="09CFFAC9">
            <w:pPr>
              <w:jc w:val="left"/>
              <w:rPr>
                <w:lang w:val="en-US"/>
              </w:rPr>
            </w:pPr>
            <w:r>
              <w:rPr>
                <w:lang w:val="en-US"/>
              </w:rPr>
              <w:t>USDA</w:t>
            </w:r>
          </w:p>
        </w:tc>
        <w:tc>
          <w:tcPr>
            <w:tcW w:w="3081" w:type="dxa"/>
            <w:vAlign w:val="center"/>
          </w:tcPr>
          <w:p w:rsidR="006400C9" w:rsidP="0076616C" w:rsidRDefault="006400C9" w14:paraId="0679B64D" w14:textId="0AD4A3AD">
            <w:pPr>
              <w:jc w:val="left"/>
              <w:rPr>
                <w:lang w:val="en-US"/>
              </w:rPr>
            </w:pPr>
            <w:r>
              <w:rPr>
                <w:lang w:val="en-US"/>
              </w:rPr>
              <w:t>Monitoring</w:t>
            </w:r>
          </w:p>
        </w:tc>
        <w:tc>
          <w:tcPr>
            <w:tcW w:w="3081" w:type="dxa"/>
            <w:vAlign w:val="center"/>
          </w:tcPr>
          <w:p w:rsidR="006400C9" w:rsidP="0076616C" w:rsidRDefault="009B6F26" w14:paraId="065360FF" w14:textId="6AF4999E">
            <w:pPr>
              <w:jc w:val="left"/>
              <w:rPr>
                <w:lang w:val="en-US"/>
              </w:rPr>
            </w:pPr>
            <w:r>
              <w:rPr>
                <w:lang w:val="en-US"/>
              </w:rPr>
              <w:t>3/2016</w:t>
            </w:r>
          </w:p>
        </w:tc>
      </w:tr>
      <w:tr w:rsidR="00E61BE2" w:rsidTr="00444602" w14:paraId="55F775D3" w14:textId="77777777">
        <w:trPr>
          <w:trHeight w:val="288" w:hRule="exact"/>
        </w:trPr>
        <w:tc>
          <w:tcPr>
            <w:tcW w:w="3080" w:type="dxa"/>
            <w:vAlign w:val="center"/>
          </w:tcPr>
          <w:p w:rsidR="00E61BE2" w:rsidP="0076616C" w:rsidRDefault="00E61BE2" w14:paraId="0C7AEC26" w14:textId="15443EE1">
            <w:pPr>
              <w:jc w:val="left"/>
              <w:rPr>
                <w:lang w:val="en-US"/>
              </w:rPr>
            </w:pPr>
            <w:r>
              <w:rPr>
                <w:lang w:val="en-US"/>
              </w:rPr>
              <w:t>Island Conservation</w:t>
            </w:r>
          </w:p>
        </w:tc>
        <w:tc>
          <w:tcPr>
            <w:tcW w:w="3081" w:type="dxa"/>
            <w:vAlign w:val="center"/>
          </w:tcPr>
          <w:p w:rsidR="00E61BE2" w:rsidP="0076616C" w:rsidRDefault="00E61BE2" w14:paraId="62C2204E" w14:textId="762D0644">
            <w:pPr>
              <w:jc w:val="left"/>
              <w:rPr>
                <w:lang w:val="en-US"/>
              </w:rPr>
            </w:pPr>
            <w:r>
              <w:rPr>
                <w:lang w:val="en-US"/>
              </w:rPr>
              <w:t>Operational Planning</w:t>
            </w:r>
          </w:p>
        </w:tc>
        <w:tc>
          <w:tcPr>
            <w:tcW w:w="3081" w:type="dxa"/>
            <w:vAlign w:val="center"/>
          </w:tcPr>
          <w:p w:rsidR="00E61BE2" w:rsidP="0076616C" w:rsidRDefault="00E61BE2" w14:paraId="4C5E3A82" w14:textId="079E6967">
            <w:pPr>
              <w:jc w:val="left"/>
              <w:rPr>
                <w:lang w:val="en-US"/>
              </w:rPr>
            </w:pPr>
            <w:r>
              <w:rPr>
                <w:lang w:val="en-US"/>
              </w:rPr>
              <w:t>12/2015</w:t>
            </w:r>
            <w:r w:rsidRPr="03A37A83" w:rsidR="03A37A83">
              <w:rPr>
                <w:lang w:val="en-US"/>
              </w:rPr>
              <w:t xml:space="preserve"> - 12/2017</w:t>
            </w:r>
          </w:p>
        </w:tc>
      </w:tr>
      <w:tr w:rsidR="03A37A83" w:rsidTr="00444602" w14:paraId="60CB4F60" w14:textId="77777777">
        <w:trPr>
          <w:trHeight w:val="288" w:hRule="exact"/>
        </w:trPr>
        <w:tc>
          <w:tcPr>
            <w:tcW w:w="3080" w:type="dxa"/>
            <w:vAlign w:val="center"/>
          </w:tcPr>
          <w:p w:rsidR="03A37A83" w:rsidP="0076616C" w:rsidRDefault="03A37A83" w14:paraId="57779196" w14:textId="150B5C3A">
            <w:pPr>
              <w:jc w:val="left"/>
            </w:pPr>
            <w:r w:rsidRPr="03A37A83">
              <w:rPr>
                <w:lang w:val="en-US"/>
              </w:rPr>
              <w:t>Island Conservation</w:t>
            </w:r>
          </w:p>
        </w:tc>
        <w:tc>
          <w:tcPr>
            <w:tcW w:w="3081" w:type="dxa"/>
            <w:vAlign w:val="center"/>
          </w:tcPr>
          <w:p w:rsidR="03A37A83" w:rsidP="0076616C" w:rsidRDefault="03A37A83" w14:paraId="277553A6" w14:textId="5828BBC3">
            <w:pPr>
              <w:jc w:val="left"/>
            </w:pPr>
            <w:r w:rsidRPr="03A37A83">
              <w:rPr>
                <w:lang w:val="en-US"/>
              </w:rPr>
              <w:t>Temporary hires (6)</w:t>
            </w:r>
          </w:p>
        </w:tc>
        <w:tc>
          <w:tcPr>
            <w:tcW w:w="3081" w:type="dxa"/>
            <w:vAlign w:val="center"/>
          </w:tcPr>
          <w:p w:rsidR="03A37A83" w:rsidP="0076616C" w:rsidRDefault="009B6F26" w14:paraId="4FEA4FAE" w14:textId="1464EDA2">
            <w:pPr>
              <w:jc w:val="left"/>
            </w:pPr>
            <w:r>
              <w:rPr>
                <w:lang w:val="en-US"/>
              </w:rPr>
              <w:t>3/2016</w:t>
            </w:r>
          </w:p>
        </w:tc>
      </w:tr>
      <w:tr w:rsidR="03A37A83" w:rsidTr="00444602" w14:paraId="62801546" w14:textId="77777777">
        <w:trPr>
          <w:trHeight w:val="288" w:hRule="exact"/>
        </w:trPr>
        <w:tc>
          <w:tcPr>
            <w:tcW w:w="3080" w:type="dxa"/>
            <w:vAlign w:val="center"/>
          </w:tcPr>
          <w:p w:rsidR="03A37A83" w:rsidP="0076616C" w:rsidRDefault="03A37A83" w14:paraId="0ABED465" w14:textId="46304ED0">
            <w:pPr>
              <w:jc w:val="left"/>
            </w:pPr>
            <w:r w:rsidRPr="03A37A83">
              <w:rPr>
                <w:lang w:val="en-US"/>
              </w:rPr>
              <w:t>PREPA</w:t>
            </w:r>
          </w:p>
        </w:tc>
        <w:tc>
          <w:tcPr>
            <w:tcW w:w="3081" w:type="dxa"/>
            <w:vAlign w:val="center"/>
          </w:tcPr>
          <w:p w:rsidR="03A37A83" w:rsidP="0076616C" w:rsidRDefault="03A37A83" w14:paraId="138600B4" w14:textId="21308B8F">
            <w:pPr>
              <w:jc w:val="left"/>
            </w:pPr>
            <w:r w:rsidRPr="03A37A83">
              <w:rPr>
                <w:lang w:val="en-US"/>
              </w:rPr>
              <w:t xml:space="preserve">Rincon </w:t>
            </w:r>
            <w:r w:rsidR="0076616C">
              <w:rPr>
                <w:lang w:val="en-US"/>
              </w:rPr>
              <w:t xml:space="preserve">primary </w:t>
            </w:r>
            <w:r w:rsidRPr="03A37A83">
              <w:rPr>
                <w:lang w:val="en-US"/>
              </w:rPr>
              <w:t>staging site use</w:t>
            </w:r>
          </w:p>
        </w:tc>
        <w:tc>
          <w:tcPr>
            <w:tcW w:w="3081" w:type="dxa"/>
            <w:vAlign w:val="center"/>
          </w:tcPr>
          <w:p w:rsidR="03A37A83" w:rsidP="00444602" w:rsidRDefault="00B47533" w14:paraId="4E5A6A54" w14:textId="25AB0C73">
            <w:pPr>
              <w:jc w:val="left"/>
            </w:pPr>
            <w:r>
              <w:rPr>
                <w:lang w:val="en-US"/>
              </w:rPr>
              <w:t>2/29/2016</w:t>
            </w:r>
          </w:p>
        </w:tc>
      </w:tr>
      <w:tr w:rsidR="03A37A83" w:rsidTr="00444602" w14:paraId="74D5DC6C" w14:textId="77777777">
        <w:trPr>
          <w:trHeight w:val="667" w:hRule="exact"/>
        </w:trPr>
        <w:tc>
          <w:tcPr>
            <w:tcW w:w="3080" w:type="dxa"/>
            <w:vAlign w:val="center"/>
          </w:tcPr>
          <w:p w:rsidR="03A37A83" w:rsidP="0076616C" w:rsidRDefault="03A37A83" w14:paraId="3FCACC2D" w14:textId="4064AB48">
            <w:pPr>
              <w:jc w:val="left"/>
            </w:pPr>
            <w:r w:rsidRPr="03A37A83">
              <w:rPr>
                <w:lang w:val="en-US"/>
              </w:rPr>
              <w:t>Aguadilla Airport</w:t>
            </w:r>
          </w:p>
        </w:tc>
        <w:tc>
          <w:tcPr>
            <w:tcW w:w="3081" w:type="dxa"/>
            <w:vAlign w:val="center"/>
          </w:tcPr>
          <w:p w:rsidR="03A37A83" w:rsidP="0076616C" w:rsidRDefault="03A37A83" w14:paraId="71CF1C92" w14:textId="580A5566">
            <w:pPr>
              <w:jc w:val="left"/>
            </w:pPr>
            <w:r w:rsidRPr="03A37A83">
              <w:rPr>
                <w:lang w:val="en-US"/>
              </w:rPr>
              <w:t>Backup staging site</w:t>
            </w:r>
            <w:r w:rsidR="0076616C">
              <w:rPr>
                <w:lang w:val="en-US"/>
              </w:rPr>
              <w:t xml:space="preserve"> use</w:t>
            </w:r>
            <w:r w:rsidR="00C01437">
              <w:rPr>
                <w:lang w:val="en-US"/>
              </w:rPr>
              <w:t xml:space="preserve"> and calibration</w:t>
            </w:r>
            <w:r w:rsidR="000B4392">
              <w:rPr>
                <w:lang w:val="en-US"/>
              </w:rPr>
              <w:t xml:space="preserve"> site</w:t>
            </w:r>
          </w:p>
        </w:tc>
        <w:tc>
          <w:tcPr>
            <w:tcW w:w="3081" w:type="dxa"/>
            <w:vAlign w:val="center"/>
          </w:tcPr>
          <w:p w:rsidR="03A37A83" w:rsidP="0076616C" w:rsidRDefault="000B4392" w14:paraId="43B3FB5E" w14:textId="590150AD">
            <w:pPr>
              <w:jc w:val="left"/>
            </w:pPr>
            <w:r>
              <w:rPr>
                <w:lang w:val="en-US"/>
              </w:rPr>
              <w:t>2/25/2016</w:t>
            </w:r>
          </w:p>
        </w:tc>
      </w:tr>
      <w:tr w:rsidR="03A37A83" w:rsidTr="00444602" w14:paraId="277A0275" w14:textId="77777777">
        <w:trPr>
          <w:trHeight w:val="288" w:hRule="exact"/>
        </w:trPr>
        <w:tc>
          <w:tcPr>
            <w:tcW w:w="3080" w:type="dxa"/>
            <w:vAlign w:val="center"/>
          </w:tcPr>
          <w:p w:rsidR="03A37A83" w:rsidP="0076616C" w:rsidRDefault="03A37A83" w14:paraId="4C407DF3" w14:textId="257CA660">
            <w:pPr>
              <w:jc w:val="left"/>
            </w:pPr>
            <w:r w:rsidRPr="03A37A83">
              <w:rPr>
                <w:lang w:val="en-US"/>
              </w:rPr>
              <w:t>Remote Medical International</w:t>
            </w:r>
          </w:p>
        </w:tc>
        <w:tc>
          <w:tcPr>
            <w:tcW w:w="3081" w:type="dxa"/>
            <w:vAlign w:val="center"/>
          </w:tcPr>
          <w:p w:rsidR="03A37A83" w:rsidP="0076616C" w:rsidRDefault="03A37A83" w14:paraId="6CDEBAAA" w14:textId="2A4EB2F4">
            <w:pPr>
              <w:jc w:val="left"/>
            </w:pPr>
            <w:r w:rsidRPr="03A37A83">
              <w:rPr>
                <w:lang w:val="en-US"/>
              </w:rPr>
              <w:t>Remote medical support</w:t>
            </w:r>
          </w:p>
        </w:tc>
        <w:tc>
          <w:tcPr>
            <w:tcW w:w="3081" w:type="dxa"/>
            <w:vAlign w:val="center"/>
          </w:tcPr>
          <w:p w:rsidR="03A37A83" w:rsidP="0076616C" w:rsidRDefault="5AA6745D" w14:paraId="03BAFEE4" w14:textId="75E65D5E">
            <w:pPr>
              <w:jc w:val="left"/>
            </w:pPr>
            <w:r w:rsidRPr="5AA6745D">
              <w:rPr>
                <w:lang w:val="en-US"/>
              </w:rPr>
              <w:t>completed</w:t>
            </w:r>
          </w:p>
        </w:tc>
      </w:tr>
    </w:tbl>
    <w:p w:rsidRPr="00E303C8" w:rsidR="00E303C8" w:rsidP="00E303C8" w:rsidRDefault="00E303C8" w14:paraId="38F1F284" w14:textId="77777777">
      <w:pPr>
        <w:rPr>
          <w:lang w:val="en-US"/>
        </w:rPr>
      </w:pPr>
    </w:p>
    <w:p w:rsidRPr="005F508F" w:rsidR="00BC2FAF" w:rsidP="0057306A" w:rsidRDefault="005F508F" w14:paraId="770021F3" w14:textId="3384D783">
      <w:pPr>
        <w:pStyle w:val="Heading2"/>
      </w:pPr>
      <w:bookmarkStart w:name="_Toc443651476" w:id="41"/>
      <w:bookmarkStart w:name="_Toc443657726" w:id="42"/>
      <w:bookmarkStart w:name="_Toc443911408" w:id="43"/>
      <w:bookmarkStart w:name="_Toc443928292" w:id="44"/>
      <w:r w:rsidRPr="005F508F">
        <w:t>Supply</w:t>
      </w:r>
      <w:r w:rsidRPr="005F508F" w:rsidR="00BC2FAF">
        <w:t xml:space="preserve"> and Equipment </w:t>
      </w:r>
      <w:r w:rsidRPr="005F508F">
        <w:t>Logistics</w:t>
      </w:r>
      <w:bookmarkEnd w:id="41"/>
      <w:bookmarkEnd w:id="42"/>
      <w:bookmarkEnd w:id="43"/>
      <w:bookmarkEnd w:id="44"/>
    </w:p>
    <w:p w:rsidR="00BC2FAF" w:rsidP="00806EC0" w:rsidRDefault="00BC2FAF" w14:paraId="5B2368FA" w14:textId="10D263F7">
      <w:pPr>
        <w:pStyle w:val="NoSpacing"/>
      </w:pPr>
      <w:r>
        <w:t>Most non-specialist equipment and supplies can be purchased within Puerto Rico. Existing supplies used for field work on Desecheo are stored in a container on the Cabo Rojo NWR.  Specialist supplies purchased online will be shipped directly by the vendor to Cabo Rojo NWR. Specialist supplies not available online, and equipment and supplies already owned by Island Conservation will be shipped by IC staff to Cabo Rojo NWR</w:t>
      </w:r>
      <w:r w:rsidR="009B6D86">
        <w:t xml:space="preserve"> and stored in the container</w:t>
      </w:r>
      <w:r w:rsidRPr="1930948E">
        <w:t>.</w:t>
      </w:r>
    </w:p>
    <w:p w:rsidR="00BC2FAF" w:rsidP="00806EC0" w:rsidRDefault="00BC2FAF" w14:paraId="787F28D7" w14:textId="77777777">
      <w:pPr>
        <w:pStyle w:val="NoSpacing"/>
      </w:pPr>
    </w:p>
    <w:p w:rsidR="00BC2FAF" w:rsidP="00806EC0" w:rsidRDefault="00BC2FAF" w14:paraId="414EC122" w14:textId="128287A3">
      <w:pPr>
        <w:pStyle w:val="NoSpacing"/>
      </w:pPr>
      <w:r>
        <w:lastRenderedPageBreak/>
        <w:t>Some materials are subject to Excise Taxes on importation to Puerto Rico. Island Conservation will manage imports and appropriate documentation and payments through a freight-forwarding vendor or by engaging a Customs and Excise Agent in San Juan, PR.</w:t>
      </w:r>
    </w:p>
    <w:p w:rsidR="00451298" w:rsidP="00BC2FAF" w:rsidRDefault="00451298" w14:paraId="429EAECA" w14:textId="77777777">
      <w:pPr>
        <w:spacing w:after="0" w:line="240" w:lineRule="auto"/>
        <w:jc w:val="left"/>
        <w:rPr>
          <w:rFonts w:asciiTheme="minorHAnsi" w:hAnsiTheme="minorHAnsi" w:cstheme="minorHAnsi"/>
        </w:rPr>
      </w:pPr>
    </w:p>
    <w:p w:rsidR="0025784D" w:rsidP="0025784D" w:rsidRDefault="0025784D" w14:paraId="4D9AFDE0" w14:textId="77777777">
      <w:pPr>
        <w:pStyle w:val="Heading3"/>
      </w:pPr>
      <w:bookmarkStart w:name="_Toc443651477" w:id="45"/>
      <w:bookmarkStart w:name="_Toc443657727" w:id="46"/>
      <w:bookmarkStart w:name="_Toc443911409" w:id="47"/>
      <w:bookmarkStart w:name="_Toc443928293" w:id="48"/>
      <w:r w:rsidRPr="008777B9">
        <w:t>Storage of Equipment and Supplies</w:t>
      </w:r>
      <w:bookmarkEnd w:id="45"/>
      <w:bookmarkEnd w:id="46"/>
      <w:bookmarkEnd w:id="47"/>
      <w:bookmarkEnd w:id="48"/>
    </w:p>
    <w:p w:rsidR="003741CB" w:rsidP="00806EC0" w:rsidRDefault="003741CB" w14:paraId="25DF7DA5" w14:textId="24E8D5DC">
      <w:pPr>
        <w:pStyle w:val="Heading4"/>
      </w:pPr>
      <w:r>
        <w:t>Bait Ordering</w:t>
      </w:r>
    </w:p>
    <w:p w:rsidRPr="00806EC0" w:rsidR="003741CB" w:rsidP="00CA6D6F" w:rsidRDefault="003741CB" w14:paraId="5B77FB19" w14:textId="03F28267">
      <w:pPr>
        <w:pStyle w:val="NoSpacing"/>
      </w:pPr>
      <w:r w:rsidRPr="692E53A7">
        <w:rPr>
          <w:rFonts w:asciiTheme="minorHAnsi" w:hAnsiTheme="minorHAnsi" w:eastAsiaTheme="minorEastAsia" w:cstheme="minorBidi"/>
        </w:rPr>
        <w:t>The bait product selected for this operation is Brodifacoum-25D Conservation (EPA registration number 56228-37; Puerto Rico Depart. of Agriculture registration number 11-1320-3) manufactured by Bell Labs Inc., Madison, Wisconsin; this product is specifically manufactured for use in dry environments. The active ingredient, brodifacoum, is presented at 25 ppm (0.0025%) in a 2.0g pellet with an inert grain matrix; the pellets are colored green.</w:t>
      </w:r>
      <w:r>
        <w:rPr>
          <w:rFonts w:asciiTheme="minorHAnsi" w:hAnsiTheme="minorHAnsi" w:eastAsiaTheme="minorEastAsia" w:cstheme="minorBidi"/>
        </w:rPr>
        <w:t xml:space="preserve">  The details of the bait ordering process and manufacturing are described in </w:t>
      </w:r>
      <w:hyperlink w:history="1" r:id="rId37">
        <w:r>
          <w:rPr>
            <w:rStyle w:val="Hyperlink"/>
            <w:b/>
            <w:bCs/>
          </w:rPr>
          <w:t>Appendix A</w:t>
        </w:r>
        <w:r w:rsidRPr="00AF7DB5">
          <w:rPr>
            <w:rStyle w:val="Hyperlink"/>
            <w:b/>
            <w:bCs/>
          </w:rPr>
          <w:t xml:space="preserve">: </w:t>
        </w:r>
        <w:r w:rsidRPr="00B71BCA">
          <w:rPr>
            <w:rStyle w:val="Hyperlink"/>
            <w:b/>
          </w:rPr>
          <w:t>Bait Order Process</w:t>
        </w:r>
      </w:hyperlink>
      <w:r>
        <w:t>.</w:t>
      </w:r>
    </w:p>
    <w:p w:rsidRPr="00806EC0" w:rsidR="00014CB0" w:rsidP="00806EC0" w:rsidRDefault="00014CB0" w14:paraId="32B8CEA6" w14:textId="0D9AE7BB">
      <w:pPr>
        <w:pStyle w:val="Heading4"/>
      </w:pPr>
      <w:r w:rsidRPr="00806EC0">
        <w:t>Bait Biosecurity</w:t>
      </w:r>
    </w:p>
    <w:p w:rsidRPr="00014CB0" w:rsidR="00014CB0" w:rsidP="005A71B3" w:rsidRDefault="005A71B3" w14:paraId="20C8BD45" w14:textId="0AF5D34D">
      <w:pPr>
        <w:pStyle w:val="NoSpacing"/>
      </w:pPr>
      <w:r>
        <w:t>The following measures have been taken to minimize the biosecurity risk of insects reaching the bait pellets</w:t>
      </w:r>
      <w:r w:rsidR="00E00F0C">
        <w:t>:</w:t>
      </w:r>
      <w:r>
        <w:t xml:space="preserve">  Each bait container has sticky insect traps in the corners of the container</w:t>
      </w:r>
      <w:r w:rsidR="00E00F0C">
        <w:t>;</w:t>
      </w:r>
      <w:r>
        <w:t xml:space="preserve"> Each plastic tote contains a sticky insect trap inside on top of the bait which is in a sealed plastic bag</w:t>
      </w:r>
      <w:r w:rsidR="00E00F0C">
        <w:t>;</w:t>
      </w:r>
      <w:r>
        <w:t xml:space="preserve"> </w:t>
      </w:r>
      <w:r w:rsidR="00E00F0C">
        <w:t>All</w:t>
      </w:r>
      <w:r>
        <w:t xml:space="preserve"> lid</w:t>
      </w:r>
      <w:r w:rsidR="00E00F0C">
        <w:t>s</w:t>
      </w:r>
      <w:r>
        <w:t xml:space="preserve"> </w:t>
      </w:r>
      <w:r w:rsidR="00E00F0C">
        <w:t>are</w:t>
      </w:r>
      <w:r>
        <w:t xml:space="preserve"> banded to create a near air-tight seal</w:t>
      </w:r>
      <w:r w:rsidR="00E00F0C">
        <w:t xml:space="preserve">; Each </w:t>
      </w:r>
      <w:r>
        <w:t xml:space="preserve">pod is wrapped </w:t>
      </w:r>
      <w:r w:rsidR="00E00F0C">
        <w:t xml:space="preserve">entirely </w:t>
      </w:r>
      <w:r>
        <w:t>in plastic to prevent insects from getting inside.</w:t>
      </w:r>
    </w:p>
    <w:p w:rsidRPr="0025784D" w:rsidR="0025784D" w:rsidP="0025784D" w:rsidRDefault="0025784D" w14:paraId="4E0A5AF5" w14:textId="77777777">
      <w:pPr>
        <w:pStyle w:val="Heading4"/>
      </w:pPr>
      <w:r>
        <w:rPr>
          <w:rFonts w:asciiTheme="majorEastAsia" w:hAnsiTheme="majorEastAsia" w:eastAsiaTheme="majorEastAsia" w:cstheme="majorEastAsia"/>
        </w:rPr>
        <w:t>Bait storage: Port</w:t>
      </w:r>
    </w:p>
    <w:p w:rsidRPr="00D75DC3" w:rsidR="0025784D" w:rsidP="00221B13" w:rsidRDefault="0025784D" w14:paraId="7E504802" w14:textId="0FDBB57F">
      <w:pPr>
        <w:pStyle w:val="NoSpacing"/>
        <w:rPr>
          <w:rFonts w:asciiTheme="minorHAnsi" w:hAnsiTheme="minorHAnsi" w:cstheme="minorHAnsi"/>
        </w:rPr>
      </w:pPr>
      <w:r w:rsidRPr="2874C383">
        <w:rPr>
          <w:rFonts w:asciiTheme="minorHAnsi" w:hAnsiTheme="minorHAnsi" w:eastAsiaTheme="minorEastAsia" w:cstheme="minorBidi"/>
        </w:rPr>
        <w:t xml:space="preserve">Upon arrival in Puerto Rico the bait container will be picked up by the contract trucking company and stored at their facilities until it has cleared the Puerto Rico Department of Agriculture inspection and is ready to be transported to the staging site.  This holding facility will be inspected prior to the bait storage’s arrival, to ensure that there are no biosecurity risks.  </w:t>
      </w:r>
      <w:r w:rsidRPr="2874C383" w:rsidR="00A35B9B">
        <w:rPr>
          <w:rFonts w:asciiTheme="minorHAnsi" w:hAnsiTheme="minorHAnsi" w:eastAsiaTheme="minorEastAsia" w:cstheme="minorBidi"/>
        </w:rPr>
        <w:t>Biosecurity risks will be managed with commercially available products</w:t>
      </w:r>
      <w:r w:rsidRPr="2874C383" w:rsidR="00EB4276">
        <w:rPr>
          <w:rFonts w:asciiTheme="minorHAnsi" w:hAnsiTheme="minorHAnsi" w:eastAsiaTheme="minorEastAsia" w:cstheme="minorBidi"/>
        </w:rPr>
        <w:t xml:space="preserve"> (ie. insect sprays</w:t>
      </w:r>
      <w:r w:rsidR="00F8098C">
        <w:rPr>
          <w:rFonts w:asciiTheme="minorHAnsi" w:hAnsiTheme="minorHAnsi" w:eastAsiaTheme="minorEastAsia" w:cstheme="minorBidi"/>
        </w:rPr>
        <w:t xml:space="preserve"> or bait surrounding the containers</w:t>
      </w:r>
      <w:r w:rsidRPr="2874C383" w:rsidR="00EB4276">
        <w:rPr>
          <w:rFonts w:asciiTheme="minorHAnsi" w:hAnsiTheme="minorHAnsi" w:eastAsiaTheme="minorEastAsia" w:cstheme="minorBidi"/>
        </w:rPr>
        <w:t>)</w:t>
      </w:r>
      <w:r w:rsidRPr="2874C383" w:rsidR="00A35B9B">
        <w:rPr>
          <w:rFonts w:asciiTheme="minorHAnsi" w:hAnsiTheme="minorHAnsi" w:eastAsiaTheme="minorEastAsia" w:cstheme="minorBidi"/>
        </w:rPr>
        <w:t>, if required</w:t>
      </w:r>
      <w:r w:rsidRPr="2874C383">
        <w:rPr>
          <w:rFonts w:asciiTheme="minorHAnsi" w:hAnsiTheme="minorHAnsi" w:eastAsiaTheme="minorEastAsia" w:cstheme="minorBidi"/>
        </w:rPr>
        <w:t>.</w:t>
      </w:r>
      <w:r w:rsidR="001865FE">
        <w:rPr>
          <w:rFonts w:asciiTheme="minorHAnsi" w:hAnsiTheme="minorHAnsi" w:eastAsiaTheme="minorEastAsia" w:cstheme="minorBidi"/>
        </w:rPr>
        <w:t xml:space="preserve"> </w:t>
      </w:r>
      <w:r w:rsidRPr="001865FE" w:rsidR="001865FE">
        <w:t xml:space="preserve"> </w:t>
      </w:r>
      <w:r w:rsidR="001865FE">
        <w:t>Care will be taken to ensure that the bait is not contaminated by any chemical.</w:t>
      </w:r>
    </w:p>
    <w:p w:rsidRPr="0025784D" w:rsidR="0025784D" w:rsidP="0025784D" w:rsidRDefault="0025784D" w14:paraId="68E78137" w14:textId="5C460C21">
      <w:pPr>
        <w:pStyle w:val="Heading4"/>
      </w:pPr>
      <w:r>
        <w:t>Bait storage: Staging Site</w:t>
      </w:r>
    </w:p>
    <w:p w:rsidRPr="00A12AFF" w:rsidR="0025784D" w:rsidP="0025784D" w:rsidRDefault="0025784D" w14:paraId="14550B00" w14:textId="77777777">
      <w:pPr>
        <w:spacing w:after="0"/>
        <w:jc w:val="left"/>
        <w:rPr>
          <w:rFonts w:asciiTheme="majorHAnsi" w:hAnsiTheme="majorHAnsi"/>
          <w:b/>
          <w:sz w:val="12"/>
          <w:szCs w:val="12"/>
        </w:rPr>
      </w:pPr>
    </w:p>
    <w:p w:rsidRPr="00FA58F8" w:rsidR="0025784D" w:rsidP="0025784D" w:rsidRDefault="0025784D" w14:paraId="1D93C7AF" w14:textId="542F4746">
      <w:pPr>
        <w:spacing w:after="0" w:line="240" w:lineRule="auto"/>
        <w:jc w:val="left"/>
      </w:pPr>
      <w:r w:rsidRPr="2874C383">
        <w:rPr>
          <w:rFonts w:asciiTheme="minorHAnsi" w:hAnsiTheme="minorHAnsi" w:eastAsiaTheme="minorEastAsia" w:cstheme="minorBidi"/>
        </w:rPr>
        <w:t>The two freight/bait containers will be parked on-site at the staging site.  All containers will be locked and remain behind a locked gate to ensure security of equipment.  24 hr security will be provided while the containers are stored at the staging site.</w:t>
      </w:r>
      <w:r w:rsidRPr="2874C383" w:rsidR="00A35B9B">
        <w:rPr>
          <w:rFonts w:asciiTheme="minorHAnsi" w:hAnsiTheme="minorHAnsi" w:eastAsiaTheme="minorEastAsia" w:cstheme="minorBidi"/>
        </w:rPr>
        <w:t xml:space="preserve">  All staging sites are located on concrete pads </w:t>
      </w:r>
      <w:r w:rsidRPr="2874C383" w:rsidR="005A71B3">
        <w:rPr>
          <w:rFonts w:asciiTheme="minorHAnsi" w:hAnsiTheme="minorHAnsi" w:eastAsiaTheme="minorEastAsia" w:cstheme="minorBidi"/>
        </w:rPr>
        <w:t>and distanced</w:t>
      </w:r>
      <w:r w:rsidRPr="2874C383" w:rsidR="00014CB0">
        <w:rPr>
          <w:rFonts w:asciiTheme="minorHAnsi" w:hAnsiTheme="minorHAnsi" w:eastAsiaTheme="minorEastAsia" w:cstheme="minorBidi"/>
        </w:rPr>
        <w:t xml:space="preserve"> from vegetation. </w:t>
      </w:r>
      <w:r w:rsidRPr="2874C383" w:rsidR="005A71B3">
        <w:rPr>
          <w:rFonts w:asciiTheme="minorHAnsi" w:hAnsiTheme="minorHAnsi" w:eastAsiaTheme="minorEastAsia" w:cstheme="minorBidi"/>
        </w:rPr>
        <w:t xml:space="preserve"> Storage sites will be inspected weekly to check for insect activity surrounding the bait container.</w:t>
      </w:r>
      <w:r w:rsidRPr="2874C383" w:rsidR="00BC45A2">
        <w:rPr>
          <w:rFonts w:asciiTheme="minorHAnsi" w:hAnsiTheme="minorHAnsi" w:eastAsiaTheme="minorEastAsia" w:cstheme="minorBidi"/>
        </w:rPr>
        <w:t xml:space="preserve">  Insect sprays will be available to manage identified biosecurity risks</w:t>
      </w:r>
      <w:r w:rsidR="00F8098C">
        <w:rPr>
          <w:rFonts w:asciiTheme="minorHAnsi" w:hAnsiTheme="minorHAnsi" w:eastAsiaTheme="minorEastAsia" w:cstheme="minorBidi"/>
        </w:rPr>
        <w:t xml:space="preserve"> surrounding the containers</w:t>
      </w:r>
      <w:r w:rsidRPr="2874C383" w:rsidR="00BC45A2">
        <w:rPr>
          <w:rFonts w:asciiTheme="minorHAnsi" w:hAnsiTheme="minorHAnsi" w:eastAsiaTheme="minorEastAsia" w:cstheme="minorBidi"/>
        </w:rPr>
        <w:t>.</w:t>
      </w:r>
      <w:r w:rsidR="001865FE">
        <w:rPr>
          <w:rFonts w:asciiTheme="minorHAnsi" w:hAnsiTheme="minorHAnsi" w:eastAsiaTheme="minorEastAsia" w:cstheme="minorBidi"/>
        </w:rPr>
        <w:t xml:space="preserve"> </w:t>
      </w:r>
      <w:r w:rsidR="001865FE">
        <w:t>Care will be taken to ensure that the bait is not contaminated by any chemical.</w:t>
      </w:r>
    </w:p>
    <w:p w:rsidRPr="008E4F49" w:rsidR="0025784D" w:rsidP="008E4F49" w:rsidRDefault="0025784D" w14:paraId="67FFDFE9" w14:textId="3030498E">
      <w:pPr>
        <w:spacing w:after="0" w:line="240" w:lineRule="auto"/>
        <w:jc w:val="left"/>
        <w:rPr>
          <w:rFonts w:asciiTheme="minorHAnsi" w:hAnsiTheme="minorHAnsi" w:cstheme="minorHAnsi"/>
        </w:rPr>
      </w:pPr>
      <w:r>
        <w:rPr>
          <w:rFonts w:asciiTheme="minorHAnsi" w:hAnsiTheme="minorHAnsi" w:cstheme="minorHAnsi"/>
        </w:rPr>
        <w:t xml:space="preserve">  </w:t>
      </w:r>
    </w:p>
    <w:p w:rsidRPr="005F508F" w:rsidR="00BC2FAF" w:rsidP="005F508F" w:rsidRDefault="00BC2FAF" w14:paraId="054F9FC3" w14:textId="0F1EA632">
      <w:pPr>
        <w:pStyle w:val="Heading3"/>
      </w:pPr>
      <w:bookmarkStart w:name="_Toc443651478" w:id="49"/>
      <w:bookmarkStart w:name="_Toc443657728" w:id="50"/>
      <w:bookmarkStart w:name="_Toc443911410" w:id="51"/>
      <w:bookmarkStart w:name="_Toc443928294" w:id="52"/>
      <w:r w:rsidRPr="005F508F">
        <w:t>Transfer of Equipment and Supplies</w:t>
      </w:r>
      <w:bookmarkEnd w:id="49"/>
      <w:bookmarkEnd w:id="50"/>
      <w:bookmarkEnd w:id="51"/>
      <w:bookmarkEnd w:id="52"/>
    </w:p>
    <w:p w:rsidR="00BC2FAF" w:rsidP="0025784D" w:rsidRDefault="00BC2FAF" w14:paraId="452D5016" w14:textId="77777777">
      <w:pPr>
        <w:pStyle w:val="Heading4"/>
        <w:rPr>
          <w:rFonts w:asciiTheme="minorHAnsi" w:hAnsiTheme="minorHAnsi" w:eastAsiaTheme="minorEastAsia" w:cstheme="minorBidi"/>
        </w:rPr>
      </w:pPr>
      <w:r>
        <w:rPr>
          <w:rFonts w:asciiTheme="minorEastAsia" w:hAnsiTheme="minorEastAsia" w:eastAsiaTheme="minorEastAsia" w:cstheme="minorEastAsia"/>
        </w:rPr>
        <w:t>Bait freight container</w:t>
      </w:r>
    </w:p>
    <w:p w:rsidR="00BC2FAF" w:rsidP="00BC2FAF" w:rsidRDefault="00BC2FAF" w14:paraId="766645CA" w14:textId="0DAA5EFF">
      <w:pPr>
        <w:spacing w:after="0" w:line="240" w:lineRule="auto"/>
        <w:jc w:val="left"/>
        <w:rPr>
          <w:rFonts w:asciiTheme="minorHAnsi" w:hAnsiTheme="minorHAnsi" w:cstheme="minorHAnsi"/>
        </w:rPr>
      </w:pPr>
      <w:r w:rsidRPr="5234A322">
        <w:rPr>
          <w:rFonts w:asciiTheme="minorHAnsi" w:hAnsiTheme="minorHAnsi" w:eastAsiaTheme="minorEastAsia" w:cstheme="minorBidi"/>
        </w:rPr>
        <w:t xml:space="preserve">A local contract company </w:t>
      </w:r>
      <w:r w:rsidRPr="5234A322" w:rsidR="00565E4F">
        <w:rPr>
          <w:rFonts w:asciiTheme="minorHAnsi" w:hAnsiTheme="minorHAnsi" w:eastAsiaTheme="minorEastAsia" w:cstheme="minorBidi"/>
        </w:rPr>
        <w:t>has been</w:t>
      </w:r>
      <w:r w:rsidRPr="5234A322">
        <w:rPr>
          <w:rFonts w:asciiTheme="minorHAnsi" w:hAnsiTheme="minorHAnsi" w:eastAsiaTheme="minorEastAsia" w:cstheme="minorBidi"/>
        </w:rPr>
        <w:t xml:space="preserve"> hired to transfer the </w:t>
      </w:r>
      <w:r w:rsidRPr="5234A322" w:rsidR="005C3FC3">
        <w:rPr>
          <w:rFonts w:asciiTheme="minorHAnsi" w:hAnsiTheme="minorHAnsi" w:eastAsiaTheme="minorEastAsia" w:cstheme="minorBidi"/>
        </w:rPr>
        <w:t xml:space="preserve">two </w:t>
      </w:r>
      <w:r w:rsidRPr="5234A322">
        <w:rPr>
          <w:rFonts w:asciiTheme="minorHAnsi" w:hAnsiTheme="minorHAnsi" w:eastAsiaTheme="minorEastAsia" w:cstheme="minorBidi"/>
        </w:rPr>
        <w:t>freight container</w:t>
      </w:r>
      <w:r w:rsidRPr="5234A322" w:rsidR="005C3FC3">
        <w:rPr>
          <w:rFonts w:asciiTheme="minorHAnsi" w:hAnsiTheme="minorHAnsi" w:eastAsiaTheme="minorEastAsia" w:cstheme="minorBidi"/>
        </w:rPr>
        <w:t>s</w:t>
      </w:r>
      <w:r w:rsidRPr="5234A322">
        <w:rPr>
          <w:rFonts w:asciiTheme="minorHAnsi" w:hAnsiTheme="minorHAnsi" w:eastAsiaTheme="minorEastAsia" w:cstheme="minorBidi"/>
        </w:rPr>
        <w:t xml:space="preserve"> (containing bait and spreader buckets) from </w:t>
      </w:r>
      <w:r w:rsidRPr="5234A322" w:rsidR="009255D5">
        <w:rPr>
          <w:rFonts w:asciiTheme="minorHAnsi" w:hAnsiTheme="minorHAnsi" w:eastAsiaTheme="minorEastAsia" w:cstheme="minorBidi"/>
        </w:rPr>
        <w:t>Port</w:t>
      </w:r>
      <w:r w:rsidRPr="5234A322">
        <w:rPr>
          <w:rFonts w:asciiTheme="minorHAnsi" w:hAnsiTheme="minorHAnsi" w:eastAsiaTheme="minorEastAsia" w:cstheme="minorBidi"/>
        </w:rPr>
        <w:t xml:space="preserve"> to the</w:t>
      </w:r>
      <w:r w:rsidRPr="5234A322" w:rsidR="00D508BE">
        <w:rPr>
          <w:rFonts w:asciiTheme="minorHAnsi" w:hAnsiTheme="minorHAnsi" w:eastAsiaTheme="minorEastAsia" w:cstheme="minorBidi"/>
        </w:rPr>
        <w:t xml:space="preserve"> staging site</w:t>
      </w:r>
      <w:r w:rsidRPr="5234A322">
        <w:rPr>
          <w:rFonts w:asciiTheme="minorHAnsi" w:hAnsiTheme="minorHAnsi" w:eastAsiaTheme="minorEastAsia" w:cstheme="minorBidi"/>
        </w:rPr>
        <w:t xml:space="preserve">, where it will be stored for the duration of the bait operations. </w:t>
      </w:r>
    </w:p>
    <w:p w:rsidR="00BC2FAF" w:rsidP="0025784D" w:rsidRDefault="00BC2FAF" w14:paraId="55542CE6" w14:textId="77777777">
      <w:pPr>
        <w:pStyle w:val="Heading4"/>
        <w:rPr>
          <w:rFonts w:asciiTheme="minorHAnsi" w:hAnsiTheme="minorHAnsi" w:eastAsiaTheme="minorEastAsia" w:cstheme="minorBidi"/>
        </w:rPr>
      </w:pPr>
      <w:r>
        <w:rPr>
          <w:rFonts w:asciiTheme="minorEastAsia" w:hAnsiTheme="minorEastAsia" w:eastAsiaTheme="minorEastAsia" w:cstheme="minorEastAsia"/>
        </w:rPr>
        <w:lastRenderedPageBreak/>
        <w:t xml:space="preserve">Other supplies </w:t>
      </w:r>
    </w:p>
    <w:p w:rsidR="004E3EC8" w:rsidP="004E3EC8" w:rsidRDefault="00BC2FAF" w14:paraId="02A7C640" w14:textId="3E9A0816">
      <w:pPr>
        <w:spacing w:after="0" w:line="240" w:lineRule="auto"/>
        <w:jc w:val="left"/>
        <w:rPr>
          <w:rFonts w:asciiTheme="minorHAnsi" w:hAnsiTheme="minorHAnsi" w:cstheme="minorHAnsi"/>
        </w:rPr>
      </w:pPr>
      <w:r w:rsidRPr="1930948E">
        <w:rPr>
          <w:rFonts w:asciiTheme="minorHAnsi" w:hAnsiTheme="minorHAnsi" w:eastAsiaTheme="minorEastAsia" w:cstheme="minorBidi"/>
        </w:rPr>
        <w:t xml:space="preserve">General supplies </w:t>
      </w:r>
      <w:r w:rsidR="00B832B3">
        <w:rPr>
          <w:rFonts w:asciiTheme="minorHAnsi" w:hAnsiTheme="minorHAnsi" w:eastAsiaTheme="minorEastAsia" w:cstheme="minorBidi"/>
        </w:rPr>
        <w:t>are</w:t>
      </w:r>
      <w:r w:rsidRPr="1930948E">
        <w:rPr>
          <w:rFonts w:asciiTheme="minorHAnsi" w:hAnsiTheme="minorHAnsi" w:eastAsiaTheme="minorEastAsia" w:cstheme="minorBidi"/>
        </w:rPr>
        <w:t xml:space="preserve"> </w:t>
      </w:r>
      <w:r w:rsidRPr="1930948E" w:rsidR="004E3EC8">
        <w:rPr>
          <w:rFonts w:asciiTheme="minorHAnsi" w:hAnsiTheme="minorHAnsi" w:eastAsiaTheme="minorEastAsia" w:cstheme="minorBidi"/>
        </w:rPr>
        <w:t>stored in the storage container at Cabo Rojo NWR.</w:t>
      </w:r>
      <w:r w:rsidRPr="1930948E" w:rsidR="00561FBB">
        <w:rPr>
          <w:rFonts w:asciiTheme="minorHAnsi" w:hAnsiTheme="minorHAnsi" w:eastAsiaTheme="minorEastAsia" w:cstheme="minorBidi"/>
        </w:rPr>
        <w:t xml:space="preserve">  The container will be used to </w:t>
      </w:r>
      <w:r w:rsidRPr="1930948E" w:rsidR="00753165">
        <w:rPr>
          <w:rFonts w:asciiTheme="minorHAnsi" w:hAnsiTheme="minorHAnsi" w:eastAsiaTheme="minorEastAsia" w:cstheme="minorBidi"/>
        </w:rPr>
        <w:t xml:space="preserve">assist in </w:t>
      </w:r>
      <w:r w:rsidRPr="1930948E" w:rsidR="00561FBB">
        <w:rPr>
          <w:rFonts w:asciiTheme="minorHAnsi" w:hAnsiTheme="minorHAnsi" w:eastAsiaTheme="minorEastAsia" w:cstheme="minorBidi"/>
        </w:rPr>
        <w:t>maintain</w:t>
      </w:r>
      <w:r w:rsidRPr="1930948E" w:rsidR="00753165">
        <w:rPr>
          <w:rFonts w:asciiTheme="minorHAnsi" w:hAnsiTheme="minorHAnsi" w:eastAsiaTheme="minorEastAsia" w:cstheme="minorBidi"/>
        </w:rPr>
        <w:t>ing</w:t>
      </w:r>
      <w:r w:rsidRPr="1930948E" w:rsidR="00561FBB">
        <w:rPr>
          <w:rFonts w:asciiTheme="minorHAnsi" w:hAnsiTheme="minorHAnsi" w:eastAsiaTheme="minorEastAsia" w:cstheme="minorBidi"/>
        </w:rPr>
        <w:t xml:space="preserve"> biosecurity of equipment going to the field.</w:t>
      </w:r>
      <w:r w:rsidRPr="1930948E" w:rsidR="00EB4276">
        <w:rPr>
          <w:rFonts w:asciiTheme="minorHAnsi" w:hAnsiTheme="minorHAnsi" w:eastAsiaTheme="minorEastAsia" w:cstheme="minorBidi"/>
        </w:rPr>
        <w:t xml:space="preserve">  The container will be fumigated using products registered for use on FWS refuges 48 hours prior to gear being transported to Desecheo.</w:t>
      </w:r>
    </w:p>
    <w:p w:rsidR="004E3EC8" w:rsidP="004E3EC8" w:rsidRDefault="004E3EC8" w14:paraId="58CDC417" w14:textId="77777777">
      <w:pPr>
        <w:spacing w:after="0" w:line="240" w:lineRule="auto"/>
        <w:jc w:val="left"/>
      </w:pPr>
    </w:p>
    <w:p w:rsidRPr="0078060D" w:rsidR="00BC2FAF" w:rsidP="0057306A" w:rsidRDefault="00BC2FAF" w14:paraId="75AC3278" w14:textId="472A657A">
      <w:pPr>
        <w:pStyle w:val="Heading2"/>
      </w:pPr>
      <w:bookmarkStart w:name="_Toc443651479" w:id="53"/>
      <w:bookmarkStart w:name="_Toc443657729" w:id="54"/>
      <w:bookmarkStart w:name="_Toc443911411" w:id="55"/>
      <w:bookmarkStart w:name="_Toc443928295" w:id="56"/>
      <w:r w:rsidRPr="0078060D">
        <w:t xml:space="preserve">Personnel </w:t>
      </w:r>
      <w:r>
        <w:t xml:space="preserve">travel </w:t>
      </w:r>
      <w:r w:rsidRPr="0078060D">
        <w:t xml:space="preserve">to/from </w:t>
      </w:r>
      <w:r>
        <w:t xml:space="preserve">and within </w:t>
      </w:r>
      <w:r w:rsidRPr="0078060D">
        <w:t>Puerto Rico</w:t>
      </w:r>
      <w:bookmarkEnd w:id="53"/>
      <w:bookmarkEnd w:id="54"/>
      <w:bookmarkEnd w:id="55"/>
      <w:bookmarkEnd w:id="56"/>
    </w:p>
    <w:p w:rsidR="00BC2FAF" w:rsidP="00BC2FAF" w:rsidRDefault="00BC2FAF" w14:paraId="6A191250" w14:textId="77777777">
      <w:pPr>
        <w:spacing w:after="0" w:line="240" w:lineRule="auto"/>
        <w:jc w:val="left"/>
      </w:pPr>
      <w:r>
        <w:t>Personnel not already in Puerto Rico will arrive at the Luis Mu</w:t>
      </w:r>
      <w:r>
        <w:rPr>
          <w:rFonts w:cs="Calibri"/>
        </w:rPr>
        <w:t>ñ</w:t>
      </w:r>
      <w:r>
        <w:t xml:space="preserve">oz International Airport in San Juan, PR, and travel directly to Rincon. For personnel already familiar with Puerto Rico, travel can be by rental car; otherwise personnel will be collected from the airport and transferred to Rincon. </w:t>
      </w:r>
    </w:p>
    <w:p w:rsidR="00BC2FAF" w:rsidP="00BC2FAF" w:rsidRDefault="00BC2FAF" w14:paraId="5EE0767B" w14:textId="00837818">
      <w:pPr>
        <w:spacing w:after="0" w:line="240" w:lineRule="auto"/>
        <w:jc w:val="left"/>
      </w:pPr>
      <w:r>
        <w:t>Personnel will use rental cars to travel between locations (Cabo Rojo</w:t>
      </w:r>
      <w:r w:rsidRPr="1930948E">
        <w:t xml:space="preserve">, </w:t>
      </w:r>
      <w:r w:rsidR="009255D5">
        <w:t>Aquadilla, hotel/rental house</w:t>
      </w:r>
      <w:r>
        <w:t xml:space="preserve">) for preparation, operations and in between operations; for some purposes Federal vehicles may also be available. </w:t>
      </w:r>
    </w:p>
    <w:p w:rsidR="00BC2FAF" w:rsidP="00BC2FAF" w:rsidRDefault="00BC2FAF" w14:paraId="642E2A58" w14:textId="77777777">
      <w:pPr>
        <w:spacing w:after="0" w:line="240" w:lineRule="auto"/>
        <w:jc w:val="left"/>
      </w:pPr>
    </w:p>
    <w:p w:rsidRPr="00CD0296" w:rsidR="00BC2FAF" w:rsidP="0057306A" w:rsidRDefault="00BC2FAF" w14:paraId="5A1B4DC1" w14:textId="03731425">
      <w:pPr>
        <w:pStyle w:val="Heading2"/>
      </w:pPr>
      <w:bookmarkStart w:name="_Toc443651480" w:id="57"/>
      <w:bookmarkStart w:name="_Toc443657730" w:id="58"/>
      <w:bookmarkStart w:name="_Toc443911412" w:id="59"/>
      <w:bookmarkStart w:name="_Toc443928296" w:id="60"/>
      <w:r>
        <w:t>Accommodation</w:t>
      </w:r>
      <w:r w:rsidR="0083101C">
        <w:t>s</w:t>
      </w:r>
      <w:bookmarkEnd w:id="57"/>
      <w:bookmarkEnd w:id="58"/>
      <w:bookmarkEnd w:id="59"/>
      <w:bookmarkEnd w:id="60"/>
    </w:p>
    <w:p w:rsidR="00BC2FAF" w:rsidP="009255D5" w:rsidRDefault="00BC2FAF" w14:paraId="09D2A690" w14:textId="58D09242">
      <w:pPr>
        <w:spacing w:after="0" w:line="240" w:lineRule="auto"/>
        <w:jc w:val="left"/>
      </w:pPr>
      <w:r>
        <w:t xml:space="preserve">Most non-Federal operational personnel will stay in a house and an apartment near </w:t>
      </w:r>
      <w:r w:rsidR="009255D5">
        <w:t>Aguadilla</w:t>
      </w:r>
      <w:r>
        <w:t>, rented for the whole of March</w:t>
      </w:r>
      <w:r w:rsidR="009255D5">
        <w:t xml:space="preserve"> and April 2015</w:t>
      </w:r>
      <w:r>
        <w:t>. For additional short-term, non-essential, VIP personnel, or Federal personnel, local hote</w:t>
      </w:r>
      <w:r w:rsidR="009255D5">
        <w:t>ls and guesthouses will be used.</w:t>
      </w:r>
    </w:p>
    <w:p w:rsidR="005F508F" w:rsidP="009255D5" w:rsidRDefault="005F508F" w14:paraId="3C257C84" w14:textId="2DDD2458">
      <w:pPr>
        <w:spacing w:after="0" w:line="240" w:lineRule="auto"/>
        <w:jc w:val="left"/>
      </w:pPr>
    </w:p>
    <w:p w:rsidRPr="00567CA8" w:rsidR="00567CA8" w:rsidP="00567CA8" w:rsidRDefault="00567CA8" w14:paraId="3CA4A38B" w14:textId="64D7C62E">
      <w:pPr>
        <w:rPr>
          <w:lang w:val="en-US"/>
        </w:rPr>
      </w:pPr>
    </w:p>
    <w:p w:rsidR="00BC2FAF" w:rsidP="00BC2FAF" w:rsidRDefault="00BC2FAF" w14:paraId="714C93EA" w14:textId="77777777">
      <w:pPr>
        <w:spacing w:after="0" w:line="240" w:lineRule="auto"/>
        <w:jc w:val="left"/>
      </w:pPr>
    </w:p>
    <w:p w:rsidRPr="00D75DC3" w:rsidR="005338F7" w:rsidP="00DC028A" w:rsidRDefault="005338F7" w14:paraId="582CB6E3" w14:textId="77777777">
      <w:pPr>
        <w:spacing w:after="0" w:line="240" w:lineRule="auto"/>
        <w:jc w:val="left"/>
        <w:rPr>
          <w:rFonts w:asciiTheme="majorHAnsi" w:hAnsiTheme="majorHAnsi"/>
          <w:b/>
          <w:szCs w:val="22"/>
        </w:rPr>
      </w:pPr>
    </w:p>
    <w:p w:rsidR="001C2B08" w:rsidP="00594DE0" w:rsidRDefault="001C2B08" w14:paraId="582CB70C" w14:textId="77777777">
      <w:pPr>
        <w:sectPr w:rsidR="001C2B08" w:rsidSect="00C77D6F">
          <w:headerReference w:type="default" r:id="rId38"/>
          <w:footerReference w:type="default" r:id="rId39"/>
          <w:pgSz w:w="11906" w:h="16838" w:orient="portrait"/>
          <w:pgMar w:top="1440" w:right="1440" w:bottom="1440" w:left="1440" w:header="708" w:footer="708" w:gutter="0"/>
          <w:pgNumType w:start="1"/>
          <w:cols w:space="708"/>
          <w:docGrid w:linePitch="360"/>
        </w:sectPr>
      </w:pPr>
    </w:p>
    <w:p w:rsidR="00567CA8" w:rsidP="0057306A" w:rsidRDefault="00567CA8" w14:paraId="55DE6758" w14:textId="2CB39F98">
      <w:pPr>
        <w:pStyle w:val="Heading2"/>
      </w:pPr>
      <w:bookmarkStart w:name="_Toc443651481" w:id="61"/>
      <w:bookmarkStart w:name="_Toc443657731" w:id="62"/>
      <w:bookmarkStart w:name="_Toc443911413" w:id="63"/>
      <w:bookmarkStart w:name="_Toc443928297" w:id="64"/>
      <w:r>
        <w:lastRenderedPageBreak/>
        <w:t>Timeline of events</w:t>
      </w:r>
      <w:bookmarkEnd w:id="61"/>
      <w:bookmarkEnd w:id="62"/>
      <w:bookmarkEnd w:id="63"/>
      <w:bookmarkEnd w:id="64"/>
      <w:r w:rsidR="00EF7304">
        <w:t xml:space="preserve"> </w:t>
      </w:r>
    </w:p>
    <w:p w:rsidRPr="00EA13CA" w:rsidR="00EA13CA" w:rsidP="00EA13CA" w:rsidRDefault="00EA13CA" w14:paraId="79EBC373" w14:textId="378AF460">
      <w:pPr>
        <w:pStyle w:val="Caption"/>
        <w:keepNext/>
        <w:rPr>
          <w:i w:val="0"/>
          <w:color w:val="auto"/>
          <w:sz w:val="22"/>
          <w:szCs w:val="22"/>
        </w:rPr>
      </w:pPr>
      <w:r w:rsidRPr="00AF7DB5">
        <w:rPr>
          <w:b/>
          <w:bCs/>
          <w:i w:val="0"/>
          <w:iCs w:val="0"/>
          <w:color w:val="auto"/>
          <w:sz w:val="22"/>
          <w:szCs w:val="22"/>
        </w:rPr>
        <w:t xml:space="preserve">Figure </w:t>
      </w:r>
      <w:r w:rsidRPr="03A37A83">
        <w:fldChar w:fldCharType="begin"/>
      </w:r>
      <w:r w:rsidRPr="00EA13CA">
        <w:rPr>
          <w:b/>
          <w:i w:val="0"/>
          <w:color w:val="auto"/>
          <w:sz w:val="22"/>
          <w:szCs w:val="22"/>
        </w:rPr>
        <w:instrText xml:space="preserve"> SEQ Figure \* ARABIC </w:instrText>
      </w:r>
      <w:r w:rsidRPr="03A37A83">
        <w:rPr>
          <w:b/>
          <w:i w:val="0"/>
          <w:color w:val="auto"/>
          <w:sz w:val="22"/>
          <w:szCs w:val="22"/>
        </w:rPr>
        <w:fldChar w:fldCharType="separate"/>
      </w:r>
      <w:r w:rsidR="00A7413F">
        <w:rPr>
          <w:b/>
          <w:i w:val="0"/>
          <w:noProof/>
          <w:color w:val="auto"/>
          <w:sz w:val="22"/>
          <w:szCs w:val="22"/>
        </w:rPr>
        <w:t>1</w:t>
      </w:r>
      <w:r w:rsidRPr="03A37A83">
        <w:fldChar w:fldCharType="end"/>
      </w:r>
      <w:r w:rsidRPr="00AF7DB5">
        <w:rPr>
          <w:i w:val="0"/>
          <w:iCs w:val="0"/>
          <w:color w:val="auto"/>
          <w:sz w:val="22"/>
          <w:szCs w:val="22"/>
        </w:rPr>
        <w:t>. Timeline of key events associated with the operation.  (X = Activity, C = Contingency Time)</w:t>
      </w:r>
    </w:p>
    <w:p w:rsidR="00037FC3" w:rsidP="00594DE0" w:rsidRDefault="0030247A" w14:paraId="7104F58C" w14:textId="41F94BBF">
      <w:r w:rsidRPr="0030247A">
        <w:drawing>
          <wp:inline distT="0" distB="0" distL="0" distR="0" wp14:anchorId="68E5ED16" wp14:editId="78C1B7F8">
            <wp:extent cx="8342630" cy="4685959"/>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8356845" cy="4693944"/>
                    </a:xfrm>
                    <a:prstGeom prst="rect">
                      <a:avLst/>
                    </a:prstGeom>
                    <a:noFill/>
                    <a:ln>
                      <a:noFill/>
                    </a:ln>
                  </pic:spPr>
                </pic:pic>
              </a:graphicData>
            </a:graphic>
          </wp:inline>
        </w:drawing>
      </w:r>
    </w:p>
    <w:p w:rsidR="00037FC3" w:rsidP="00594DE0" w:rsidRDefault="0030247A" w14:paraId="6A6FBF58" w14:textId="29251677">
      <w:pPr>
        <w:sectPr w:rsidR="00037FC3" w:rsidSect="001C2B08">
          <w:pgSz w:w="16838" w:h="11906" w:orient="landscape"/>
          <w:pgMar w:top="1440" w:right="1440" w:bottom="1440" w:left="1440" w:header="708" w:footer="708" w:gutter="0"/>
          <w:cols w:space="708"/>
          <w:docGrid w:linePitch="360"/>
        </w:sectPr>
      </w:pPr>
      <w:r w:rsidRPr="0030247A">
        <w:lastRenderedPageBreak/>
        <w:drawing>
          <wp:inline distT="0" distB="0" distL="0" distR="0" wp14:anchorId="77C9E2D6" wp14:editId="573FE7C7">
            <wp:extent cx="7614745" cy="5155972"/>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7632408" cy="5167932"/>
                    </a:xfrm>
                    <a:prstGeom prst="rect">
                      <a:avLst/>
                    </a:prstGeom>
                    <a:noFill/>
                    <a:ln>
                      <a:noFill/>
                    </a:ln>
                  </pic:spPr>
                </pic:pic>
              </a:graphicData>
            </a:graphic>
          </wp:inline>
        </w:drawing>
      </w:r>
    </w:p>
    <w:p w:rsidR="003741CB" w:rsidP="0023600C" w:rsidRDefault="003741CB" w14:paraId="3277BF1A" w14:textId="4033D082">
      <w:pPr>
        <w:pStyle w:val="Heading1"/>
        <w:spacing w:before="0"/>
      </w:pPr>
      <w:bookmarkStart w:name="_Toc443911414" w:id="65"/>
      <w:bookmarkStart w:name="_Toc443928298" w:id="66"/>
      <w:bookmarkStart w:name="_Toc443651482" w:id="67"/>
      <w:bookmarkStart w:name="_Toc443657732" w:id="68"/>
      <w:bookmarkStart w:name="_Toc280103686" w:id="69"/>
      <w:r>
        <w:lastRenderedPageBreak/>
        <w:t>PROJECT MANAGEMENT</w:t>
      </w:r>
      <w:bookmarkEnd w:id="65"/>
      <w:bookmarkEnd w:id="66"/>
    </w:p>
    <w:p w:rsidRPr="00561FBB" w:rsidR="005944EC" w:rsidP="0057306A" w:rsidRDefault="005944EC" w14:paraId="18F775C2" w14:textId="77777777">
      <w:pPr>
        <w:pStyle w:val="Heading2"/>
      </w:pPr>
      <w:bookmarkStart w:name="_Toc443911415" w:id="70"/>
      <w:bookmarkStart w:name="_Toc443928299" w:id="71"/>
      <w:r>
        <w:t>Planning Organization</w:t>
      </w:r>
      <w:bookmarkEnd w:id="70"/>
      <w:bookmarkEnd w:id="71"/>
    </w:p>
    <w:p w:rsidR="005944EC" w:rsidP="005944EC" w:rsidRDefault="005944EC" w14:paraId="686D5E07" w14:textId="77777777">
      <w:pPr>
        <w:pStyle w:val="NoSpacing"/>
      </w:pPr>
    </w:p>
    <w:p w:rsidR="00700B2E" w:rsidP="00700B2E" w:rsidRDefault="005944EC" w14:paraId="6220C89A" w14:textId="342097DE">
      <w:pPr>
        <w:pStyle w:val="NoSpacing"/>
      </w:pPr>
      <w:r w:rsidRPr="00561FBB">
        <w:t xml:space="preserve">Planning for the Desecheo project has been </w:t>
      </w:r>
      <w:r>
        <w:t>and is being carried out</w:t>
      </w:r>
      <w:r w:rsidRPr="00561FBB">
        <w:t xml:space="preserve"> under the direction of the Steering Committee </w:t>
      </w:r>
      <w:r w:rsidRPr="1930948E">
        <w:t>(</w:t>
      </w:r>
      <w:r w:rsidRPr="00EA13CA">
        <w:fldChar w:fldCharType="begin"/>
      </w:r>
      <w:r w:rsidRPr="00EA13CA">
        <w:instrText xml:space="preserve"> REF _Ref443642713 \h  \* MERGEFORMAT </w:instrText>
      </w:r>
      <w:r w:rsidRPr="00EA13CA">
        <w:fldChar w:fldCharType="separate"/>
      </w:r>
      <w:r w:rsidR="00A7413F">
        <w:rPr>
          <w:b/>
          <w:bCs/>
        </w:rPr>
        <w:t>Error! Reference source not found.</w:t>
      </w:r>
      <w:r w:rsidRPr="00EA13CA">
        <w:fldChar w:fldCharType="end"/>
      </w:r>
      <w:r w:rsidRPr="1930948E">
        <w:t xml:space="preserve">) </w:t>
      </w:r>
      <w:r w:rsidR="00700B2E">
        <w:t xml:space="preserve">and the </w:t>
      </w:r>
      <w:r w:rsidRPr="00561FBB" w:rsidR="00700B2E">
        <w:t xml:space="preserve">Project </w:t>
      </w:r>
      <w:r w:rsidR="00700B2E">
        <w:t>Management</w:t>
      </w:r>
      <w:r w:rsidRPr="00561FBB" w:rsidR="00700B2E">
        <w:t xml:space="preserve"> Team </w:t>
      </w:r>
      <w:r w:rsidRPr="1930948E" w:rsidR="00700B2E">
        <w:t>(</w:t>
      </w:r>
      <w:r w:rsidRPr="00EA13CA" w:rsidR="00700B2E">
        <w:fldChar w:fldCharType="begin"/>
      </w:r>
      <w:r w:rsidRPr="00EA13CA" w:rsidR="00700B2E">
        <w:instrText xml:space="preserve"> REF _Ref443642764 \h </w:instrText>
      </w:r>
      <w:r w:rsidR="00700B2E">
        <w:instrText xml:space="preserve"> \* MERGEFORMAT </w:instrText>
      </w:r>
      <w:r w:rsidRPr="00EA13CA" w:rsidR="00700B2E">
        <w:fldChar w:fldCharType="separate"/>
      </w:r>
      <w:r w:rsidR="00A7413F">
        <w:rPr>
          <w:b/>
          <w:bCs/>
        </w:rPr>
        <w:t>Error! Reference source not found.</w:t>
      </w:r>
      <w:r w:rsidRPr="00EA13CA" w:rsidR="00700B2E">
        <w:fldChar w:fldCharType="end"/>
      </w:r>
      <w:r w:rsidR="00700B2E">
        <w:t xml:space="preserve">).  </w:t>
      </w:r>
    </w:p>
    <w:p w:rsidR="00700B2E" w:rsidP="00700B2E" w:rsidRDefault="00700B2E" w14:paraId="5AB1B01C" w14:textId="77777777">
      <w:pPr>
        <w:pStyle w:val="NoSpacing"/>
      </w:pPr>
    </w:p>
    <w:p w:rsidR="00700B2E" w:rsidP="00700B2E" w:rsidRDefault="00700B2E" w14:paraId="17ABD079" w14:textId="1EBC9F61">
      <w:pPr>
        <w:pStyle w:val="NoSpacing"/>
      </w:pPr>
      <w:r>
        <w:t xml:space="preserve">The Steering Committees </w:t>
      </w:r>
      <w:r w:rsidRPr="00561FBB" w:rsidR="005944EC">
        <w:t>primary function</w:t>
      </w:r>
      <w:r w:rsidR="005944EC">
        <w:t>s have been to:</w:t>
      </w:r>
      <w:r w:rsidRPr="00561FBB" w:rsidR="005944EC">
        <w:t xml:space="preserve"> make strategic decisions that ensure the Project </w:t>
      </w:r>
      <w:r w:rsidR="005944EC">
        <w:t>Management</w:t>
      </w:r>
      <w:r w:rsidRPr="00561FBB" w:rsidR="005944EC">
        <w:t xml:space="preserve"> Team are able to </w:t>
      </w:r>
      <w:r w:rsidR="005944EC">
        <w:t>accomplish</w:t>
      </w:r>
      <w:r w:rsidRPr="1930948E" w:rsidDel="00444DC7" w:rsidR="005944EC">
        <w:t xml:space="preserve"> </w:t>
      </w:r>
      <w:r w:rsidRPr="00561FBB" w:rsidR="005944EC">
        <w:t>the project’s objectives</w:t>
      </w:r>
      <w:r w:rsidRPr="1930948E" w:rsidR="005944EC">
        <w:t xml:space="preserve">, </w:t>
      </w:r>
      <w:r w:rsidRPr="00561FBB" w:rsidR="005944EC">
        <w:t xml:space="preserve">monitor and review the status of the project, </w:t>
      </w:r>
      <w:r w:rsidR="005944EC">
        <w:t>and</w:t>
      </w:r>
      <w:r w:rsidRPr="00561FBB" w:rsidR="005944EC">
        <w:t xml:space="preserve"> provide oversight on project scheduling and funding. </w:t>
      </w:r>
      <w:r w:rsidRPr="1930948E" w:rsidR="005944EC">
        <w:t xml:space="preserve">  </w:t>
      </w:r>
    </w:p>
    <w:p w:rsidR="00700B2E" w:rsidP="00700B2E" w:rsidRDefault="00700B2E" w14:paraId="12A87FC6" w14:textId="77777777">
      <w:pPr>
        <w:pStyle w:val="NoSpacing"/>
      </w:pPr>
    </w:p>
    <w:p w:rsidR="00700B2E" w:rsidP="00700B2E" w:rsidRDefault="00700B2E" w14:paraId="160ACC99" w14:textId="77942D40">
      <w:pPr>
        <w:pStyle w:val="NoSpacing"/>
      </w:pPr>
      <w:r w:rsidRPr="00B71BCA">
        <w:t>The Project Management Team’s primary function has been to establish and r</w:t>
      </w:r>
      <w:r>
        <w:t>eview progress against a project timeline, provide technical advice to the project leads, and allocate project resources.  The P</w:t>
      </w:r>
      <w:r w:rsidR="00546EBD">
        <w:t xml:space="preserve">roject Management team has used </w:t>
      </w:r>
      <w:r>
        <w:t>SmartSheet, an online tool, to organize and track project tasks</w:t>
      </w:r>
      <w:r w:rsidR="00697D91">
        <w:t xml:space="preserve"> to ensure that team members remain accountable for tasks and responsibilities</w:t>
      </w:r>
      <w:r>
        <w:t>.</w:t>
      </w:r>
    </w:p>
    <w:p w:rsidR="005944EC" w:rsidP="005944EC" w:rsidRDefault="005944EC" w14:paraId="61C6CCC6" w14:textId="77777777">
      <w:pPr>
        <w:pStyle w:val="NoSpacing"/>
      </w:pPr>
    </w:p>
    <w:p w:rsidR="005944EC" w:rsidP="005944EC" w:rsidRDefault="005944EC" w14:paraId="22AABCD2" w14:textId="77777777">
      <w:pPr>
        <w:pStyle w:val="NoSpacing"/>
      </w:pPr>
      <w:r>
        <w:t>The Steering Committee will meet at least once per week starting one month prior to implementation.  As chair of the Steering Committee, Gregg Howald is responsible for organizing and facilitating these weekly meetings.</w:t>
      </w:r>
    </w:p>
    <w:p w:rsidR="00700B2E" w:rsidP="005944EC" w:rsidRDefault="00700B2E" w14:paraId="71CE23FA" w14:textId="44D3380E">
      <w:pPr>
        <w:pStyle w:val="NoSpacing"/>
      </w:pPr>
    </w:p>
    <w:p w:rsidR="00700B2E" w:rsidP="005944EC" w:rsidRDefault="00700B2E" w14:paraId="2CBF6004" w14:textId="317CA64A">
      <w:pPr>
        <w:pStyle w:val="NoSpacing"/>
      </w:pPr>
      <w:r>
        <w:t xml:space="preserve">The Project Management Team will meet at </w:t>
      </w:r>
      <w:r w:rsidR="00B66127">
        <w:t xml:space="preserve">least </w:t>
      </w:r>
      <w:r>
        <w:t>once per week one month prior to implementation.  As chair of the Project Management Team, David Will is responsible for organizing and facilitating these weekly meetings.</w:t>
      </w:r>
    </w:p>
    <w:p w:rsidR="005944EC" w:rsidP="005944EC" w:rsidRDefault="005944EC" w14:paraId="0B1A858E" w14:textId="77777777">
      <w:pPr>
        <w:pStyle w:val="NoSpacing"/>
      </w:pPr>
    </w:p>
    <w:p w:rsidRPr="00EA13CA" w:rsidR="005944EC" w:rsidP="005944EC" w:rsidRDefault="005944EC" w14:paraId="13825415" w14:textId="77777777">
      <w:pPr>
        <w:pStyle w:val="Caption"/>
        <w:rPr>
          <w:rFonts w:asciiTheme="minorHAnsi" w:hAnsiTheme="minorHAnsi" w:cstheme="minorHAnsi"/>
          <w:i w:val="0"/>
          <w:color w:val="auto"/>
          <w:sz w:val="22"/>
          <w:szCs w:val="22"/>
        </w:rPr>
      </w:pPr>
      <w:r w:rsidRPr="00AF7DB5">
        <w:rPr>
          <w:b/>
          <w:bCs/>
          <w:i w:val="0"/>
          <w:iCs w:val="0"/>
          <w:color w:val="auto"/>
          <w:sz w:val="22"/>
          <w:szCs w:val="22"/>
        </w:rPr>
        <w:t xml:space="preserve">Table </w:t>
      </w:r>
      <w:r w:rsidRPr="03A37A83">
        <w:fldChar w:fldCharType="begin"/>
      </w:r>
      <w:r w:rsidRPr="00EA13CA">
        <w:rPr>
          <w:b/>
          <w:i w:val="0"/>
          <w:color w:val="auto"/>
          <w:sz w:val="22"/>
          <w:szCs w:val="22"/>
        </w:rPr>
        <w:instrText xml:space="preserve"> SEQ Table \* ARABIC </w:instrText>
      </w:r>
      <w:r w:rsidRPr="03A37A83">
        <w:rPr>
          <w:b/>
          <w:i w:val="0"/>
          <w:color w:val="auto"/>
          <w:sz w:val="22"/>
          <w:szCs w:val="22"/>
        </w:rPr>
        <w:fldChar w:fldCharType="separate"/>
      </w:r>
      <w:r w:rsidR="00A7413F">
        <w:rPr>
          <w:b/>
          <w:i w:val="0"/>
          <w:noProof/>
          <w:color w:val="auto"/>
          <w:sz w:val="22"/>
          <w:szCs w:val="22"/>
        </w:rPr>
        <w:t>3</w:t>
      </w:r>
      <w:r w:rsidRPr="03A37A83">
        <w:fldChar w:fldCharType="end"/>
      </w:r>
      <w:r w:rsidRPr="00AF7DB5">
        <w:rPr>
          <w:b/>
          <w:bCs/>
          <w:i w:val="0"/>
          <w:iCs w:val="0"/>
          <w:color w:val="auto"/>
          <w:sz w:val="22"/>
          <w:szCs w:val="22"/>
        </w:rPr>
        <w:t>.</w:t>
      </w:r>
      <w:r w:rsidRPr="00AF7DB5">
        <w:rPr>
          <w:i w:val="0"/>
          <w:iCs w:val="0"/>
          <w:color w:val="auto"/>
          <w:sz w:val="22"/>
          <w:szCs w:val="22"/>
        </w:rPr>
        <w:t xml:space="preserve"> </w:t>
      </w:r>
      <w:r w:rsidRPr="00AF7DB5">
        <w:rPr>
          <w:rFonts w:asciiTheme="minorHAnsi" w:hAnsiTheme="minorHAnsi" w:eastAsiaTheme="minorEastAsia" w:cstheme="minorBidi"/>
          <w:i w:val="0"/>
          <w:iCs w:val="0"/>
          <w:color w:val="auto"/>
          <w:sz w:val="22"/>
          <w:szCs w:val="22"/>
        </w:rPr>
        <w:t xml:space="preserve">Desecheo Steering Committee </w:t>
      </w:r>
      <w:r w:rsidRPr="003741CB">
        <w:rPr>
          <w:rFonts w:asciiTheme="minorHAnsi" w:hAnsiTheme="minorHAnsi" w:eastAsiaTheme="minorEastAsia" w:cstheme="minorBidi"/>
          <w:i w:val="0"/>
          <w:iCs w:val="0"/>
          <w:color w:val="auto"/>
          <w:sz w:val="22"/>
          <w:szCs w:val="22"/>
        </w:rPr>
        <w:t>Members</w:t>
      </w:r>
    </w:p>
    <w:tbl>
      <w:tblPr>
        <w:tblStyle w:val="TableGrid"/>
        <w:tblW w:w="0" w:type="auto"/>
        <w:tblLook w:val="04A0" w:firstRow="1" w:lastRow="0" w:firstColumn="1" w:lastColumn="0" w:noHBand="0" w:noVBand="1"/>
      </w:tblPr>
      <w:tblGrid>
        <w:gridCol w:w="4621"/>
        <w:gridCol w:w="4621"/>
      </w:tblGrid>
      <w:tr w:rsidR="005944EC" w:rsidTr="00ED6DD0" w14:paraId="553ABD9C" w14:textId="77777777">
        <w:tc>
          <w:tcPr>
            <w:tcW w:w="4621" w:type="dxa"/>
            <w:shd w:val="clear" w:color="auto" w:fill="D9D9D9" w:themeFill="background1" w:themeFillShade="D9"/>
          </w:tcPr>
          <w:p w:rsidRPr="00694A9D" w:rsidR="005944EC" w:rsidP="00ED6DD0" w:rsidRDefault="005944EC" w14:paraId="09E065A6" w14:textId="77777777">
            <w:pPr>
              <w:pStyle w:val="Default"/>
              <w:spacing w:after="120"/>
              <w:rPr>
                <w:rFonts w:asciiTheme="minorHAnsi" w:hAnsiTheme="minorHAnsi" w:cstheme="minorHAnsi"/>
                <w:i/>
                <w:sz w:val="22"/>
                <w:szCs w:val="22"/>
              </w:rPr>
            </w:pPr>
            <w:r w:rsidRPr="00B71BCA">
              <w:rPr>
                <w:rFonts w:asciiTheme="minorHAnsi" w:hAnsiTheme="minorHAnsi" w:eastAsiaTheme="minorEastAsia" w:cstheme="minorBidi"/>
                <w:i/>
                <w:sz w:val="22"/>
                <w:szCs w:val="22"/>
              </w:rPr>
              <w:t>Member</w:t>
            </w:r>
          </w:p>
        </w:tc>
        <w:tc>
          <w:tcPr>
            <w:tcW w:w="4621" w:type="dxa"/>
            <w:shd w:val="clear" w:color="auto" w:fill="D9D9D9" w:themeFill="background1" w:themeFillShade="D9"/>
          </w:tcPr>
          <w:p w:rsidRPr="00694A9D" w:rsidR="005944EC" w:rsidP="00ED6DD0" w:rsidRDefault="005944EC" w14:paraId="00A857BE" w14:textId="77777777">
            <w:pPr>
              <w:pStyle w:val="Default"/>
              <w:spacing w:after="120"/>
              <w:rPr>
                <w:rFonts w:asciiTheme="minorHAnsi" w:hAnsiTheme="minorHAnsi" w:cstheme="minorHAnsi"/>
                <w:i/>
                <w:sz w:val="22"/>
                <w:szCs w:val="22"/>
              </w:rPr>
            </w:pPr>
            <w:r w:rsidRPr="00B71BCA">
              <w:rPr>
                <w:rFonts w:asciiTheme="minorHAnsi" w:hAnsiTheme="minorHAnsi" w:eastAsiaTheme="minorEastAsia" w:cstheme="minorBidi"/>
                <w:i/>
                <w:sz w:val="22"/>
                <w:szCs w:val="22"/>
              </w:rPr>
              <w:t>Organization</w:t>
            </w:r>
          </w:p>
        </w:tc>
      </w:tr>
      <w:tr w:rsidR="005944EC" w:rsidTr="00ED6DD0" w14:paraId="290D928D" w14:textId="77777777">
        <w:tc>
          <w:tcPr>
            <w:tcW w:w="4621" w:type="dxa"/>
          </w:tcPr>
          <w:p w:rsidR="005944EC" w:rsidP="00ED6DD0" w:rsidRDefault="005944EC" w14:paraId="4988DC3E" w14:textId="77777777">
            <w:pPr>
              <w:pStyle w:val="Default"/>
              <w:spacing w:after="120"/>
              <w:rPr>
                <w:rFonts w:asciiTheme="minorHAnsi" w:hAnsiTheme="minorHAnsi" w:cstheme="minorHAnsi"/>
                <w:sz w:val="22"/>
                <w:szCs w:val="22"/>
              </w:rPr>
            </w:pPr>
            <w:r w:rsidRPr="1930948E">
              <w:rPr>
                <w:rFonts w:asciiTheme="minorHAnsi" w:hAnsiTheme="minorHAnsi" w:eastAsiaTheme="minorEastAsia" w:cstheme="minorBidi"/>
                <w:sz w:val="22"/>
                <w:szCs w:val="22"/>
              </w:rPr>
              <w:t>Susan Silander</w:t>
            </w:r>
          </w:p>
        </w:tc>
        <w:tc>
          <w:tcPr>
            <w:tcW w:w="4621" w:type="dxa"/>
          </w:tcPr>
          <w:p w:rsidR="005944EC" w:rsidP="00ED6DD0" w:rsidRDefault="005944EC" w14:paraId="22762246" w14:textId="77777777">
            <w:pPr>
              <w:pStyle w:val="Default"/>
              <w:spacing w:after="120"/>
              <w:rPr>
                <w:rFonts w:asciiTheme="minorHAnsi" w:hAnsiTheme="minorHAnsi" w:cstheme="minorHAnsi"/>
                <w:sz w:val="22"/>
                <w:szCs w:val="22"/>
              </w:rPr>
            </w:pPr>
            <w:r w:rsidRPr="692E53A7">
              <w:rPr>
                <w:rFonts w:asciiTheme="minorHAnsi" w:hAnsiTheme="minorHAnsi" w:eastAsiaTheme="minorEastAsia" w:cstheme="minorBidi"/>
                <w:sz w:val="22"/>
                <w:szCs w:val="22"/>
              </w:rPr>
              <w:t>USFWS</w:t>
            </w:r>
          </w:p>
        </w:tc>
      </w:tr>
      <w:tr w:rsidR="005944EC" w:rsidTr="00ED6DD0" w14:paraId="659626D0" w14:textId="77777777">
        <w:tc>
          <w:tcPr>
            <w:tcW w:w="4621" w:type="dxa"/>
          </w:tcPr>
          <w:p w:rsidR="005944EC" w:rsidP="00ED6DD0" w:rsidRDefault="005944EC" w14:paraId="08BBEAC4" w14:textId="77777777">
            <w:pPr>
              <w:pStyle w:val="Default"/>
              <w:spacing w:after="120"/>
              <w:rPr>
                <w:rFonts w:asciiTheme="minorHAnsi" w:hAnsiTheme="minorHAnsi" w:cstheme="minorHAnsi"/>
                <w:sz w:val="22"/>
                <w:szCs w:val="22"/>
              </w:rPr>
            </w:pPr>
            <w:r w:rsidRPr="692E53A7">
              <w:rPr>
                <w:rFonts w:asciiTheme="minorHAnsi" w:hAnsiTheme="minorHAnsi" w:eastAsiaTheme="minorEastAsia" w:cstheme="minorBidi"/>
                <w:sz w:val="22"/>
                <w:szCs w:val="22"/>
              </w:rPr>
              <w:t>Ana Roman</w:t>
            </w:r>
          </w:p>
        </w:tc>
        <w:tc>
          <w:tcPr>
            <w:tcW w:w="4621" w:type="dxa"/>
          </w:tcPr>
          <w:p w:rsidR="005944EC" w:rsidP="00ED6DD0" w:rsidRDefault="005944EC" w14:paraId="2C2A15E1" w14:textId="77777777">
            <w:pPr>
              <w:pStyle w:val="Default"/>
              <w:spacing w:after="120"/>
              <w:rPr>
                <w:rFonts w:asciiTheme="minorHAnsi" w:hAnsiTheme="minorHAnsi" w:cstheme="minorHAnsi"/>
                <w:sz w:val="22"/>
                <w:szCs w:val="22"/>
              </w:rPr>
            </w:pPr>
            <w:r w:rsidRPr="692E53A7">
              <w:rPr>
                <w:rFonts w:asciiTheme="minorHAnsi" w:hAnsiTheme="minorHAnsi" w:eastAsiaTheme="minorEastAsia" w:cstheme="minorBidi"/>
                <w:sz w:val="22"/>
                <w:szCs w:val="22"/>
              </w:rPr>
              <w:t>USFWS</w:t>
            </w:r>
          </w:p>
        </w:tc>
      </w:tr>
      <w:tr w:rsidR="005944EC" w:rsidTr="00ED6DD0" w14:paraId="43CEA8A8" w14:textId="77777777">
        <w:tc>
          <w:tcPr>
            <w:tcW w:w="4621" w:type="dxa"/>
          </w:tcPr>
          <w:p w:rsidR="005944EC" w:rsidP="00ED6DD0" w:rsidRDefault="005944EC" w14:paraId="4C5BDDBE" w14:textId="77777777">
            <w:pPr>
              <w:pStyle w:val="Default"/>
              <w:spacing w:after="120"/>
              <w:rPr>
                <w:rFonts w:asciiTheme="minorHAnsi" w:hAnsiTheme="minorHAnsi" w:cstheme="minorHAnsi"/>
                <w:sz w:val="22"/>
                <w:szCs w:val="22"/>
              </w:rPr>
            </w:pPr>
            <w:r w:rsidRPr="1930948E">
              <w:rPr>
                <w:rFonts w:asciiTheme="minorHAnsi" w:hAnsiTheme="minorHAnsi" w:eastAsiaTheme="minorEastAsia" w:cstheme="minorBidi"/>
                <w:sz w:val="22"/>
                <w:szCs w:val="22"/>
              </w:rPr>
              <w:t>Gregg Howald (Chair)</w:t>
            </w:r>
          </w:p>
        </w:tc>
        <w:tc>
          <w:tcPr>
            <w:tcW w:w="4621" w:type="dxa"/>
          </w:tcPr>
          <w:p w:rsidR="005944EC" w:rsidP="00ED6DD0" w:rsidRDefault="005944EC" w14:paraId="7B56963D" w14:textId="77777777">
            <w:pPr>
              <w:pStyle w:val="Default"/>
              <w:spacing w:after="120"/>
              <w:rPr>
                <w:rFonts w:asciiTheme="minorHAnsi" w:hAnsiTheme="minorHAnsi" w:cstheme="minorHAnsi"/>
                <w:sz w:val="22"/>
                <w:szCs w:val="22"/>
              </w:rPr>
            </w:pPr>
            <w:r w:rsidRPr="692E53A7">
              <w:rPr>
                <w:rFonts w:asciiTheme="minorHAnsi" w:hAnsiTheme="minorHAnsi" w:eastAsiaTheme="minorEastAsia" w:cstheme="minorBidi"/>
                <w:sz w:val="22"/>
                <w:szCs w:val="22"/>
              </w:rPr>
              <w:t>Island Conservation</w:t>
            </w:r>
          </w:p>
        </w:tc>
      </w:tr>
      <w:tr w:rsidR="005944EC" w:rsidTr="00ED6DD0" w14:paraId="4A06CA57" w14:textId="77777777">
        <w:tc>
          <w:tcPr>
            <w:tcW w:w="4621" w:type="dxa"/>
          </w:tcPr>
          <w:p w:rsidR="005944EC" w:rsidP="00ED6DD0" w:rsidRDefault="005944EC" w14:paraId="6A2910AB" w14:textId="77777777">
            <w:pPr>
              <w:pStyle w:val="Default"/>
              <w:spacing w:after="120"/>
              <w:rPr>
                <w:rFonts w:asciiTheme="minorHAnsi" w:hAnsiTheme="minorHAnsi" w:cstheme="minorHAnsi"/>
                <w:sz w:val="22"/>
                <w:szCs w:val="22"/>
              </w:rPr>
            </w:pPr>
            <w:r w:rsidRPr="1930948E">
              <w:rPr>
                <w:rFonts w:asciiTheme="minorHAnsi" w:hAnsiTheme="minorHAnsi" w:eastAsiaTheme="minorEastAsia" w:cstheme="minorBidi"/>
                <w:sz w:val="22"/>
                <w:szCs w:val="22"/>
              </w:rPr>
              <w:t>Brad Keitt</w:t>
            </w:r>
          </w:p>
        </w:tc>
        <w:tc>
          <w:tcPr>
            <w:tcW w:w="4621" w:type="dxa"/>
          </w:tcPr>
          <w:p w:rsidR="005944EC" w:rsidP="00ED6DD0" w:rsidRDefault="005944EC" w14:paraId="44714F94" w14:textId="77777777">
            <w:pPr>
              <w:pStyle w:val="Default"/>
              <w:spacing w:after="120"/>
              <w:rPr>
                <w:rFonts w:asciiTheme="minorHAnsi" w:hAnsiTheme="minorHAnsi" w:cstheme="minorHAnsi"/>
                <w:sz w:val="22"/>
                <w:szCs w:val="22"/>
              </w:rPr>
            </w:pPr>
            <w:r w:rsidRPr="692E53A7">
              <w:rPr>
                <w:rFonts w:asciiTheme="minorHAnsi" w:hAnsiTheme="minorHAnsi" w:eastAsiaTheme="minorEastAsia" w:cstheme="minorBidi"/>
                <w:sz w:val="22"/>
                <w:szCs w:val="22"/>
              </w:rPr>
              <w:t>Island Conservation</w:t>
            </w:r>
          </w:p>
        </w:tc>
      </w:tr>
      <w:tr w:rsidR="005944EC" w:rsidTr="00ED6DD0" w14:paraId="5072C335" w14:textId="77777777">
        <w:tc>
          <w:tcPr>
            <w:tcW w:w="4621" w:type="dxa"/>
          </w:tcPr>
          <w:p w:rsidR="005944EC" w:rsidP="00ED6DD0" w:rsidRDefault="005944EC" w14:paraId="018D42D3" w14:textId="77777777">
            <w:pPr>
              <w:pStyle w:val="Default"/>
              <w:spacing w:after="120"/>
              <w:rPr>
                <w:rFonts w:asciiTheme="minorHAnsi" w:hAnsiTheme="minorHAnsi" w:cstheme="minorHAnsi"/>
                <w:sz w:val="22"/>
                <w:szCs w:val="22"/>
              </w:rPr>
            </w:pPr>
            <w:r w:rsidRPr="692E53A7">
              <w:rPr>
                <w:rFonts w:asciiTheme="minorHAnsi" w:hAnsiTheme="minorHAnsi" w:eastAsiaTheme="minorEastAsia" w:cstheme="minorBidi"/>
                <w:sz w:val="22"/>
                <w:szCs w:val="22"/>
              </w:rPr>
              <w:t>David Will</w:t>
            </w:r>
          </w:p>
        </w:tc>
        <w:tc>
          <w:tcPr>
            <w:tcW w:w="4621" w:type="dxa"/>
          </w:tcPr>
          <w:p w:rsidR="005944EC" w:rsidP="00ED6DD0" w:rsidRDefault="005944EC" w14:paraId="23495C9D" w14:textId="77777777">
            <w:pPr>
              <w:pStyle w:val="Default"/>
              <w:spacing w:after="120"/>
              <w:rPr>
                <w:rFonts w:asciiTheme="minorHAnsi" w:hAnsiTheme="minorHAnsi" w:cstheme="minorHAnsi"/>
                <w:sz w:val="22"/>
                <w:szCs w:val="22"/>
              </w:rPr>
            </w:pPr>
            <w:r w:rsidRPr="692E53A7">
              <w:rPr>
                <w:rFonts w:asciiTheme="minorHAnsi" w:hAnsiTheme="minorHAnsi" w:eastAsiaTheme="minorEastAsia" w:cstheme="minorBidi"/>
                <w:sz w:val="22"/>
                <w:szCs w:val="22"/>
              </w:rPr>
              <w:t>Island Conservation</w:t>
            </w:r>
          </w:p>
        </w:tc>
      </w:tr>
      <w:tr w:rsidR="005944EC" w:rsidTr="00ED6DD0" w14:paraId="6ADFBFF8" w14:textId="77777777">
        <w:tc>
          <w:tcPr>
            <w:tcW w:w="4621" w:type="dxa"/>
          </w:tcPr>
          <w:p w:rsidR="005944EC" w:rsidP="00ED6DD0" w:rsidRDefault="005944EC" w14:paraId="5DB7BB3B" w14:textId="77777777">
            <w:pPr>
              <w:pStyle w:val="Default"/>
              <w:spacing w:after="120"/>
              <w:rPr>
                <w:rFonts w:asciiTheme="minorHAnsi" w:hAnsiTheme="minorHAnsi" w:cstheme="minorHAnsi"/>
                <w:sz w:val="22"/>
                <w:szCs w:val="22"/>
              </w:rPr>
            </w:pPr>
            <w:r w:rsidRPr="1930948E">
              <w:rPr>
                <w:rFonts w:asciiTheme="minorHAnsi" w:hAnsiTheme="minorHAnsi" w:eastAsiaTheme="minorEastAsia" w:cstheme="minorBidi"/>
                <w:sz w:val="22"/>
                <w:szCs w:val="22"/>
              </w:rPr>
              <w:t>Kirsty Swinnerton</w:t>
            </w:r>
          </w:p>
        </w:tc>
        <w:tc>
          <w:tcPr>
            <w:tcW w:w="4621" w:type="dxa"/>
          </w:tcPr>
          <w:p w:rsidR="005944EC" w:rsidP="00ED6DD0" w:rsidRDefault="005944EC" w14:paraId="6C96A909" w14:textId="77777777">
            <w:pPr>
              <w:pStyle w:val="Default"/>
              <w:spacing w:after="120"/>
              <w:rPr>
                <w:rFonts w:asciiTheme="minorHAnsi" w:hAnsiTheme="minorHAnsi" w:cstheme="minorHAnsi"/>
                <w:sz w:val="22"/>
                <w:szCs w:val="22"/>
              </w:rPr>
            </w:pPr>
            <w:r w:rsidRPr="692E53A7">
              <w:rPr>
                <w:rFonts w:asciiTheme="minorHAnsi" w:hAnsiTheme="minorHAnsi" w:eastAsiaTheme="minorEastAsia" w:cstheme="minorBidi"/>
                <w:sz w:val="22"/>
                <w:szCs w:val="22"/>
              </w:rPr>
              <w:t>Island Conservation</w:t>
            </w:r>
          </w:p>
        </w:tc>
      </w:tr>
      <w:tr w:rsidR="005944EC" w:rsidTr="00ED6DD0" w14:paraId="135509C8" w14:textId="77777777">
        <w:tc>
          <w:tcPr>
            <w:tcW w:w="4621" w:type="dxa"/>
          </w:tcPr>
          <w:p w:rsidR="005944EC" w:rsidP="00ED6DD0" w:rsidRDefault="005944EC" w14:paraId="24D4771F" w14:textId="77777777">
            <w:pPr>
              <w:pStyle w:val="Default"/>
              <w:spacing w:after="120"/>
              <w:rPr>
                <w:rFonts w:asciiTheme="minorHAnsi" w:hAnsiTheme="minorHAnsi" w:cstheme="minorHAnsi"/>
                <w:sz w:val="22"/>
                <w:szCs w:val="22"/>
              </w:rPr>
            </w:pPr>
            <w:r w:rsidRPr="56CF92D0">
              <w:rPr>
                <w:rFonts w:asciiTheme="minorHAnsi" w:hAnsiTheme="minorHAnsi" w:eastAsiaTheme="minorEastAsia" w:cstheme="minorBidi"/>
                <w:sz w:val="22"/>
                <w:szCs w:val="22"/>
              </w:rPr>
              <w:t>Aaron Shiels</w:t>
            </w:r>
          </w:p>
        </w:tc>
        <w:tc>
          <w:tcPr>
            <w:tcW w:w="4621" w:type="dxa"/>
          </w:tcPr>
          <w:p w:rsidR="005944EC" w:rsidP="00ED6DD0" w:rsidRDefault="005944EC" w14:paraId="05EA94A4" w14:textId="77777777">
            <w:pPr>
              <w:pStyle w:val="Default"/>
              <w:spacing w:after="120"/>
              <w:rPr>
                <w:rFonts w:asciiTheme="minorHAnsi" w:hAnsiTheme="minorHAnsi" w:cstheme="minorHAnsi"/>
                <w:sz w:val="22"/>
                <w:szCs w:val="22"/>
              </w:rPr>
            </w:pPr>
            <w:r w:rsidRPr="350B21F3">
              <w:rPr>
                <w:rFonts w:asciiTheme="minorHAnsi" w:hAnsiTheme="minorHAnsi" w:eastAsiaTheme="minorEastAsia" w:cstheme="minorBidi"/>
                <w:sz w:val="22"/>
                <w:szCs w:val="22"/>
              </w:rPr>
              <w:t>USDA</w:t>
            </w:r>
          </w:p>
        </w:tc>
      </w:tr>
    </w:tbl>
    <w:p w:rsidR="005944EC" w:rsidP="005944EC" w:rsidRDefault="005944EC" w14:paraId="40650BF5" w14:textId="77777777">
      <w:pPr>
        <w:pStyle w:val="Default"/>
        <w:spacing w:after="120"/>
        <w:rPr>
          <w:rFonts w:asciiTheme="minorHAnsi" w:hAnsiTheme="minorHAnsi" w:cstheme="minorHAnsi"/>
          <w:sz w:val="22"/>
          <w:szCs w:val="22"/>
        </w:rPr>
      </w:pPr>
    </w:p>
    <w:p w:rsidR="00700B2E" w:rsidP="00700B2E" w:rsidRDefault="00700B2E" w14:paraId="1A15F5C5" w14:textId="7EF791D1">
      <w:pPr>
        <w:pStyle w:val="NoSpacing"/>
        <w:rPr>
          <w:b/>
          <w:bCs/>
        </w:rPr>
      </w:pPr>
    </w:p>
    <w:p w:rsidR="005944EC" w:rsidP="005944EC" w:rsidRDefault="005944EC" w14:paraId="7F8888B9" w14:textId="77777777">
      <w:pPr>
        <w:rPr>
          <w:rFonts w:asciiTheme="minorHAnsi" w:hAnsiTheme="minorHAnsi" w:cstheme="minorHAnsi"/>
          <w:szCs w:val="22"/>
        </w:rPr>
      </w:pPr>
      <w:r w:rsidRPr="00AF7DB5">
        <w:rPr>
          <w:b/>
          <w:bCs/>
        </w:rPr>
        <w:t xml:space="preserve">Table </w:t>
      </w:r>
      <w:r w:rsidRPr="03A37A83">
        <w:fldChar w:fldCharType="begin"/>
      </w:r>
      <w:r w:rsidRPr="00EA13CA">
        <w:rPr>
          <w:b/>
        </w:rPr>
        <w:instrText xml:space="preserve"> SEQ Table \* ARABIC </w:instrText>
      </w:r>
      <w:r w:rsidRPr="03A37A83">
        <w:rPr>
          <w:b/>
        </w:rPr>
        <w:fldChar w:fldCharType="separate"/>
      </w:r>
      <w:r w:rsidR="00A7413F">
        <w:rPr>
          <w:b/>
          <w:noProof/>
        </w:rPr>
        <w:t>4</w:t>
      </w:r>
      <w:r w:rsidRPr="03A37A83">
        <w:fldChar w:fldCharType="end"/>
      </w:r>
      <w:r w:rsidRPr="00AF7DB5">
        <w:rPr>
          <w:b/>
          <w:bCs/>
        </w:rPr>
        <w:t>.</w:t>
      </w:r>
      <w:r w:rsidRPr="438736AC">
        <w:t xml:space="preserve"> </w:t>
      </w:r>
      <w:r w:rsidRPr="00196B12">
        <w:rPr>
          <w:rFonts w:asciiTheme="minorHAnsi" w:hAnsiTheme="minorHAnsi" w:eastAsiaTheme="minorEastAsia" w:cstheme="minorBidi"/>
        </w:rPr>
        <w:t>Project Management Team</w:t>
      </w:r>
    </w:p>
    <w:tbl>
      <w:tblPr>
        <w:tblStyle w:val="TableGrid"/>
        <w:tblW w:w="0" w:type="auto"/>
        <w:tblLook w:val="04A0" w:firstRow="1" w:lastRow="0" w:firstColumn="1" w:lastColumn="0" w:noHBand="0" w:noVBand="1"/>
      </w:tblPr>
      <w:tblGrid>
        <w:gridCol w:w="3080"/>
        <w:gridCol w:w="3081"/>
        <w:gridCol w:w="3081"/>
      </w:tblGrid>
      <w:tr w:rsidR="005944EC" w:rsidTr="00ED6DD0" w14:paraId="504823E1" w14:textId="77777777">
        <w:tc>
          <w:tcPr>
            <w:tcW w:w="3080" w:type="dxa"/>
            <w:shd w:val="clear" w:color="auto" w:fill="D9D9D9" w:themeFill="background1" w:themeFillShade="D9"/>
          </w:tcPr>
          <w:p w:rsidRPr="00F72B92" w:rsidR="005944EC" w:rsidP="00ED6DD0" w:rsidRDefault="005944EC" w14:paraId="33F20F6D" w14:textId="77777777">
            <w:pPr>
              <w:pStyle w:val="Default"/>
              <w:spacing w:after="120"/>
              <w:rPr>
                <w:rFonts w:asciiTheme="minorHAnsi" w:hAnsiTheme="minorHAnsi" w:cstheme="minorHAnsi"/>
                <w:i/>
                <w:sz w:val="22"/>
                <w:szCs w:val="22"/>
              </w:rPr>
            </w:pPr>
            <w:r w:rsidRPr="00B71BCA">
              <w:rPr>
                <w:rFonts w:asciiTheme="minorHAnsi" w:hAnsiTheme="minorHAnsi" w:eastAsiaTheme="minorEastAsia" w:cstheme="minorBidi"/>
                <w:i/>
                <w:sz w:val="22"/>
                <w:szCs w:val="22"/>
              </w:rPr>
              <w:t>Member</w:t>
            </w:r>
          </w:p>
        </w:tc>
        <w:tc>
          <w:tcPr>
            <w:tcW w:w="3081" w:type="dxa"/>
            <w:shd w:val="clear" w:color="auto" w:fill="D9D9D9" w:themeFill="background1" w:themeFillShade="D9"/>
          </w:tcPr>
          <w:p w:rsidRPr="00F12223" w:rsidR="005944EC" w:rsidP="00ED6DD0" w:rsidRDefault="005944EC" w14:paraId="6846A9ED" w14:textId="77777777">
            <w:pPr>
              <w:pStyle w:val="Default"/>
              <w:spacing w:after="120"/>
              <w:rPr>
                <w:rFonts w:asciiTheme="minorHAnsi" w:hAnsiTheme="minorHAnsi" w:cstheme="minorHAnsi"/>
                <w:i/>
                <w:sz w:val="22"/>
                <w:szCs w:val="22"/>
              </w:rPr>
            </w:pPr>
            <w:r w:rsidRPr="00B71BCA">
              <w:rPr>
                <w:rFonts w:asciiTheme="minorHAnsi" w:hAnsiTheme="minorHAnsi" w:eastAsiaTheme="minorEastAsia" w:cstheme="minorBidi"/>
                <w:i/>
                <w:sz w:val="22"/>
                <w:szCs w:val="22"/>
              </w:rPr>
              <w:t>Organization</w:t>
            </w:r>
          </w:p>
        </w:tc>
        <w:tc>
          <w:tcPr>
            <w:tcW w:w="3081" w:type="dxa"/>
            <w:shd w:val="clear" w:color="auto" w:fill="D9D9D9" w:themeFill="background1" w:themeFillShade="D9"/>
          </w:tcPr>
          <w:p w:rsidRPr="00F12223" w:rsidR="005944EC" w:rsidP="00ED6DD0" w:rsidRDefault="005944EC" w14:paraId="79F1E76C" w14:textId="77777777">
            <w:pPr>
              <w:pStyle w:val="Default"/>
              <w:spacing w:after="120"/>
              <w:rPr>
                <w:rFonts w:asciiTheme="minorHAnsi" w:hAnsiTheme="minorHAnsi" w:cstheme="minorHAnsi"/>
                <w:i/>
                <w:sz w:val="22"/>
                <w:szCs w:val="22"/>
              </w:rPr>
            </w:pPr>
            <w:r w:rsidRPr="00B71BCA">
              <w:rPr>
                <w:rFonts w:asciiTheme="minorHAnsi" w:hAnsiTheme="minorHAnsi" w:eastAsiaTheme="minorEastAsia" w:cstheme="minorBidi"/>
                <w:i/>
                <w:sz w:val="22"/>
                <w:szCs w:val="22"/>
              </w:rPr>
              <w:t>Responsibility</w:t>
            </w:r>
          </w:p>
        </w:tc>
      </w:tr>
      <w:tr w:rsidR="005944EC" w:rsidTr="00ED6DD0" w14:paraId="7A4B44D4" w14:textId="77777777">
        <w:tc>
          <w:tcPr>
            <w:tcW w:w="3080" w:type="dxa"/>
          </w:tcPr>
          <w:p w:rsidR="005944EC" w:rsidP="00ED6DD0" w:rsidRDefault="005944EC" w14:paraId="7A953C23" w14:textId="03EA27C2">
            <w:pPr>
              <w:pStyle w:val="Default"/>
              <w:spacing w:after="120"/>
              <w:rPr>
                <w:rFonts w:asciiTheme="minorHAnsi" w:hAnsiTheme="minorHAnsi" w:cstheme="minorHAnsi"/>
                <w:sz w:val="22"/>
                <w:szCs w:val="22"/>
              </w:rPr>
            </w:pPr>
            <w:r w:rsidRPr="03A37A83">
              <w:rPr>
                <w:rFonts w:asciiTheme="minorHAnsi" w:hAnsiTheme="minorHAnsi" w:eastAsiaTheme="minorEastAsia" w:cstheme="minorBidi"/>
                <w:sz w:val="22"/>
                <w:szCs w:val="22"/>
              </w:rPr>
              <w:t>David Will</w:t>
            </w:r>
            <w:r w:rsidR="00700B2E">
              <w:rPr>
                <w:rFonts w:asciiTheme="minorHAnsi" w:hAnsiTheme="minorHAnsi" w:eastAsiaTheme="minorEastAsia" w:cstheme="minorBidi"/>
                <w:sz w:val="22"/>
                <w:szCs w:val="22"/>
              </w:rPr>
              <w:t xml:space="preserve"> (Chair)</w:t>
            </w:r>
          </w:p>
        </w:tc>
        <w:tc>
          <w:tcPr>
            <w:tcW w:w="3081" w:type="dxa"/>
          </w:tcPr>
          <w:p w:rsidR="005944EC" w:rsidP="00ED6DD0" w:rsidRDefault="005944EC" w14:paraId="4A30FCE8" w14:textId="77777777">
            <w:pPr>
              <w:pStyle w:val="Default"/>
              <w:spacing w:after="120"/>
              <w:rPr>
                <w:rFonts w:asciiTheme="minorHAnsi" w:hAnsiTheme="minorHAnsi" w:cstheme="minorHAnsi"/>
                <w:sz w:val="22"/>
                <w:szCs w:val="22"/>
              </w:rPr>
            </w:pPr>
            <w:r w:rsidRPr="03A37A83">
              <w:rPr>
                <w:rFonts w:asciiTheme="minorHAnsi" w:hAnsiTheme="minorHAnsi" w:eastAsiaTheme="minorEastAsia" w:cstheme="minorBidi"/>
                <w:sz w:val="22"/>
                <w:szCs w:val="22"/>
              </w:rPr>
              <w:t>Island Conservation</w:t>
            </w:r>
          </w:p>
        </w:tc>
        <w:tc>
          <w:tcPr>
            <w:tcW w:w="3081" w:type="dxa"/>
          </w:tcPr>
          <w:p w:rsidR="005944EC" w:rsidP="00ED6DD0" w:rsidRDefault="005944EC" w14:paraId="5463233A" w14:textId="77777777">
            <w:pPr>
              <w:pStyle w:val="Default"/>
              <w:spacing w:after="120"/>
              <w:rPr>
                <w:rFonts w:asciiTheme="minorHAnsi" w:hAnsiTheme="minorHAnsi" w:cstheme="minorHAnsi"/>
                <w:sz w:val="22"/>
                <w:szCs w:val="22"/>
              </w:rPr>
            </w:pPr>
            <w:r w:rsidRPr="03A37A83">
              <w:rPr>
                <w:rFonts w:asciiTheme="minorHAnsi" w:hAnsiTheme="minorHAnsi" w:eastAsiaTheme="minorEastAsia" w:cstheme="minorBidi"/>
                <w:sz w:val="22"/>
                <w:szCs w:val="22"/>
              </w:rPr>
              <w:t>Co-Project Lead</w:t>
            </w:r>
          </w:p>
        </w:tc>
      </w:tr>
      <w:tr w:rsidR="005944EC" w:rsidTr="00ED6DD0" w14:paraId="39B11634" w14:textId="77777777">
        <w:tc>
          <w:tcPr>
            <w:tcW w:w="3080" w:type="dxa"/>
          </w:tcPr>
          <w:p w:rsidR="005944EC" w:rsidP="00ED6DD0" w:rsidRDefault="005944EC" w14:paraId="349C7446" w14:textId="77777777">
            <w:pPr>
              <w:pStyle w:val="Default"/>
              <w:spacing w:after="120"/>
              <w:rPr>
                <w:rFonts w:asciiTheme="minorHAnsi" w:hAnsiTheme="minorHAnsi" w:cstheme="minorHAnsi"/>
                <w:sz w:val="22"/>
                <w:szCs w:val="22"/>
              </w:rPr>
            </w:pPr>
            <w:r w:rsidRPr="1930948E">
              <w:rPr>
                <w:rFonts w:asciiTheme="minorHAnsi" w:hAnsiTheme="minorHAnsi" w:eastAsiaTheme="minorEastAsia" w:cstheme="minorBidi"/>
                <w:sz w:val="22"/>
                <w:szCs w:val="22"/>
              </w:rPr>
              <w:lastRenderedPageBreak/>
              <w:t>Kirsty Swinnerton</w:t>
            </w:r>
          </w:p>
        </w:tc>
        <w:tc>
          <w:tcPr>
            <w:tcW w:w="3081" w:type="dxa"/>
          </w:tcPr>
          <w:p w:rsidR="005944EC" w:rsidP="00ED6DD0" w:rsidRDefault="005944EC" w14:paraId="712573A0" w14:textId="77777777">
            <w:pPr>
              <w:pStyle w:val="Default"/>
              <w:spacing w:after="120"/>
              <w:rPr>
                <w:rFonts w:asciiTheme="minorHAnsi" w:hAnsiTheme="minorHAnsi" w:cstheme="minorHAnsi"/>
                <w:sz w:val="22"/>
                <w:szCs w:val="22"/>
              </w:rPr>
            </w:pPr>
            <w:r w:rsidRPr="03A37A83">
              <w:rPr>
                <w:rFonts w:asciiTheme="minorHAnsi" w:hAnsiTheme="minorHAnsi" w:eastAsiaTheme="minorEastAsia" w:cstheme="minorBidi"/>
                <w:sz w:val="22"/>
                <w:szCs w:val="22"/>
              </w:rPr>
              <w:t>Island Conservation</w:t>
            </w:r>
          </w:p>
        </w:tc>
        <w:tc>
          <w:tcPr>
            <w:tcW w:w="3081" w:type="dxa"/>
          </w:tcPr>
          <w:p w:rsidR="005944EC" w:rsidP="001865FE" w:rsidRDefault="005944EC" w14:paraId="44D1A4EE" w14:textId="18CD859D">
            <w:pPr>
              <w:pStyle w:val="Default"/>
              <w:spacing w:after="120"/>
              <w:rPr>
                <w:rFonts w:asciiTheme="minorHAnsi" w:hAnsiTheme="minorHAnsi" w:cstheme="minorHAnsi"/>
                <w:sz w:val="22"/>
                <w:szCs w:val="22"/>
              </w:rPr>
            </w:pPr>
            <w:r w:rsidRPr="03A37A83">
              <w:rPr>
                <w:rFonts w:asciiTheme="minorHAnsi" w:hAnsiTheme="minorHAnsi" w:eastAsiaTheme="minorEastAsia" w:cstheme="minorBidi"/>
                <w:sz w:val="22"/>
                <w:szCs w:val="22"/>
              </w:rPr>
              <w:t>Co-Project Lead</w:t>
            </w:r>
            <w:r w:rsidR="00927EA0">
              <w:rPr>
                <w:rFonts w:asciiTheme="minorHAnsi" w:hAnsiTheme="minorHAnsi" w:eastAsiaTheme="minorEastAsia" w:cstheme="minorBidi"/>
                <w:sz w:val="22"/>
                <w:szCs w:val="22"/>
              </w:rPr>
              <w:t xml:space="preserve"> and </w:t>
            </w:r>
            <w:r w:rsidR="001865FE">
              <w:rPr>
                <w:rFonts w:asciiTheme="minorHAnsi" w:hAnsiTheme="minorHAnsi" w:eastAsiaTheme="minorEastAsia" w:cstheme="minorBidi"/>
                <w:sz w:val="22"/>
                <w:szCs w:val="22"/>
              </w:rPr>
              <w:t xml:space="preserve">Operational </w:t>
            </w:r>
            <w:r w:rsidR="00A36EA7">
              <w:rPr>
                <w:rFonts w:asciiTheme="minorHAnsi" w:hAnsiTheme="minorHAnsi" w:eastAsiaTheme="minorEastAsia" w:cstheme="minorBidi"/>
                <w:sz w:val="22"/>
                <w:szCs w:val="22"/>
              </w:rPr>
              <w:t xml:space="preserve">Biosecurity </w:t>
            </w:r>
          </w:p>
        </w:tc>
      </w:tr>
      <w:tr w:rsidR="005944EC" w:rsidTr="00ED6DD0" w14:paraId="2938923B" w14:textId="77777777">
        <w:tc>
          <w:tcPr>
            <w:tcW w:w="3080" w:type="dxa"/>
          </w:tcPr>
          <w:p w:rsidR="005944EC" w:rsidP="00ED6DD0" w:rsidRDefault="005944EC" w14:paraId="59AD9744" w14:textId="77777777">
            <w:pPr>
              <w:pStyle w:val="Default"/>
              <w:spacing w:after="120"/>
              <w:rPr>
                <w:rFonts w:asciiTheme="minorHAnsi" w:hAnsiTheme="minorHAnsi" w:cstheme="minorHAnsi"/>
                <w:sz w:val="22"/>
                <w:szCs w:val="22"/>
              </w:rPr>
            </w:pPr>
            <w:r w:rsidRPr="03A37A83">
              <w:rPr>
                <w:rFonts w:asciiTheme="minorHAnsi" w:hAnsiTheme="minorHAnsi" w:eastAsiaTheme="minorEastAsia" w:cstheme="minorBidi"/>
                <w:sz w:val="22"/>
                <w:szCs w:val="22"/>
              </w:rPr>
              <w:t>Alexandra Galindo</w:t>
            </w:r>
          </w:p>
        </w:tc>
        <w:tc>
          <w:tcPr>
            <w:tcW w:w="3081" w:type="dxa"/>
          </w:tcPr>
          <w:p w:rsidR="005944EC" w:rsidP="00ED6DD0" w:rsidRDefault="005944EC" w14:paraId="7390E564" w14:textId="77777777">
            <w:pPr>
              <w:pStyle w:val="Default"/>
              <w:spacing w:after="120"/>
              <w:rPr>
                <w:rFonts w:asciiTheme="minorHAnsi" w:hAnsiTheme="minorHAnsi" w:cstheme="minorHAnsi"/>
                <w:sz w:val="22"/>
                <w:szCs w:val="22"/>
              </w:rPr>
            </w:pPr>
            <w:r w:rsidRPr="03A37A83">
              <w:rPr>
                <w:rFonts w:asciiTheme="minorHAnsi" w:hAnsiTheme="minorHAnsi" w:eastAsiaTheme="minorEastAsia" w:cstheme="minorBidi"/>
                <w:sz w:val="22"/>
                <w:szCs w:val="22"/>
              </w:rPr>
              <w:t>USFWS</w:t>
            </w:r>
          </w:p>
        </w:tc>
        <w:tc>
          <w:tcPr>
            <w:tcW w:w="3081" w:type="dxa"/>
          </w:tcPr>
          <w:p w:rsidR="005944EC" w:rsidP="00927EA0" w:rsidRDefault="005944EC" w14:paraId="18BD176E" w14:textId="7D509E15">
            <w:pPr>
              <w:pStyle w:val="Default"/>
              <w:spacing w:after="120"/>
              <w:rPr>
                <w:rFonts w:asciiTheme="minorHAnsi" w:hAnsiTheme="minorHAnsi" w:cstheme="minorHAnsi"/>
                <w:sz w:val="22"/>
                <w:szCs w:val="22"/>
              </w:rPr>
            </w:pPr>
            <w:r w:rsidRPr="03A37A83">
              <w:rPr>
                <w:rFonts w:asciiTheme="minorHAnsi" w:hAnsiTheme="minorHAnsi" w:eastAsiaTheme="minorEastAsia" w:cstheme="minorBidi"/>
                <w:sz w:val="22"/>
                <w:szCs w:val="22"/>
              </w:rPr>
              <w:t xml:space="preserve">Compliance and </w:t>
            </w:r>
            <w:r w:rsidR="001865FE">
              <w:rPr>
                <w:rFonts w:asciiTheme="minorHAnsi" w:hAnsiTheme="minorHAnsi" w:eastAsiaTheme="minorEastAsia" w:cstheme="minorBidi"/>
                <w:sz w:val="22"/>
                <w:szCs w:val="22"/>
              </w:rPr>
              <w:t xml:space="preserve">Ongoing </w:t>
            </w:r>
            <w:r w:rsidRPr="03A37A83">
              <w:rPr>
                <w:rFonts w:asciiTheme="minorHAnsi" w:hAnsiTheme="minorHAnsi" w:eastAsiaTheme="minorEastAsia" w:cstheme="minorBidi"/>
                <w:sz w:val="22"/>
                <w:szCs w:val="22"/>
              </w:rPr>
              <w:t>Biosecurity</w:t>
            </w:r>
          </w:p>
        </w:tc>
      </w:tr>
      <w:tr w:rsidR="005944EC" w:rsidTr="00ED6DD0" w14:paraId="3E8AC262" w14:textId="77777777">
        <w:tc>
          <w:tcPr>
            <w:tcW w:w="3080" w:type="dxa"/>
          </w:tcPr>
          <w:p w:rsidR="005944EC" w:rsidP="00ED6DD0" w:rsidRDefault="005944EC" w14:paraId="7A4EAEE8" w14:textId="77777777">
            <w:pPr>
              <w:pStyle w:val="Default"/>
              <w:spacing w:after="120"/>
              <w:rPr>
                <w:rFonts w:asciiTheme="minorHAnsi" w:hAnsiTheme="minorHAnsi" w:cstheme="minorHAnsi"/>
                <w:sz w:val="22"/>
                <w:szCs w:val="22"/>
              </w:rPr>
            </w:pPr>
            <w:r w:rsidRPr="03A37A83">
              <w:rPr>
                <w:rFonts w:asciiTheme="minorHAnsi" w:hAnsiTheme="minorHAnsi" w:eastAsiaTheme="minorEastAsia" w:cstheme="minorBidi"/>
                <w:sz w:val="22"/>
                <w:szCs w:val="22"/>
              </w:rPr>
              <w:t>Tommy Hall</w:t>
            </w:r>
          </w:p>
        </w:tc>
        <w:tc>
          <w:tcPr>
            <w:tcW w:w="3081" w:type="dxa"/>
          </w:tcPr>
          <w:p w:rsidR="005944EC" w:rsidP="00ED6DD0" w:rsidRDefault="005944EC" w14:paraId="3798F371" w14:textId="77777777">
            <w:pPr>
              <w:pStyle w:val="Default"/>
              <w:spacing w:after="120"/>
              <w:rPr>
                <w:rFonts w:asciiTheme="minorHAnsi" w:hAnsiTheme="minorHAnsi" w:cstheme="minorHAnsi"/>
                <w:sz w:val="22"/>
                <w:szCs w:val="22"/>
              </w:rPr>
            </w:pPr>
            <w:r w:rsidRPr="03A37A83">
              <w:rPr>
                <w:rFonts w:asciiTheme="minorHAnsi" w:hAnsiTheme="minorHAnsi" w:eastAsiaTheme="minorEastAsia" w:cstheme="minorBidi"/>
                <w:sz w:val="22"/>
                <w:szCs w:val="22"/>
              </w:rPr>
              <w:t>Island Conservation</w:t>
            </w:r>
          </w:p>
        </w:tc>
        <w:tc>
          <w:tcPr>
            <w:tcW w:w="3081" w:type="dxa"/>
          </w:tcPr>
          <w:p w:rsidR="005944EC" w:rsidP="00ED6DD0" w:rsidRDefault="005944EC" w14:paraId="01C004F4" w14:textId="77777777">
            <w:pPr>
              <w:pStyle w:val="Default"/>
              <w:spacing w:after="120"/>
              <w:rPr>
                <w:rFonts w:asciiTheme="minorHAnsi" w:hAnsiTheme="minorHAnsi" w:cstheme="minorHAnsi"/>
                <w:sz w:val="22"/>
                <w:szCs w:val="22"/>
              </w:rPr>
            </w:pPr>
            <w:r w:rsidRPr="03A37A83">
              <w:rPr>
                <w:rFonts w:asciiTheme="minorHAnsi" w:hAnsiTheme="minorHAnsi" w:eastAsiaTheme="minorEastAsia" w:cstheme="minorBidi"/>
                <w:sz w:val="22"/>
                <w:szCs w:val="22"/>
              </w:rPr>
              <w:t>Helicopter Operations</w:t>
            </w:r>
          </w:p>
        </w:tc>
      </w:tr>
      <w:tr w:rsidR="005944EC" w:rsidTr="00ED6DD0" w14:paraId="2CEFCF0C" w14:textId="77777777">
        <w:tc>
          <w:tcPr>
            <w:tcW w:w="3080" w:type="dxa"/>
          </w:tcPr>
          <w:p w:rsidR="005944EC" w:rsidP="00ED6DD0" w:rsidRDefault="005944EC" w14:paraId="6C4FF6DA" w14:textId="77777777">
            <w:pPr>
              <w:pStyle w:val="Default"/>
              <w:spacing w:after="120"/>
              <w:rPr>
                <w:rFonts w:asciiTheme="minorHAnsi" w:hAnsiTheme="minorHAnsi" w:cstheme="minorHAnsi"/>
                <w:sz w:val="22"/>
                <w:szCs w:val="22"/>
              </w:rPr>
            </w:pPr>
            <w:r w:rsidRPr="03A37A83">
              <w:rPr>
                <w:rFonts w:asciiTheme="minorHAnsi" w:hAnsiTheme="minorHAnsi" w:eastAsiaTheme="minorEastAsia" w:cstheme="minorBidi"/>
                <w:sz w:val="22"/>
                <w:szCs w:val="22"/>
              </w:rPr>
              <w:t>Jose Luis Herrera</w:t>
            </w:r>
          </w:p>
        </w:tc>
        <w:tc>
          <w:tcPr>
            <w:tcW w:w="3081" w:type="dxa"/>
          </w:tcPr>
          <w:p w:rsidR="005944EC" w:rsidP="00ED6DD0" w:rsidRDefault="005944EC" w14:paraId="52BE0474" w14:textId="77777777">
            <w:pPr>
              <w:pStyle w:val="Default"/>
              <w:spacing w:after="120"/>
              <w:rPr>
                <w:rFonts w:asciiTheme="minorHAnsi" w:hAnsiTheme="minorHAnsi" w:cstheme="minorHAnsi"/>
                <w:sz w:val="22"/>
                <w:szCs w:val="22"/>
              </w:rPr>
            </w:pPr>
            <w:r w:rsidRPr="03A37A83">
              <w:rPr>
                <w:rFonts w:asciiTheme="minorHAnsi" w:hAnsiTheme="minorHAnsi" w:eastAsiaTheme="minorEastAsia" w:cstheme="minorBidi"/>
                <w:sz w:val="22"/>
                <w:szCs w:val="22"/>
              </w:rPr>
              <w:t>Island Conservation</w:t>
            </w:r>
          </w:p>
        </w:tc>
        <w:tc>
          <w:tcPr>
            <w:tcW w:w="3081" w:type="dxa"/>
          </w:tcPr>
          <w:p w:rsidR="005944EC" w:rsidP="00ED6DD0" w:rsidRDefault="005944EC" w14:paraId="5EBDA856" w14:textId="77777777">
            <w:pPr>
              <w:pStyle w:val="Default"/>
              <w:spacing w:after="120"/>
              <w:rPr>
                <w:rFonts w:asciiTheme="minorHAnsi" w:hAnsiTheme="minorHAnsi" w:cstheme="minorHAnsi"/>
                <w:sz w:val="22"/>
                <w:szCs w:val="22"/>
              </w:rPr>
            </w:pPr>
            <w:r w:rsidRPr="03A37A83">
              <w:rPr>
                <w:rFonts w:asciiTheme="minorHAnsi" w:hAnsiTheme="minorHAnsi" w:eastAsiaTheme="minorEastAsia" w:cstheme="minorBidi"/>
                <w:sz w:val="22"/>
                <w:szCs w:val="22"/>
              </w:rPr>
              <w:t>Staging Site Logistics</w:t>
            </w:r>
          </w:p>
        </w:tc>
      </w:tr>
      <w:tr w:rsidR="005944EC" w:rsidTr="00ED6DD0" w14:paraId="5F0F8BEB" w14:textId="77777777">
        <w:tc>
          <w:tcPr>
            <w:tcW w:w="3080" w:type="dxa"/>
          </w:tcPr>
          <w:p w:rsidR="005944EC" w:rsidP="00ED6DD0" w:rsidRDefault="005944EC" w14:paraId="06E6D71B" w14:textId="77777777">
            <w:pPr>
              <w:pStyle w:val="Default"/>
              <w:spacing w:after="120"/>
              <w:rPr>
                <w:rFonts w:asciiTheme="minorHAnsi" w:hAnsiTheme="minorHAnsi" w:cstheme="minorHAnsi"/>
                <w:sz w:val="22"/>
                <w:szCs w:val="22"/>
              </w:rPr>
            </w:pPr>
            <w:r w:rsidRPr="1930948E">
              <w:rPr>
                <w:rFonts w:asciiTheme="minorHAnsi" w:hAnsiTheme="minorHAnsi" w:eastAsiaTheme="minorEastAsia" w:cstheme="minorBidi"/>
                <w:sz w:val="22"/>
                <w:szCs w:val="22"/>
              </w:rPr>
              <w:t>Cielo Figuerola</w:t>
            </w:r>
          </w:p>
        </w:tc>
        <w:tc>
          <w:tcPr>
            <w:tcW w:w="3081" w:type="dxa"/>
          </w:tcPr>
          <w:p w:rsidR="005944EC" w:rsidP="00ED6DD0" w:rsidRDefault="005944EC" w14:paraId="60D6CED2" w14:textId="77777777">
            <w:pPr>
              <w:pStyle w:val="Default"/>
              <w:spacing w:after="120"/>
              <w:rPr>
                <w:rFonts w:asciiTheme="minorHAnsi" w:hAnsiTheme="minorHAnsi" w:cstheme="minorHAnsi"/>
                <w:sz w:val="22"/>
                <w:szCs w:val="22"/>
              </w:rPr>
            </w:pPr>
            <w:r w:rsidRPr="03A37A83">
              <w:rPr>
                <w:rFonts w:asciiTheme="minorHAnsi" w:hAnsiTheme="minorHAnsi" w:eastAsiaTheme="minorEastAsia" w:cstheme="minorBidi"/>
                <w:sz w:val="22"/>
                <w:szCs w:val="22"/>
              </w:rPr>
              <w:t>Island Conservation</w:t>
            </w:r>
          </w:p>
        </w:tc>
        <w:tc>
          <w:tcPr>
            <w:tcW w:w="3081" w:type="dxa"/>
          </w:tcPr>
          <w:p w:rsidR="005944EC" w:rsidP="00ED6DD0" w:rsidRDefault="005944EC" w14:paraId="2BC927FB" w14:textId="77777777">
            <w:pPr>
              <w:pStyle w:val="Default"/>
              <w:spacing w:after="120"/>
              <w:rPr>
                <w:rFonts w:asciiTheme="minorHAnsi" w:hAnsiTheme="minorHAnsi" w:cstheme="minorHAnsi"/>
                <w:sz w:val="22"/>
                <w:szCs w:val="22"/>
              </w:rPr>
            </w:pPr>
            <w:r w:rsidRPr="03A37A83">
              <w:rPr>
                <w:rFonts w:asciiTheme="minorHAnsi" w:hAnsiTheme="minorHAnsi" w:eastAsiaTheme="minorEastAsia" w:cstheme="minorBidi"/>
                <w:sz w:val="22"/>
                <w:szCs w:val="22"/>
              </w:rPr>
              <w:t>Monitoring and Camp Logistics</w:t>
            </w:r>
          </w:p>
        </w:tc>
      </w:tr>
      <w:tr w:rsidR="005944EC" w:rsidTr="00ED6DD0" w14:paraId="36B5918F" w14:textId="77777777">
        <w:tc>
          <w:tcPr>
            <w:tcW w:w="3080" w:type="dxa"/>
          </w:tcPr>
          <w:p w:rsidR="005944EC" w:rsidP="00ED6DD0" w:rsidRDefault="005944EC" w14:paraId="72779800" w14:textId="77777777">
            <w:pPr>
              <w:pStyle w:val="Default"/>
              <w:spacing w:after="120"/>
              <w:rPr>
                <w:rFonts w:asciiTheme="minorHAnsi" w:hAnsiTheme="minorHAnsi" w:cstheme="minorHAnsi"/>
                <w:sz w:val="22"/>
                <w:szCs w:val="22"/>
              </w:rPr>
            </w:pPr>
            <w:r w:rsidRPr="03A37A83">
              <w:rPr>
                <w:rFonts w:asciiTheme="minorHAnsi" w:hAnsiTheme="minorHAnsi" w:eastAsiaTheme="minorEastAsia" w:cstheme="minorBidi"/>
                <w:sz w:val="22"/>
                <w:szCs w:val="22"/>
              </w:rPr>
              <w:t>Richard Griffiths</w:t>
            </w:r>
          </w:p>
        </w:tc>
        <w:tc>
          <w:tcPr>
            <w:tcW w:w="3081" w:type="dxa"/>
          </w:tcPr>
          <w:p w:rsidR="005944EC" w:rsidP="00ED6DD0" w:rsidRDefault="005944EC" w14:paraId="710F2BD6" w14:textId="77777777">
            <w:pPr>
              <w:pStyle w:val="Default"/>
              <w:spacing w:after="120"/>
              <w:rPr>
                <w:rFonts w:asciiTheme="minorHAnsi" w:hAnsiTheme="minorHAnsi" w:cstheme="minorHAnsi"/>
                <w:sz w:val="22"/>
                <w:szCs w:val="22"/>
              </w:rPr>
            </w:pPr>
            <w:r w:rsidRPr="03A37A83">
              <w:rPr>
                <w:rFonts w:asciiTheme="minorHAnsi" w:hAnsiTheme="minorHAnsi" w:eastAsiaTheme="minorEastAsia" w:cstheme="minorBidi"/>
                <w:sz w:val="22"/>
                <w:szCs w:val="22"/>
              </w:rPr>
              <w:t>Island Conservation</w:t>
            </w:r>
          </w:p>
        </w:tc>
        <w:tc>
          <w:tcPr>
            <w:tcW w:w="3081" w:type="dxa"/>
          </w:tcPr>
          <w:p w:rsidR="005944EC" w:rsidP="00ED6DD0" w:rsidRDefault="005944EC" w14:paraId="6E11AA0C" w14:textId="77777777">
            <w:pPr>
              <w:pStyle w:val="Default"/>
              <w:spacing w:after="120"/>
              <w:rPr>
                <w:rFonts w:asciiTheme="minorHAnsi" w:hAnsiTheme="minorHAnsi" w:cstheme="minorHAnsi"/>
                <w:sz w:val="22"/>
                <w:szCs w:val="22"/>
              </w:rPr>
            </w:pPr>
            <w:r w:rsidRPr="03A37A83">
              <w:rPr>
                <w:rFonts w:asciiTheme="minorHAnsi" w:hAnsiTheme="minorHAnsi" w:eastAsiaTheme="minorEastAsia" w:cstheme="minorBidi"/>
                <w:sz w:val="22"/>
                <w:szCs w:val="22"/>
              </w:rPr>
              <w:t>Operational Advisor</w:t>
            </w:r>
          </w:p>
        </w:tc>
      </w:tr>
    </w:tbl>
    <w:p w:rsidR="005944EC" w:rsidP="00CA6D6F" w:rsidRDefault="005944EC" w14:paraId="6A75B1D3" w14:textId="77777777"/>
    <w:p w:rsidR="005944EC" w:rsidP="0057306A" w:rsidRDefault="005944EC" w14:paraId="5A46067B" w14:textId="77777777">
      <w:pPr>
        <w:pStyle w:val="Heading2"/>
      </w:pPr>
      <w:bookmarkStart w:name="_Toc443911416" w:id="72"/>
      <w:bookmarkStart w:name="_Toc443928300" w:id="73"/>
      <w:r>
        <w:t>Go/No-Go Decision</w:t>
      </w:r>
      <w:bookmarkEnd w:id="72"/>
      <w:bookmarkEnd w:id="73"/>
    </w:p>
    <w:p w:rsidR="00324D80" w:rsidP="005944EC" w:rsidRDefault="005944EC" w14:paraId="41884D3F" w14:textId="77777777">
      <w:pPr>
        <w:pStyle w:val="ListParagraph"/>
        <w:ind w:left="0"/>
        <w:rPr>
          <w:lang w:val="en-US"/>
        </w:rPr>
      </w:pPr>
      <w:r>
        <w:rPr>
          <w:lang w:val="en-US"/>
        </w:rPr>
        <w:t xml:space="preserve">Prior to the implementation the project planning steering committee will evaluate whether proceeding with </w:t>
      </w:r>
      <w:r w:rsidR="00E62FB5">
        <w:rPr>
          <w:lang w:val="en-US"/>
        </w:rPr>
        <w:t xml:space="preserve">bait application </w:t>
      </w:r>
      <w:r>
        <w:rPr>
          <w:lang w:val="en-US"/>
        </w:rPr>
        <w:t xml:space="preserve">is appropriate. The ultimate decision to go/no-go will be made by the </w:t>
      </w:r>
      <w:r w:rsidRPr="000F76CF">
        <w:rPr>
          <w:lang w:val="en-US"/>
        </w:rPr>
        <w:t>U.S. Fish and Wildlife Service</w:t>
      </w:r>
      <w:r w:rsidR="00324D80">
        <w:rPr>
          <w:lang w:val="en-US"/>
        </w:rPr>
        <w:t xml:space="preserve">, however each partner reserves the right to not proceed with the bait application if they have principled objections to the decision.  </w:t>
      </w:r>
      <w:r>
        <w:rPr>
          <w:lang w:val="en-US"/>
        </w:rPr>
        <w:t xml:space="preserve"> </w:t>
      </w:r>
      <w:r w:rsidR="00324D80">
        <w:rPr>
          <w:lang w:val="en-US"/>
        </w:rPr>
        <w:t>Evaluations</w:t>
      </w:r>
      <w:r>
        <w:rPr>
          <w:lang w:val="en-US"/>
        </w:rPr>
        <w:t xml:space="preserve"> will be based on the risks associated with </w:t>
      </w:r>
      <w:r w:rsidR="000F76CF">
        <w:rPr>
          <w:lang w:val="en-US"/>
        </w:rPr>
        <w:t xml:space="preserve">the </w:t>
      </w:r>
      <w:r>
        <w:rPr>
          <w:lang w:val="en-US"/>
        </w:rPr>
        <w:t xml:space="preserve">key </w:t>
      </w:r>
      <w:r w:rsidR="000F76CF">
        <w:rPr>
          <w:lang w:val="en-US"/>
        </w:rPr>
        <w:t xml:space="preserve">factors to the project.  </w:t>
      </w:r>
    </w:p>
    <w:p w:rsidR="00324D80" w:rsidP="005944EC" w:rsidRDefault="00324D80" w14:paraId="4968A4C0" w14:textId="77777777">
      <w:pPr>
        <w:pStyle w:val="ListParagraph"/>
        <w:ind w:left="0"/>
        <w:rPr>
          <w:lang w:val="en-US"/>
        </w:rPr>
      </w:pPr>
    </w:p>
    <w:p w:rsidR="007848A3" w:rsidP="005944EC" w:rsidRDefault="007E6094" w14:paraId="69FCFAB9" w14:textId="77777777">
      <w:pPr>
        <w:pStyle w:val="ListParagraph"/>
        <w:ind w:left="0"/>
        <w:rPr>
          <w:lang w:val="en-US"/>
        </w:rPr>
      </w:pPr>
      <w:r>
        <w:rPr>
          <w:lang w:val="en-US"/>
        </w:rPr>
        <w:t xml:space="preserve">The Steering Committee will meet one day prior to the start of staging bait and supplies to Desecheo to review risks factors and confirm if the project should proceed with the external load operations. </w:t>
      </w:r>
      <w:r>
        <w:rPr>
          <w:lang w:val="en-US"/>
        </w:rPr>
        <w:t xml:space="preserve">The Steering Committee will </w:t>
      </w:r>
      <w:r w:rsidR="007848A3">
        <w:rPr>
          <w:lang w:val="en-US"/>
        </w:rPr>
        <w:t xml:space="preserve">also </w:t>
      </w:r>
      <w:r>
        <w:rPr>
          <w:lang w:val="en-US"/>
        </w:rPr>
        <w:t xml:space="preserve">meet one day prior to the </w:t>
      </w:r>
      <w:r>
        <w:rPr>
          <w:lang w:val="en-US"/>
        </w:rPr>
        <w:t xml:space="preserve">bait application date </w:t>
      </w:r>
      <w:r>
        <w:rPr>
          <w:lang w:val="en-US"/>
        </w:rPr>
        <w:t xml:space="preserve">to review risks factors </w:t>
      </w:r>
      <w:r>
        <w:rPr>
          <w:lang w:val="en-US"/>
        </w:rPr>
        <w:t>and</w:t>
      </w:r>
      <w:r>
        <w:rPr>
          <w:lang w:val="en-US"/>
        </w:rPr>
        <w:t xml:space="preserve"> confirm </w:t>
      </w:r>
      <w:r>
        <w:rPr>
          <w:lang w:val="en-US"/>
        </w:rPr>
        <w:t>if</w:t>
      </w:r>
      <w:r>
        <w:rPr>
          <w:lang w:val="en-US"/>
        </w:rPr>
        <w:t xml:space="preserve"> the project should proceed with </w:t>
      </w:r>
      <w:r>
        <w:rPr>
          <w:lang w:val="en-US"/>
        </w:rPr>
        <w:t>bait application</w:t>
      </w:r>
      <w:r>
        <w:rPr>
          <w:lang w:val="en-US"/>
        </w:rPr>
        <w:t>.</w:t>
      </w:r>
      <w:r w:rsidR="007848A3">
        <w:rPr>
          <w:lang w:val="en-US"/>
        </w:rPr>
        <w:t xml:space="preserve">  </w:t>
      </w:r>
    </w:p>
    <w:p w:rsidR="007848A3" w:rsidP="005944EC" w:rsidRDefault="007848A3" w14:paraId="04B2E24A" w14:textId="77777777">
      <w:pPr>
        <w:pStyle w:val="ListParagraph"/>
        <w:ind w:left="0"/>
        <w:rPr>
          <w:lang w:val="en-US"/>
        </w:rPr>
      </w:pPr>
    </w:p>
    <w:p w:rsidR="007848A3" w:rsidP="005944EC" w:rsidRDefault="007848A3" w14:paraId="52132E7C" w14:textId="03F1699B">
      <w:pPr>
        <w:pStyle w:val="ListParagraph"/>
        <w:ind w:left="0"/>
        <w:rPr>
          <w:lang w:val="en-US"/>
        </w:rPr>
      </w:pPr>
      <w:r>
        <w:rPr>
          <w:lang w:val="en-US"/>
        </w:rPr>
        <w:t xml:space="preserve">At </w:t>
      </w:r>
      <w:r w:rsidR="001E505E">
        <w:rPr>
          <w:lang w:val="en-US"/>
        </w:rPr>
        <w:t>these two</w:t>
      </w:r>
      <w:r>
        <w:rPr>
          <w:lang w:val="en-US"/>
        </w:rPr>
        <w:t xml:space="preserve"> meetings the Steering Committee Chair will ask for a review of risks </w:t>
      </w:r>
      <w:r w:rsidR="001E505E">
        <w:rPr>
          <w:lang w:val="en-US"/>
        </w:rPr>
        <w:t>facing</w:t>
      </w:r>
      <w:r>
        <w:rPr>
          <w:lang w:val="en-US"/>
        </w:rPr>
        <w:t xml:space="preserve"> the project and a go/no-go recommendation from the Project Management Team.  Steering Committee members will each be provided the opportunity to ask questions of the Project Management Team or identify additional risks.  Each Steering Committee member will be asked if they </w:t>
      </w:r>
      <w:r w:rsidR="001E505E">
        <w:rPr>
          <w:lang w:val="en-US"/>
        </w:rPr>
        <w:t xml:space="preserve">have any objections to the recommendation from the Project Management Team.  If none are tabled the Project Management Team will continue with the recommended course of action.  If objections are tabled the Steering Committee Chair will facilitate a discussion to </w:t>
      </w:r>
      <w:r w:rsidRPr="46CBB30B" w:rsidR="001E505E">
        <w:rPr>
          <w:rFonts w:cs="Calibri"/>
        </w:rPr>
        <w:t>resolve raised concerns</w:t>
      </w:r>
      <w:r w:rsidR="001E505E">
        <w:rPr>
          <w:rFonts w:cs="Calibri"/>
        </w:rPr>
        <w:t>.</w:t>
      </w:r>
      <w:r w:rsidR="001E505E">
        <w:rPr>
          <w:lang w:val="en-US"/>
        </w:rPr>
        <w:t xml:space="preserve"> </w:t>
      </w:r>
    </w:p>
    <w:p w:rsidR="004300E3" w:rsidP="004300E3" w:rsidRDefault="004300E3" w14:paraId="4D82AAEE" w14:textId="175AF9B2">
      <w:pPr>
        <w:pStyle w:val="Heading3"/>
        <w:rPr>
          <w:lang w:val="en-US"/>
        </w:rPr>
      </w:pPr>
      <w:r>
        <w:rPr>
          <w:lang w:val="en-US"/>
        </w:rPr>
        <w:t>Risk Factor Status Report</w:t>
      </w:r>
    </w:p>
    <w:p w:rsidR="00324D80" w:rsidP="005944EC" w:rsidRDefault="00324D80" w14:paraId="4E8536F6" w14:textId="77777777">
      <w:pPr>
        <w:pStyle w:val="ListParagraph"/>
        <w:ind w:left="0"/>
        <w:rPr>
          <w:lang w:val="en-US"/>
        </w:rPr>
      </w:pPr>
    </w:p>
    <w:p w:rsidR="005944EC" w:rsidP="005944EC" w:rsidRDefault="00324D80" w14:paraId="4B73911F" w14:textId="11620E4B">
      <w:pPr>
        <w:pStyle w:val="ListParagraph"/>
        <w:ind w:left="0"/>
        <w:rPr>
          <w:lang w:val="en-US"/>
        </w:rPr>
      </w:pPr>
      <w:r>
        <w:rPr>
          <w:lang w:val="en-US"/>
        </w:rPr>
        <w:t xml:space="preserve">The status of each factor will be recorded </w:t>
      </w:r>
      <w:r w:rsidR="007848A3">
        <w:rPr>
          <w:lang w:val="en-US"/>
        </w:rPr>
        <w:t>weekly</w:t>
      </w:r>
      <w:r>
        <w:rPr>
          <w:lang w:val="en-US"/>
        </w:rPr>
        <w:t xml:space="preserve"> </w:t>
      </w:r>
      <w:r w:rsidR="007848A3">
        <w:rPr>
          <w:lang w:val="en-US"/>
        </w:rPr>
        <w:t>prior to the</w:t>
      </w:r>
      <w:r>
        <w:rPr>
          <w:lang w:val="en-US"/>
        </w:rPr>
        <w:t xml:space="preserve"> first bait </w:t>
      </w:r>
      <w:r w:rsidRPr="00BC36D9">
        <w:t>application (</w:t>
      </w:r>
      <w:r w:rsidRPr="00BC36D9">
        <w:fldChar w:fldCharType="begin"/>
      </w:r>
      <w:r w:rsidRPr="00BC36D9">
        <w:instrText xml:space="preserve"> REF _Ref443651689 \h </w:instrText>
      </w:r>
      <w:r>
        <w:instrText xml:space="preserve"> \* MERGEFORMAT </w:instrText>
      </w:r>
      <w:r w:rsidRPr="00BC36D9">
        <w:fldChar w:fldCharType="separate"/>
      </w:r>
      <w:r w:rsidR="00A7413F">
        <w:rPr>
          <w:b/>
          <w:bCs/>
          <w:lang w:val="en-US"/>
        </w:rPr>
        <w:t>Error! Reference source not found.</w:t>
      </w:r>
      <w:r w:rsidRPr="00BC36D9">
        <w:fldChar w:fldCharType="end"/>
      </w:r>
      <w:r w:rsidRPr="00BC36D9">
        <w:t>).</w:t>
      </w:r>
      <w:r>
        <w:rPr>
          <w:lang w:val="en-US"/>
        </w:rPr>
        <w:t xml:space="preserve"> The Steering Committee will use this status update to discuss the impacts of risks associated with key factors to project implementation and efficacy.</w:t>
      </w:r>
      <w:r>
        <w:rPr>
          <w:lang w:val="en-US"/>
        </w:rPr>
        <w:t xml:space="preserve">  </w:t>
      </w:r>
      <w:r w:rsidR="004300E3">
        <w:rPr>
          <w:lang w:val="en-US"/>
        </w:rPr>
        <w:t>Factors</w:t>
      </w:r>
      <w:r w:rsidR="005944EC">
        <w:rPr>
          <w:lang w:val="en-US"/>
        </w:rPr>
        <w:t xml:space="preserve"> </w:t>
      </w:r>
      <w:r w:rsidR="004300E3">
        <w:rPr>
          <w:lang w:val="en-US"/>
        </w:rPr>
        <w:t xml:space="preserve">and </w:t>
      </w:r>
      <w:r w:rsidR="005944EC">
        <w:rPr>
          <w:lang w:val="en-US"/>
        </w:rPr>
        <w:t xml:space="preserve">criteria used to </w:t>
      </w:r>
      <w:r w:rsidR="004300E3">
        <w:rPr>
          <w:lang w:val="en-US"/>
        </w:rPr>
        <w:t xml:space="preserve">record the risks associated </w:t>
      </w:r>
      <w:r w:rsidR="007E6094">
        <w:rPr>
          <w:lang w:val="en-US"/>
        </w:rPr>
        <w:t>with project implementation</w:t>
      </w:r>
      <w:r>
        <w:rPr>
          <w:lang w:val="en-US"/>
        </w:rPr>
        <w:t xml:space="preserve"> are described below</w:t>
      </w:r>
      <w:r w:rsidR="005944EC">
        <w:rPr>
          <w:lang w:val="en-US"/>
        </w:rPr>
        <w:t>:</w:t>
      </w:r>
    </w:p>
    <w:p w:rsidRPr="0076616C" w:rsidR="005944EC" w:rsidP="005944EC" w:rsidRDefault="005944EC" w14:paraId="2B9341E8" w14:textId="77777777">
      <w:pPr>
        <w:pStyle w:val="ListParagraph"/>
        <w:ind w:left="0"/>
        <w:rPr>
          <w:sz w:val="16"/>
          <w:szCs w:val="16"/>
          <w:lang w:val="en-US"/>
        </w:rPr>
      </w:pPr>
    </w:p>
    <w:p w:rsidR="005944EC" w:rsidP="005944EC" w:rsidRDefault="005944EC" w14:paraId="4B542D7C" w14:textId="77777777">
      <w:pPr>
        <w:pStyle w:val="ListParagraph"/>
        <w:numPr>
          <w:ilvl w:val="0"/>
          <w:numId w:val="5"/>
        </w:numPr>
        <w:rPr>
          <w:lang w:val="en-US"/>
        </w:rPr>
      </w:pPr>
      <w:r w:rsidRPr="00702727">
        <w:rPr>
          <w:lang w:val="en-US"/>
        </w:rPr>
        <w:t>Legal compliance and approvals</w:t>
      </w:r>
    </w:p>
    <w:p w:rsidRPr="00702727" w:rsidR="005944EC" w:rsidP="005944EC" w:rsidRDefault="005944EC" w14:paraId="7761BD78" w14:textId="77777777">
      <w:pPr>
        <w:pStyle w:val="ListParagraph"/>
        <w:numPr>
          <w:ilvl w:val="1"/>
          <w:numId w:val="5"/>
        </w:numPr>
        <w:rPr>
          <w:lang w:val="en-US"/>
        </w:rPr>
      </w:pPr>
      <w:r w:rsidRPr="00AF7DB5">
        <w:rPr>
          <w:i/>
          <w:iCs/>
          <w:lang w:val="en-US"/>
        </w:rPr>
        <w:t>criteria</w:t>
      </w:r>
      <w:r>
        <w:rPr>
          <w:lang w:val="en-US"/>
        </w:rPr>
        <w:t>: number of permits signed (value=% average;</w:t>
      </w:r>
      <w:r w:rsidRPr="00906EF7">
        <w:rPr>
          <w:lang w:val="en-US"/>
        </w:rPr>
        <w:t xml:space="preserve"> </w:t>
      </w:r>
      <w:r>
        <w:rPr>
          <w:lang w:val="en-US"/>
        </w:rPr>
        <w:t xml:space="preserve">signed=100%, not signed=0) </w:t>
      </w:r>
    </w:p>
    <w:p w:rsidR="005944EC" w:rsidP="005944EC" w:rsidRDefault="005944EC" w14:paraId="7BAE931C" w14:textId="77777777">
      <w:pPr>
        <w:pStyle w:val="ListParagraph"/>
        <w:numPr>
          <w:ilvl w:val="0"/>
          <w:numId w:val="5"/>
        </w:numPr>
        <w:rPr>
          <w:lang w:val="en-US"/>
        </w:rPr>
      </w:pPr>
      <w:r>
        <w:rPr>
          <w:lang w:val="en-US"/>
        </w:rPr>
        <w:lastRenderedPageBreak/>
        <w:t xml:space="preserve">Contracts and formal agreements </w:t>
      </w:r>
    </w:p>
    <w:p w:rsidR="005944EC" w:rsidP="005944EC" w:rsidRDefault="005944EC" w14:paraId="734E9660" w14:textId="77777777">
      <w:pPr>
        <w:pStyle w:val="ListParagraph"/>
        <w:numPr>
          <w:ilvl w:val="1"/>
          <w:numId w:val="5"/>
        </w:numPr>
        <w:rPr>
          <w:lang w:val="en-US"/>
        </w:rPr>
      </w:pPr>
      <w:r w:rsidRPr="00AF7DB5">
        <w:rPr>
          <w:i/>
          <w:iCs/>
          <w:lang w:val="en-US"/>
        </w:rPr>
        <w:t>criteria</w:t>
      </w:r>
      <w:r>
        <w:rPr>
          <w:lang w:val="en-US"/>
        </w:rPr>
        <w:t>: number of contracts/ agreements signed (value=% average; signed=100%, not signed=0)</w:t>
      </w:r>
    </w:p>
    <w:p w:rsidR="005944EC" w:rsidP="005944EC" w:rsidRDefault="005944EC" w14:paraId="28EBCECC" w14:textId="77777777">
      <w:pPr>
        <w:pStyle w:val="ListParagraph"/>
        <w:numPr>
          <w:ilvl w:val="0"/>
          <w:numId w:val="5"/>
        </w:numPr>
        <w:rPr>
          <w:lang w:val="en-US"/>
        </w:rPr>
      </w:pPr>
      <w:r>
        <w:rPr>
          <w:lang w:val="en-US"/>
        </w:rPr>
        <w:t>Funding availability</w:t>
      </w:r>
    </w:p>
    <w:p w:rsidR="005944EC" w:rsidP="005944EC" w:rsidRDefault="005944EC" w14:paraId="79692D91" w14:textId="77777777">
      <w:pPr>
        <w:pStyle w:val="ListParagraph"/>
        <w:numPr>
          <w:ilvl w:val="1"/>
          <w:numId w:val="5"/>
        </w:numPr>
        <w:jc w:val="left"/>
        <w:rPr>
          <w:lang w:val="en-US"/>
        </w:rPr>
      </w:pPr>
      <w:r w:rsidRPr="00B71BCA">
        <w:rPr>
          <w:i/>
          <w:lang w:val="en-US"/>
        </w:rPr>
        <w:t>criteria:</w:t>
      </w:r>
      <w:r>
        <w:rPr>
          <w:lang w:val="en-US"/>
        </w:rPr>
        <w:t xml:space="preserve"> budgets approved (value=% average; approved=100%, not approved=0)</w:t>
      </w:r>
    </w:p>
    <w:p w:rsidR="005944EC" w:rsidP="005944EC" w:rsidRDefault="005944EC" w14:paraId="5305FC20" w14:textId="77777777">
      <w:pPr>
        <w:pStyle w:val="ListParagraph"/>
        <w:numPr>
          <w:ilvl w:val="0"/>
          <w:numId w:val="5"/>
        </w:numPr>
        <w:rPr>
          <w:lang w:val="en-US"/>
        </w:rPr>
      </w:pPr>
      <w:r>
        <w:rPr>
          <w:lang w:val="en-US"/>
        </w:rPr>
        <w:t>Planning readiness</w:t>
      </w:r>
    </w:p>
    <w:p w:rsidRPr="00702727" w:rsidR="005944EC" w:rsidP="005944EC" w:rsidRDefault="005944EC" w14:paraId="27A6398F" w14:textId="77777777">
      <w:pPr>
        <w:pStyle w:val="ListParagraph"/>
        <w:numPr>
          <w:ilvl w:val="1"/>
          <w:numId w:val="5"/>
        </w:numPr>
        <w:jc w:val="left"/>
        <w:rPr>
          <w:i/>
          <w:iCs/>
          <w:lang w:val="en-US"/>
        </w:rPr>
      </w:pPr>
      <w:r w:rsidRPr="00AF7DB5">
        <w:rPr>
          <w:i/>
          <w:iCs/>
          <w:lang w:val="en-US"/>
        </w:rPr>
        <w:t xml:space="preserve">criteria: </w:t>
      </w:r>
      <w:r>
        <w:rPr>
          <w:lang w:val="en-US"/>
        </w:rPr>
        <w:t xml:space="preserve">Operational Plan finalized; readiness check completed; staff availability; partnerships; biosecurity in place (project sustainability) (value=% average) </w:t>
      </w:r>
    </w:p>
    <w:p w:rsidRPr="006400C9" w:rsidR="005944EC" w:rsidP="005944EC" w:rsidRDefault="005944EC" w14:paraId="2EFAE5F0" w14:textId="77777777">
      <w:pPr>
        <w:pStyle w:val="ListParagraph"/>
        <w:numPr>
          <w:ilvl w:val="0"/>
          <w:numId w:val="5"/>
        </w:numPr>
        <w:rPr>
          <w:lang w:val="en-US"/>
        </w:rPr>
      </w:pPr>
      <w:r>
        <w:rPr>
          <w:lang w:val="en-US"/>
        </w:rPr>
        <w:t>Environmental Conditions</w:t>
      </w:r>
    </w:p>
    <w:p w:rsidR="005944EC" w:rsidP="005944EC" w:rsidRDefault="005944EC" w14:paraId="6A53EA7F" w14:textId="77777777">
      <w:pPr>
        <w:pStyle w:val="ListParagraph"/>
        <w:numPr>
          <w:ilvl w:val="1"/>
          <w:numId w:val="5"/>
        </w:numPr>
        <w:rPr>
          <w:lang w:val="en-US"/>
        </w:rPr>
      </w:pPr>
      <w:r w:rsidRPr="00AF7DB5">
        <w:rPr>
          <w:i/>
          <w:iCs/>
          <w:lang w:val="en-US"/>
        </w:rPr>
        <w:t>criteria</w:t>
      </w:r>
      <w:r>
        <w:rPr>
          <w:lang w:val="en-US"/>
        </w:rPr>
        <w:t>: rat breeding status; alternative rat food (sub-criteria: fruiting, flowering status; rainfall status (past and forecast); canopy cover) (value=% average)</w:t>
      </w:r>
    </w:p>
    <w:p w:rsidR="005944EC" w:rsidP="005944EC" w:rsidRDefault="005944EC" w14:paraId="305800D3" w14:textId="77777777">
      <w:pPr>
        <w:pStyle w:val="ListParagraph"/>
        <w:rPr>
          <w:lang w:val="en-US"/>
        </w:rPr>
      </w:pPr>
    </w:p>
    <w:p w:rsidR="005944EC" w:rsidP="005944EC" w:rsidRDefault="005944EC" w14:paraId="3B246DB4" w14:textId="77777777">
      <w:pPr>
        <w:rPr>
          <w:lang w:val="en-US"/>
        </w:rPr>
      </w:pPr>
      <w:r w:rsidRPr="00B71BCA">
        <w:rPr>
          <w:b/>
        </w:rPr>
        <w:t xml:space="preserve">Figure </w:t>
      </w:r>
      <w:r w:rsidRPr="00C37699">
        <w:rPr>
          <w:b/>
        </w:rPr>
        <w:fldChar w:fldCharType="begin"/>
      </w:r>
      <w:r w:rsidRPr="00BC36D9">
        <w:rPr>
          <w:b/>
        </w:rPr>
        <w:instrText xml:space="preserve"> SEQ Figure \* ARABIC </w:instrText>
      </w:r>
      <w:r w:rsidRPr="00C37699">
        <w:rPr>
          <w:b/>
        </w:rPr>
        <w:fldChar w:fldCharType="separate"/>
      </w:r>
      <w:r w:rsidR="00A7413F">
        <w:rPr>
          <w:b/>
          <w:noProof/>
        </w:rPr>
        <w:t>2</w:t>
      </w:r>
      <w:r w:rsidRPr="00C37699">
        <w:rPr>
          <w:b/>
        </w:rPr>
        <w:fldChar w:fldCharType="end"/>
      </w:r>
      <w:r w:rsidRPr="00B71BCA">
        <w:rPr>
          <w:b/>
        </w:rPr>
        <w:t>.</w:t>
      </w:r>
      <w:r>
        <w:t xml:space="preserve"> </w:t>
      </w:r>
      <w:r>
        <w:rPr>
          <w:lang w:val="en-US"/>
        </w:rPr>
        <w:t xml:space="preserve">Schedule to assess risk to implementing the project on current timeline based on the status of key factors. The level of risk will change over time and will inform a go/no-go decision. </w:t>
      </w:r>
    </w:p>
    <w:p w:rsidR="005944EC" w:rsidP="005944EC" w:rsidRDefault="005944EC" w14:paraId="7F915E11" w14:textId="77777777">
      <w:pPr>
        <w:rPr>
          <w:lang w:val="en-US"/>
        </w:rPr>
      </w:pPr>
      <w:r w:rsidRPr="0076616C">
        <w:rPr>
          <w:noProof/>
          <w:lang w:val="en-US"/>
        </w:rPr>
        <w:drawing>
          <wp:anchor distT="0" distB="0" distL="114300" distR="114300" simplePos="0" relativeHeight="251661824" behindDoc="0" locked="0" layoutInCell="1" allowOverlap="1" wp14:anchorId="2FEF6421" wp14:editId="3235C850">
            <wp:simplePos x="0" y="0"/>
            <wp:positionH relativeFrom="column">
              <wp:posOffset>0</wp:posOffset>
            </wp:positionH>
            <wp:positionV relativeFrom="paragraph">
              <wp:posOffset>23495</wp:posOffset>
            </wp:positionV>
            <wp:extent cx="5731510" cy="1163955"/>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31510" cy="1163955"/>
                    </a:xfrm>
                    <a:prstGeom prst="rect">
                      <a:avLst/>
                    </a:prstGeom>
                    <a:noFill/>
                    <a:ln>
                      <a:noFill/>
                    </a:ln>
                  </pic:spPr>
                </pic:pic>
              </a:graphicData>
            </a:graphic>
            <wp14:sizeRelH relativeFrom="page">
              <wp14:pctWidth>0</wp14:pctWidth>
            </wp14:sizeRelH>
            <wp14:sizeRelV relativeFrom="page">
              <wp14:pctHeight>0</wp14:pctHeight>
            </wp14:sizeRelV>
          </wp:anchor>
        </w:drawing>
      </w:r>
      <w:r w:rsidR="568B5B8F">
        <w:rPr/>
        <w:t/>
      </w:r>
    </w:p>
    <w:p w:rsidRPr="0018424A" w:rsidR="005944EC" w:rsidP="005944EC" w:rsidRDefault="005944EC" w14:paraId="06D29D8D" w14:textId="77777777">
      <w:pPr>
        <w:rPr>
          <w:lang w:val="en-US"/>
        </w:rPr>
      </w:pPr>
    </w:p>
    <w:p w:rsidR="005944EC" w:rsidP="005944EC" w:rsidRDefault="005944EC" w14:paraId="58F2E8F0" w14:textId="77777777">
      <w:pPr>
        <w:rPr>
          <w:lang w:val="en-US"/>
        </w:rPr>
      </w:pPr>
    </w:p>
    <w:p w:rsidRPr="0018424A" w:rsidR="005944EC" w:rsidP="005944EC" w:rsidRDefault="005944EC" w14:paraId="79DF1A4C" w14:textId="474DE9FE">
      <w:pPr>
        <w:rPr>
          <w:lang w:val="en-US"/>
        </w:rPr>
      </w:pPr>
    </w:p>
    <w:p w:rsidR="005944EC" w:rsidP="00CA6D6F" w:rsidRDefault="005F1634" w14:paraId="7E6A78C9" w14:textId="546AF90B">
      <w:hyperlink w:history="1" r:id="rId43">
        <w:r w:rsidRPr="00AF7DB5" w:rsidR="005944EC">
          <w:rPr>
            <w:rStyle w:val="Hyperlink"/>
            <w:b/>
            <w:bCs/>
            <w:lang w:val="en-US"/>
          </w:rPr>
          <w:t>Appendix U: Monitoring Environmental Conditions</w:t>
        </w:r>
      </w:hyperlink>
      <w:r w:rsidRPr="00AF7DB5" w:rsidR="005944EC">
        <w:rPr>
          <w:b/>
          <w:bCs/>
          <w:lang w:val="en-US"/>
        </w:rPr>
        <w:t xml:space="preserve"> </w:t>
      </w:r>
      <w:r w:rsidR="005944EC">
        <w:rPr>
          <w:lang w:val="en-US"/>
        </w:rPr>
        <w:t>describes details for assessing environmental conditions using</w:t>
      </w:r>
      <w:r w:rsidR="005944EC">
        <w:t xml:space="preserve"> assessment periods to provide a cumulative picture of conditions on Desecheo and how they are changing. The final evaluation of environmental conditions will be made based on the information from the cumulative environmental condition assessments</w:t>
      </w:r>
    </w:p>
    <w:p w:rsidR="005944EC" w:rsidP="0057306A" w:rsidRDefault="005944EC" w14:paraId="0FA1FCC6" w14:textId="5CABEAD9">
      <w:pPr>
        <w:pStyle w:val="Heading2"/>
      </w:pPr>
      <w:bookmarkStart w:name="_Toc443911417" w:id="74"/>
      <w:bookmarkStart w:name="_Toc443928301" w:id="75"/>
      <w:r>
        <w:t>Operational Changes</w:t>
      </w:r>
      <w:bookmarkEnd w:id="74"/>
      <w:bookmarkEnd w:id="75"/>
    </w:p>
    <w:p w:rsidRPr="005944EC" w:rsidR="005944EC" w:rsidP="00394FBA" w:rsidRDefault="00C37699" w14:paraId="032840B4" w14:textId="71C372F5">
      <w:pPr>
        <w:pStyle w:val="NoSpacing"/>
      </w:pPr>
      <w:r>
        <w:t>Significant d</w:t>
      </w:r>
      <w:r w:rsidR="005944EC">
        <w:t xml:space="preserve">eviations from the Operational Plan </w:t>
      </w:r>
      <w:r>
        <w:t xml:space="preserve">or Bait Application Strategy </w:t>
      </w:r>
      <w:r w:rsidR="005944EC">
        <w:t xml:space="preserve">will be recorded in </w:t>
      </w:r>
      <w:hyperlink w:history="1" r:id="rId44">
        <w:r w:rsidRPr="005944EC" w:rsidR="005944EC">
          <w:rPr>
            <w:rStyle w:val="Hyperlink"/>
            <w:b/>
            <w:bCs/>
          </w:rPr>
          <w:t>Appendix E:</w:t>
        </w:r>
        <w:r w:rsidRPr="00B71BCA" w:rsidR="005944EC">
          <w:rPr>
            <w:rStyle w:val="Hyperlink"/>
            <w:b/>
          </w:rPr>
          <w:t xml:space="preserve"> Deviation from operational plan</w:t>
        </w:r>
        <w:r w:rsidRPr="00B24E97" w:rsidR="005944EC">
          <w:rPr>
            <w:rStyle w:val="Hyperlink"/>
          </w:rPr>
          <w:t xml:space="preserve"> </w:t>
        </w:r>
        <w:r w:rsidRPr="00B71BCA" w:rsidR="005944EC">
          <w:rPr>
            <w:rStyle w:val="Hyperlink"/>
            <w:b/>
          </w:rPr>
          <w:t>form</w:t>
        </w:r>
      </w:hyperlink>
      <w:r w:rsidR="005944EC">
        <w:rPr>
          <w:rStyle w:val="Hyperlink"/>
          <w:u w:val="none"/>
        </w:rPr>
        <w:t xml:space="preserve">. </w:t>
      </w:r>
      <w:r w:rsidRPr="00394FBA" w:rsidR="005944EC">
        <w:t>This form will be filled out by the Operations Section Chief and approved by the Incident Commander.</w:t>
      </w:r>
    </w:p>
    <w:p w:rsidRPr="00CA6D6F" w:rsidR="005944EC" w:rsidP="00CA6D6F" w:rsidRDefault="005944EC" w14:paraId="6156DEBD" w14:textId="6723B39F">
      <w:pPr>
        <w:ind w:left="576"/>
        <w:rPr>
          <w:lang w:val="en-US"/>
        </w:rPr>
      </w:pPr>
    </w:p>
    <w:p w:rsidRPr="00E64515" w:rsidR="0023600C" w:rsidP="0023600C" w:rsidRDefault="0023600C" w14:paraId="3190086B" w14:textId="01331F4A">
      <w:pPr>
        <w:pStyle w:val="Heading1"/>
        <w:spacing w:before="0"/>
      </w:pPr>
      <w:bookmarkStart w:name="_Toc443911418" w:id="76"/>
      <w:bookmarkStart w:name="_Toc443928302" w:id="77"/>
      <w:r>
        <w:t>ORGANIZATIONAL STRUCTURE</w:t>
      </w:r>
      <w:bookmarkEnd w:id="67"/>
      <w:bookmarkEnd w:id="68"/>
      <w:bookmarkEnd w:id="76"/>
      <w:bookmarkEnd w:id="77"/>
      <w:r>
        <w:t xml:space="preserve"> </w:t>
      </w:r>
      <w:bookmarkEnd w:id="69"/>
    </w:p>
    <w:p w:rsidR="00F72B92" w:rsidP="0023600C" w:rsidRDefault="00F72B92" w14:paraId="24BC83C6" w14:textId="77777777">
      <w:pPr>
        <w:pStyle w:val="Default"/>
        <w:spacing w:after="120"/>
        <w:rPr>
          <w:rFonts w:asciiTheme="minorHAnsi" w:hAnsiTheme="minorHAnsi" w:cstheme="minorHAnsi"/>
          <w:sz w:val="22"/>
          <w:szCs w:val="22"/>
        </w:rPr>
      </w:pPr>
    </w:p>
    <w:p w:rsidR="00561FBB" w:rsidP="0057306A" w:rsidRDefault="00694A9D" w14:paraId="5C8349B7" w14:textId="1D0B26BA">
      <w:pPr>
        <w:pStyle w:val="Heading2"/>
      </w:pPr>
      <w:bookmarkStart w:name="_Toc443651484" w:id="78"/>
      <w:bookmarkStart w:name="_Toc443657734" w:id="79"/>
      <w:bookmarkStart w:name="_Toc443911419" w:id="80"/>
      <w:bookmarkStart w:name="_Toc443928303" w:id="81"/>
      <w:r>
        <w:t>Operational Organization</w:t>
      </w:r>
      <w:bookmarkEnd w:id="78"/>
      <w:bookmarkEnd w:id="79"/>
      <w:bookmarkEnd w:id="80"/>
      <w:bookmarkEnd w:id="81"/>
    </w:p>
    <w:p w:rsidR="00D53FD7" w:rsidP="0023600C" w:rsidRDefault="00694A9D" w14:paraId="092F412C" w14:textId="699AB92C">
      <w:pPr>
        <w:pStyle w:val="Default"/>
        <w:spacing w:after="120"/>
        <w:rPr>
          <w:rFonts w:asciiTheme="minorHAnsi" w:hAnsiTheme="minorHAnsi" w:eastAsiaTheme="minorEastAsia" w:cstheme="minorBidi"/>
          <w:sz w:val="22"/>
          <w:szCs w:val="22"/>
        </w:rPr>
      </w:pPr>
      <w:r w:rsidRPr="2874C383">
        <w:rPr>
          <w:rFonts w:asciiTheme="minorHAnsi" w:hAnsiTheme="minorHAnsi" w:eastAsiaTheme="minorEastAsia" w:cstheme="minorBidi"/>
          <w:sz w:val="22"/>
          <w:szCs w:val="22"/>
        </w:rPr>
        <w:t>O</w:t>
      </w:r>
      <w:r w:rsidRPr="2874C383" w:rsidR="0023600C">
        <w:rPr>
          <w:rFonts w:asciiTheme="minorHAnsi" w:hAnsiTheme="minorHAnsi" w:eastAsiaTheme="minorEastAsia" w:cstheme="minorBidi"/>
          <w:sz w:val="22"/>
          <w:szCs w:val="22"/>
        </w:rPr>
        <w:t>peration</w:t>
      </w:r>
      <w:r w:rsidRPr="2874C383" w:rsidR="00561FBB">
        <w:rPr>
          <w:rFonts w:asciiTheme="minorHAnsi" w:hAnsiTheme="minorHAnsi" w:eastAsiaTheme="minorEastAsia" w:cstheme="minorBidi"/>
          <w:sz w:val="22"/>
          <w:szCs w:val="22"/>
        </w:rPr>
        <w:t>s</w:t>
      </w:r>
      <w:r w:rsidRPr="2874C383" w:rsidR="0023600C">
        <w:rPr>
          <w:rFonts w:asciiTheme="minorHAnsi" w:hAnsiTheme="minorHAnsi" w:eastAsiaTheme="minorEastAsia" w:cstheme="minorBidi"/>
          <w:sz w:val="22"/>
          <w:szCs w:val="22"/>
        </w:rPr>
        <w:t xml:space="preserve"> </w:t>
      </w:r>
      <w:r w:rsidRPr="2874C383">
        <w:rPr>
          <w:rFonts w:asciiTheme="minorHAnsi" w:hAnsiTheme="minorHAnsi" w:eastAsiaTheme="minorEastAsia" w:cstheme="minorBidi"/>
          <w:sz w:val="22"/>
          <w:szCs w:val="22"/>
        </w:rPr>
        <w:t xml:space="preserve">conducted on Desecheo </w:t>
      </w:r>
      <w:r w:rsidRPr="2874C383" w:rsidR="0023600C">
        <w:rPr>
          <w:rFonts w:asciiTheme="minorHAnsi" w:hAnsiTheme="minorHAnsi" w:eastAsiaTheme="minorEastAsia" w:cstheme="minorBidi"/>
          <w:sz w:val="22"/>
          <w:szCs w:val="22"/>
        </w:rPr>
        <w:t>will be managed</w:t>
      </w:r>
      <w:r w:rsidRPr="2874C383" w:rsidR="2F12307E">
        <w:rPr>
          <w:rFonts w:asciiTheme="minorHAnsi" w:hAnsiTheme="minorHAnsi" w:eastAsiaTheme="minorEastAsia" w:cstheme="minorBidi"/>
          <w:sz w:val="22"/>
          <w:szCs w:val="22"/>
        </w:rPr>
        <w:t xml:space="preserve"> </w:t>
      </w:r>
      <w:r w:rsidRPr="2874C383" w:rsidR="0023600C">
        <w:rPr>
          <w:rFonts w:asciiTheme="minorHAnsi" w:hAnsiTheme="minorHAnsi" w:eastAsiaTheme="minorEastAsia" w:cstheme="minorBidi"/>
          <w:sz w:val="22"/>
          <w:szCs w:val="22"/>
        </w:rPr>
        <w:t>under an Incident Command System (ICS) structure. In order to make the most effective use of ICS, the baiting operation will be considered an “</w:t>
      </w:r>
      <w:r w:rsidRPr="00AF7DB5" w:rsidR="0023600C">
        <w:rPr>
          <w:rFonts w:asciiTheme="minorHAnsi" w:hAnsiTheme="minorHAnsi" w:eastAsiaTheme="minorEastAsia" w:cstheme="minorBidi"/>
          <w:i/>
          <w:iCs/>
          <w:sz w:val="22"/>
          <w:szCs w:val="22"/>
        </w:rPr>
        <w:t>Incident Organization</w:t>
      </w:r>
      <w:r w:rsidRPr="2874C383" w:rsidR="0023600C">
        <w:rPr>
          <w:rFonts w:asciiTheme="minorHAnsi" w:hAnsiTheme="minorHAnsi" w:eastAsiaTheme="minorEastAsia" w:cstheme="minorBidi"/>
          <w:sz w:val="22"/>
          <w:szCs w:val="22"/>
        </w:rPr>
        <w:t>”, and any emergency that might occur during the operation will be considered an “</w:t>
      </w:r>
      <w:r w:rsidRPr="00AF7DB5" w:rsidR="0023600C">
        <w:rPr>
          <w:rFonts w:asciiTheme="minorHAnsi" w:hAnsiTheme="minorHAnsi" w:eastAsiaTheme="minorEastAsia" w:cstheme="minorBidi"/>
          <w:i/>
          <w:iCs/>
          <w:sz w:val="22"/>
          <w:szCs w:val="22"/>
        </w:rPr>
        <w:t>emergency incident</w:t>
      </w:r>
      <w:r w:rsidRPr="2874C383" w:rsidR="0023600C">
        <w:rPr>
          <w:rFonts w:asciiTheme="minorHAnsi" w:hAnsiTheme="minorHAnsi" w:eastAsiaTheme="minorEastAsia" w:cstheme="minorBidi"/>
          <w:sz w:val="22"/>
          <w:szCs w:val="22"/>
        </w:rPr>
        <w:t>”, or an “</w:t>
      </w:r>
      <w:r w:rsidRPr="00AF7DB5" w:rsidR="0023600C">
        <w:rPr>
          <w:rFonts w:asciiTheme="minorHAnsi" w:hAnsiTheme="minorHAnsi" w:eastAsiaTheme="minorEastAsia" w:cstheme="minorBidi"/>
          <w:i/>
          <w:iCs/>
          <w:sz w:val="22"/>
          <w:szCs w:val="22"/>
        </w:rPr>
        <w:t>incident within an incident</w:t>
      </w:r>
      <w:r w:rsidRPr="2874C383" w:rsidR="0023600C">
        <w:rPr>
          <w:rFonts w:asciiTheme="minorHAnsi" w:hAnsiTheme="minorHAnsi" w:eastAsiaTheme="minorEastAsia" w:cstheme="minorBidi"/>
          <w:sz w:val="22"/>
          <w:szCs w:val="22"/>
        </w:rPr>
        <w:t>”.   The ICS position descriptions, roles, and responsibilities are identified in</w:t>
      </w:r>
      <w:r w:rsidRPr="2874C383" w:rsidR="00D53FD7">
        <w:rPr>
          <w:rFonts w:asciiTheme="minorHAnsi" w:hAnsiTheme="minorHAnsi" w:eastAsiaTheme="minorEastAsia" w:cstheme="minorBidi"/>
          <w:sz w:val="22"/>
          <w:szCs w:val="22"/>
        </w:rPr>
        <w:t>:</w:t>
      </w:r>
    </w:p>
    <w:p w:rsidR="00D53FD7" w:rsidP="00B71BCA" w:rsidRDefault="00D53FD7" w14:paraId="3965E8AB" w14:textId="6F26E961">
      <w:pPr>
        <w:pStyle w:val="Default"/>
        <w:numPr>
          <w:ilvl w:val="0"/>
          <w:numId w:val="4"/>
        </w:numPr>
        <w:spacing w:after="120"/>
        <w:rPr>
          <w:rFonts w:asciiTheme="minorHAnsi" w:hAnsiTheme="minorHAnsi" w:eastAsiaTheme="minorEastAsia" w:cstheme="minorBidi"/>
          <w:sz w:val="22"/>
          <w:szCs w:val="22"/>
        </w:rPr>
      </w:pPr>
      <w:r>
        <w:rPr>
          <w:rFonts w:asciiTheme="minorHAnsi" w:hAnsiTheme="minorHAnsi" w:eastAsiaTheme="minorEastAsia" w:cstheme="minorBidi"/>
          <w:sz w:val="22"/>
          <w:szCs w:val="22"/>
        </w:rPr>
        <w:lastRenderedPageBreak/>
        <w:t>External Load Operations:</w:t>
      </w:r>
      <w:r w:rsidRPr="692E53A7" w:rsidR="0023600C">
        <w:rPr>
          <w:rFonts w:asciiTheme="minorHAnsi" w:hAnsiTheme="minorHAnsi" w:eastAsiaTheme="minorEastAsia" w:cstheme="minorBidi"/>
          <w:sz w:val="22"/>
          <w:szCs w:val="22"/>
        </w:rPr>
        <w:t xml:space="preserve"> </w:t>
      </w:r>
      <w:hyperlink w:history="1" r:id="rId45">
        <w:r w:rsidRPr="00B71BCA" w:rsidR="0023600C">
          <w:rPr>
            <w:rStyle w:val="Hyperlink"/>
            <w:rFonts w:asciiTheme="minorHAnsi" w:hAnsiTheme="minorHAnsi" w:eastAsiaTheme="minorEastAsia" w:cstheme="minorBidi"/>
            <w:b/>
            <w:sz w:val="22"/>
            <w:szCs w:val="22"/>
          </w:rPr>
          <w:t xml:space="preserve">Appendix H: </w:t>
        </w:r>
        <w:r w:rsidRPr="703E6540" w:rsidR="00D51C26">
          <w:rPr>
            <w:rStyle w:val="Hyperlink"/>
            <w:rFonts w:asciiTheme="minorHAnsi" w:hAnsiTheme="minorHAnsi" w:eastAsiaTheme="minorEastAsia" w:cstheme="minorBidi"/>
            <w:b/>
            <w:sz w:val="22"/>
            <w:szCs w:val="22"/>
          </w:rPr>
          <w:t xml:space="preserve">External Load </w:t>
        </w:r>
        <w:r w:rsidRPr="703E6540" w:rsidR="0023600C">
          <w:rPr>
            <w:rStyle w:val="Hyperlink"/>
            <w:rFonts w:asciiTheme="minorHAnsi" w:hAnsiTheme="minorHAnsi" w:eastAsiaTheme="minorEastAsia" w:cstheme="minorBidi"/>
            <w:b/>
            <w:sz w:val="22"/>
            <w:szCs w:val="22"/>
          </w:rPr>
          <w:t>Operational position descriptions and responsibilities</w:t>
        </w:r>
      </w:hyperlink>
      <w:r w:rsidRPr="692E53A7" w:rsidR="0023600C">
        <w:rPr>
          <w:rFonts w:asciiTheme="minorHAnsi" w:hAnsiTheme="minorHAnsi" w:eastAsiaTheme="minorEastAsia" w:cstheme="minorBidi"/>
          <w:sz w:val="22"/>
          <w:szCs w:val="22"/>
        </w:rPr>
        <w:t xml:space="preserve">. </w:t>
      </w:r>
    </w:p>
    <w:p w:rsidR="00D53FD7" w:rsidRDefault="00D53FD7" w14:paraId="12617812" w14:textId="0EE69D76">
      <w:pPr>
        <w:pStyle w:val="Default"/>
        <w:numPr>
          <w:ilvl w:val="0"/>
          <w:numId w:val="4"/>
        </w:numPr>
        <w:spacing w:after="120"/>
        <w:rPr>
          <w:rFonts w:asciiTheme="minorHAnsi" w:hAnsiTheme="minorHAnsi" w:eastAsiaTheme="minorEastAsia" w:cstheme="minorBidi"/>
          <w:sz w:val="22"/>
          <w:szCs w:val="22"/>
        </w:rPr>
      </w:pPr>
      <w:r>
        <w:rPr>
          <w:rFonts w:asciiTheme="minorHAnsi" w:hAnsiTheme="minorHAnsi" w:eastAsiaTheme="minorEastAsia" w:cstheme="minorBidi"/>
          <w:sz w:val="22"/>
          <w:szCs w:val="22"/>
        </w:rPr>
        <w:t xml:space="preserve">Bait Application Operations: </w:t>
      </w:r>
      <w:hyperlink w:history="1" r:id="rId46">
        <w:r w:rsidRPr="00B71BCA">
          <w:rPr>
            <w:rStyle w:val="Hyperlink"/>
            <w:rFonts w:asciiTheme="minorHAnsi" w:hAnsiTheme="minorHAnsi" w:eastAsiaTheme="minorEastAsia" w:cstheme="minorBidi"/>
            <w:b/>
            <w:sz w:val="22"/>
            <w:szCs w:val="22"/>
          </w:rPr>
          <w:t>Appendix I: Bait Application</w:t>
        </w:r>
        <w:r w:rsidRPr="00D1398F">
          <w:rPr>
            <w:rStyle w:val="Hyperlink"/>
            <w:rFonts w:asciiTheme="minorHAnsi" w:hAnsiTheme="minorHAnsi" w:eastAsiaTheme="minorEastAsia" w:cstheme="minorBidi"/>
            <w:sz w:val="22"/>
            <w:szCs w:val="22"/>
          </w:rPr>
          <w:t xml:space="preserve"> </w:t>
        </w:r>
        <w:r w:rsidRPr="00B71BCA">
          <w:rPr>
            <w:rStyle w:val="Hyperlink"/>
            <w:rFonts w:asciiTheme="minorHAnsi" w:hAnsiTheme="minorHAnsi" w:eastAsiaTheme="minorEastAsia" w:cstheme="minorBidi"/>
            <w:b/>
            <w:sz w:val="22"/>
            <w:szCs w:val="22"/>
          </w:rPr>
          <w:t>Operational position descriptions and responsibilities</w:t>
        </w:r>
      </w:hyperlink>
    </w:p>
    <w:p w:rsidR="0023600C" w:rsidP="0023600C" w:rsidRDefault="0023600C" w14:paraId="7302FE63" w14:textId="6D6E0589">
      <w:pPr>
        <w:pStyle w:val="Default"/>
        <w:spacing w:after="120"/>
        <w:rPr>
          <w:rFonts w:asciiTheme="minorHAnsi" w:hAnsiTheme="minorHAnsi" w:eastAsiaTheme="minorEastAsia" w:cstheme="minorBidi"/>
          <w:sz w:val="22"/>
          <w:szCs w:val="22"/>
        </w:rPr>
      </w:pPr>
      <w:r w:rsidRPr="574566AA">
        <w:rPr>
          <w:rFonts w:asciiTheme="minorHAnsi" w:hAnsiTheme="minorHAnsi" w:eastAsiaTheme="minorEastAsia" w:cstheme="minorBidi"/>
          <w:sz w:val="22"/>
          <w:szCs w:val="22"/>
        </w:rPr>
        <w:t xml:space="preserve">The responsibilities described for each position are the </w:t>
      </w:r>
      <w:r w:rsidRPr="574566AA">
        <w:rPr>
          <w:rFonts w:asciiTheme="minorHAnsi" w:hAnsiTheme="minorHAnsi" w:eastAsiaTheme="minorEastAsia" w:cstheme="minorBidi"/>
          <w:sz w:val="22"/>
          <w:szCs w:val="22"/>
          <w:u w:val="single"/>
        </w:rPr>
        <w:t>primary</w:t>
      </w:r>
      <w:r w:rsidRPr="574566AA">
        <w:rPr>
          <w:rFonts w:asciiTheme="minorHAnsi" w:hAnsiTheme="minorHAnsi" w:eastAsiaTheme="minorEastAsia" w:cstheme="minorBidi"/>
          <w:sz w:val="22"/>
          <w:szCs w:val="22"/>
        </w:rPr>
        <w:t xml:space="preserve"> responsibilities; additional activities may be assigned to any of the positions as needed. The ICS relies on good communications and information flow between all positions</w:t>
      </w:r>
      <w:r w:rsidR="00FA1846">
        <w:rPr>
          <w:rFonts w:asciiTheme="minorHAnsi" w:hAnsiTheme="minorHAnsi" w:eastAsiaTheme="minorEastAsia" w:cstheme="minorBidi"/>
          <w:sz w:val="22"/>
          <w:szCs w:val="22"/>
        </w:rPr>
        <w:t xml:space="preserve"> and people understanding their roles and responsibilities</w:t>
      </w:r>
      <w:r w:rsidRPr="574566AA">
        <w:rPr>
          <w:rFonts w:asciiTheme="minorHAnsi" w:hAnsiTheme="minorHAnsi" w:eastAsiaTheme="minorEastAsia" w:cstheme="minorBidi"/>
          <w:sz w:val="22"/>
          <w:szCs w:val="22"/>
        </w:rPr>
        <w:t>, therefore all personnel should</w:t>
      </w:r>
      <w:r w:rsidR="00FA1846">
        <w:rPr>
          <w:rFonts w:asciiTheme="minorHAnsi" w:hAnsiTheme="minorHAnsi" w:eastAsiaTheme="minorEastAsia" w:cstheme="minorBidi"/>
          <w:sz w:val="22"/>
          <w:szCs w:val="22"/>
        </w:rPr>
        <w:t xml:space="preserve"> familiarize themselves with these appendices</w:t>
      </w:r>
      <w:r w:rsidRPr="574566AA">
        <w:rPr>
          <w:rFonts w:asciiTheme="minorHAnsi" w:hAnsiTheme="minorHAnsi" w:eastAsiaTheme="minorEastAsia" w:cstheme="minorBidi"/>
          <w:sz w:val="22"/>
          <w:szCs w:val="22"/>
        </w:rPr>
        <w:t xml:space="preserve">. </w:t>
      </w:r>
      <w:r w:rsidRPr="574566AA" w:rsidR="00F22EF6">
        <w:rPr>
          <w:rFonts w:asciiTheme="minorHAnsi" w:hAnsiTheme="minorHAnsi" w:eastAsiaTheme="minorEastAsia" w:cstheme="minorBidi"/>
          <w:sz w:val="22"/>
          <w:szCs w:val="22"/>
        </w:rPr>
        <w:t xml:space="preserve">  </w:t>
      </w:r>
    </w:p>
    <w:p w:rsidR="00F22EF6" w:rsidP="0023600C" w:rsidRDefault="00F22EF6" w14:paraId="7569E313" w14:textId="1864C506">
      <w:pPr>
        <w:spacing w:after="0" w:line="240" w:lineRule="auto"/>
        <w:jc w:val="left"/>
        <w:rPr>
          <w:rFonts w:asciiTheme="minorHAnsi" w:hAnsiTheme="minorHAnsi" w:cstheme="minorHAnsi"/>
          <w:szCs w:val="22"/>
        </w:rPr>
      </w:pPr>
    </w:p>
    <w:p w:rsidRPr="00686C33" w:rsidR="00F22EF6" w:rsidP="0057306A" w:rsidRDefault="00F22EF6" w14:paraId="7A4D92D2" w14:textId="77777777">
      <w:pPr>
        <w:pStyle w:val="Heading2"/>
      </w:pPr>
      <w:bookmarkStart w:name="_Toc443651485" w:id="82"/>
      <w:bookmarkStart w:name="_Toc443657735" w:id="83"/>
      <w:bookmarkStart w:name="_Toc443911420" w:id="84"/>
      <w:bookmarkStart w:name="_Toc443928304" w:id="85"/>
      <w:r w:rsidRPr="008A6598">
        <w:t>Role Activation in an Emergency Incident</w:t>
      </w:r>
      <w:bookmarkEnd w:id="82"/>
      <w:bookmarkEnd w:id="83"/>
      <w:bookmarkEnd w:id="84"/>
      <w:bookmarkEnd w:id="85"/>
    </w:p>
    <w:p w:rsidR="00F22EF6" w:rsidP="00F22EF6" w:rsidRDefault="00F22EF6" w14:paraId="75C8D079" w14:textId="66040D7F">
      <w:pPr>
        <w:spacing w:after="0" w:line="240" w:lineRule="auto"/>
        <w:jc w:val="left"/>
        <w:rPr>
          <w:rFonts w:asciiTheme="minorHAnsi" w:hAnsiTheme="minorHAnsi" w:cstheme="minorHAnsi"/>
          <w:szCs w:val="22"/>
        </w:rPr>
      </w:pPr>
      <w:r w:rsidRPr="692E53A7">
        <w:rPr>
          <w:rFonts w:asciiTheme="minorHAnsi" w:hAnsiTheme="minorHAnsi" w:eastAsiaTheme="minorEastAsia" w:cstheme="minorBidi"/>
        </w:rPr>
        <w:t xml:space="preserve">In the event of </w:t>
      </w:r>
      <w:r w:rsidR="00E36C29">
        <w:rPr>
          <w:rFonts w:asciiTheme="minorHAnsi" w:hAnsiTheme="minorHAnsi" w:eastAsiaTheme="minorEastAsia" w:cstheme="minorBidi"/>
        </w:rPr>
        <w:t>a significant</w:t>
      </w:r>
      <w:r w:rsidRPr="692E53A7">
        <w:rPr>
          <w:rFonts w:asciiTheme="minorHAnsi" w:hAnsiTheme="minorHAnsi" w:eastAsiaTheme="minorEastAsia" w:cstheme="minorBidi"/>
        </w:rPr>
        <w:t xml:space="preserve"> Emergency Incident, some roles within the ICS structure will be reassigned to activate new roles (largely roles which are not needed during normal baiting operations). </w:t>
      </w:r>
      <w:r w:rsidRPr="00B71BCA">
        <w:rPr>
          <w:rFonts w:asciiTheme="minorHAnsi" w:hAnsiTheme="minorHAnsi" w:eastAsiaTheme="minorEastAsia" w:cstheme="minorBidi"/>
          <w:b/>
        </w:rPr>
        <w:t xml:space="preserve">The </w:t>
      </w:r>
      <w:r w:rsidRPr="703E6540">
        <w:rPr>
          <w:rFonts w:asciiTheme="minorHAnsi" w:hAnsiTheme="minorHAnsi" w:eastAsiaTheme="minorEastAsia" w:cstheme="minorBidi"/>
          <w:b/>
          <w:i/>
        </w:rPr>
        <w:t>Incident Commander</w:t>
      </w:r>
      <w:r w:rsidRPr="703E6540">
        <w:rPr>
          <w:rFonts w:asciiTheme="minorHAnsi" w:hAnsiTheme="minorHAnsi" w:eastAsiaTheme="minorEastAsia" w:cstheme="minorBidi"/>
          <w:b/>
        </w:rPr>
        <w:t xml:space="preserve"> is responsible for </w:t>
      </w:r>
      <w:r w:rsidRPr="703E6540" w:rsidR="00E36C29">
        <w:rPr>
          <w:rFonts w:asciiTheme="minorHAnsi" w:hAnsiTheme="minorHAnsi" w:eastAsiaTheme="minorEastAsia" w:cstheme="minorBidi"/>
          <w:b/>
        </w:rPr>
        <w:t xml:space="preserve">determining if a significant incident has occurred and </w:t>
      </w:r>
      <w:r w:rsidRPr="703E6540">
        <w:rPr>
          <w:rFonts w:asciiTheme="minorHAnsi" w:hAnsiTheme="minorHAnsi" w:eastAsiaTheme="minorEastAsia" w:cstheme="minorBidi"/>
          <w:b/>
        </w:rPr>
        <w:t>activating Emergency Incident roles</w:t>
      </w:r>
      <w:r w:rsidR="00E36C29">
        <w:rPr>
          <w:rFonts w:asciiTheme="minorHAnsi" w:hAnsiTheme="minorHAnsi" w:eastAsiaTheme="minorEastAsia" w:cstheme="minorBidi"/>
        </w:rPr>
        <w:t>.   R</w:t>
      </w:r>
      <w:r w:rsidRPr="692E53A7" w:rsidR="00E36C29">
        <w:rPr>
          <w:rFonts w:asciiTheme="minorHAnsi" w:hAnsiTheme="minorHAnsi" w:eastAsiaTheme="minorEastAsia" w:cstheme="minorBidi"/>
        </w:rPr>
        <w:t>oles</w:t>
      </w:r>
      <w:r w:rsidRPr="692E53A7">
        <w:rPr>
          <w:rFonts w:asciiTheme="minorHAnsi" w:hAnsiTheme="minorHAnsi" w:eastAsiaTheme="minorEastAsia" w:cstheme="minorBidi"/>
        </w:rPr>
        <w:t xml:space="preserve"> will be activated depending on the incident complexity, experience, training and the judgement of the incident – not all roles may be activated in an incident and not all roles may be activated at the same time. Staff positions are activated only as needed; smaller incidents may not require activation.  </w:t>
      </w:r>
      <w:r w:rsidRPr="00D61F0C" w:rsidR="00B90167">
        <w:t xml:space="preserve">When </w:t>
      </w:r>
      <w:r w:rsidR="00B90167">
        <w:t>an incident has been</w:t>
      </w:r>
      <w:r w:rsidRPr="00D61F0C" w:rsidR="00B90167">
        <w:t xml:space="preserve"> resolved,</w:t>
      </w:r>
      <w:r w:rsidR="00B90167">
        <w:t xml:space="preserve"> the</w:t>
      </w:r>
      <w:r w:rsidRPr="00D61F0C" w:rsidR="00B90167">
        <w:t xml:space="preserve"> Incident Commander</w:t>
      </w:r>
      <w:r w:rsidR="00B90167">
        <w:t xml:space="preserve"> consults with the Operations Advisory Group</w:t>
      </w:r>
      <w:r w:rsidRPr="00D61F0C" w:rsidR="00B90167">
        <w:t xml:space="preserve"> to </w:t>
      </w:r>
      <w:r w:rsidR="00B90167">
        <w:t xml:space="preserve">reactive ICS roles and enable operations to proceed.  </w:t>
      </w:r>
      <w:r w:rsidRPr="692E53A7">
        <w:rPr>
          <w:rFonts w:asciiTheme="minorHAnsi" w:hAnsiTheme="minorHAnsi" w:eastAsiaTheme="minorEastAsia" w:cstheme="minorBidi"/>
        </w:rPr>
        <w:t xml:space="preserve">For a full description of Emergency Incident roles and responsibilities, refer to </w:t>
      </w:r>
      <w:hyperlink w:history="1" r:id="rId47">
        <w:r w:rsidRPr="00B71BCA">
          <w:rPr>
            <w:rStyle w:val="Hyperlink"/>
            <w:rFonts w:asciiTheme="minorHAnsi" w:hAnsiTheme="minorHAnsi" w:eastAsiaTheme="minorEastAsia" w:cstheme="minorBidi"/>
            <w:b/>
          </w:rPr>
          <w:t>Appendix P: Action Plans and Communications for an Emergency Incident</w:t>
        </w:r>
      </w:hyperlink>
      <w:r w:rsidRPr="00B71BCA">
        <w:rPr>
          <w:rFonts w:asciiTheme="minorHAnsi" w:hAnsiTheme="minorHAnsi" w:eastAsiaTheme="minorEastAsia" w:cstheme="minorBidi"/>
          <w:b/>
        </w:rPr>
        <w:t>.</w:t>
      </w:r>
      <w:r w:rsidRPr="692E53A7">
        <w:rPr>
          <w:rFonts w:asciiTheme="minorHAnsi" w:hAnsiTheme="minorHAnsi" w:eastAsiaTheme="minorEastAsia" w:cstheme="minorBidi"/>
        </w:rPr>
        <w:t xml:space="preserve"> </w:t>
      </w:r>
    </w:p>
    <w:p w:rsidR="00F22EF6" w:rsidP="0023600C" w:rsidRDefault="00F22EF6" w14:paraId="052931B6" w14:textId="119093BD">
      <w:pPr>
        <w:spacing w:after="0" w:line="240" w:lineRule="auto"/>
        <w:jc w:val="left"/>
        <w:rPr>
          <w:rFonts w:asciiTheme="minorHAnsi" w:hAnsiTheme="minorHAnsi" w:cstheme="minorHAnsi"/>
          <w:szCs w:val="22"/>
        </w:rPr>
      </w:pPr>
    </w:p>
    <w:p w:rsidR="00775D99" w:rsidP="0057306A" w:rsidRDefault="00775D99" w14:paraId="5D821F26" w14:textId="0AE946AD">
      <w:pPr>
        <w:pStyle w:val="Heading2"/>
      </w:pPr>
      <w:bookmarkStart w:name="_Toc443911421" w:id="86"/>
      <w:bookmarkStart w:name="_Toc443928305" w:id="87"/>
      <w:r>
        <w:t>Operational Communications</w:t>
      </w:r>
      <w:bookmarkEnd w:id="86"/>
      <w:bookmarkEnd w:id="87"/>
    </w:p>
    <w:p w:rsidRPr="00F05CD8" w:rsidR="00775D99" w:rsidP="00775D99" w:rsidRDefault="00775D99" w14:paraId="06030A12" w14:textId="0C0FF876">
      <w:pPr>
        <w:pStyle w:val="NoSpacing"/>
      </w:pPr>
      <w:r>
        <w:t xml:space="preserve">Communication between project personnel will be structured to reduce the amount of traffic to any one individual. </w:t>
      </w:r>
      <w:r>
        <w:rPr>
          <w:noProof/>
        </w:rPr>
        <w:t xml:space="preserve">Without a clear communications plan that is strictly followed, communication channels can be easily overwhelmed or personnel may find it difficult to understand important information during operations-based communications. Information should move freely up and down the chain of command and across operational groups.  These communications are outlined in </w:t>
      </w:r>
      <w:hyperlink w:history="1" r:id="rId48">
        <w:r w:rsidRPr="00775D99">
          <w:rPr>
            <w:rStyle w:val="Hyperlink"/>
            <w:b/>
            <w:bCs/>
          </w:rPr>
          <w:t xml:space="preserve">Appendix G: </w:t>
        </w:r>
        <w:r w:rsidRPr="00B71BCA">
          <w:rPr>
            <w:rStyle w:val="Hyperlink"/>
            <w:b/>
          </w:rPr>
          <w:t>Desecheo Operational Communications Plan</w:t>
        </w:r>
      </w:hyperlink>
      <w:r w:rsidR="00B90167">
        <w:rPr>
          <w:b/>
        </w:rPr>
        <w:t xml:space="preserve"> </w:t>
      </w:r>
      <w:r w:rsidR="00B90167">
        <w:t xml:space="preserve">and </w:t>
      </w:r>
      <w:hyperlink w:history="1" r:id="rId49">
        <w:r w:rsidRPr="00AF7DB5" w:rsidR="00B90167">
          <w:rPr>
            <w:rStyle w:val="Hyperlink"/>
            <w:b/>
            <w:bCs/>
          </w:rPr>
          <w:t>A</w:t>
        </w:r>
        <w:r w:rsidR="00B90167">
          <w:rPr>
            <w:rStyle w:val="Hyperlink"/>
            <w:b/>
            <w:bCs/>
          </w:rPr>
          <w:t>ppendix O</w:t>
        </w:r>
        <w:r w:rsidRPr="00AF7DB5" w:rsidR="00B90167">
          <w:rPr>
            <w:rStyle w:val="Hyperlink"/>
            <w:b/>
            <w:bCs/>
          </w:rPr>
          <w:t xml:space="preserve">: </w:t>
        </w:r>
        <w:r w:rsidRPr="00B90167" w:rsidR="00B90167">
          <w:rPr>
            <w:rStyle w:val="Hyperlink"/>
            <w:b/>
          </w:rPr>
          <w:t>Desecheo</w:t>
        </w:r>
        <w:r w:rsidRPr="00B90167" w:rsidR="00B90167">
          <w:rPr>
            <w:rStyle w:val="Hyperlink"/>
            <w:b/>
            <w:bCs/>
          </w:rPr>
          <w:t xml:space="preserve"> </w:t>
        </w:r>
        <w:r w:rsidRPr="00B90167" w:rsidR="00B90167">
          <w:rPr>
            <w:rStyle w:val="Hyperlink"/>
            <w:b/>
          </w:rPr>
          <w:t>emergency contacts</w:t>
        </w:r>
      </w:hyperlink>
      <w:r w:rsidR="00B90167">
        <w:rPr>
          <w:rStyle w:val="Hyperlink"/>
        </w:rPr>
        <w:t>.</w:t>
      </w:r>
    </w:p>
    <w:p w:rsidR="00567CA8" w:rsidP="00567CA8" w:rsidRDefault="00567CA8" w14:paraId="0A938BEF" w14:textId="719E0797">
      <w:pPr>
        <w:pStyle w:val="Heading1"/>
      </w:pPr>
      <w:bookmarkStart w:name="_Toc443651486" w:id="88"/>
      <w:bookmarkStart w:name="_Toc443657736" w:id="89"/>
      <w:bookmarkStart w:name="_Toc443911422" w:id="90"/>
      <w:bookmarkStart w:name="_Toc443928306" w:id="91"/>
      <w:r>
        <w:t>EXTERNAL LOAD OPERATIONS</w:t>
      </w:r>
      <w:bookmarkEnd w:id="88"/>
      <w:bookmarkEnd w:id="89"/>
      <w:bookmarkEnd w:id="90"/>
      <w:bookmarkEnd w:id="91"/>
    </w:p>
    <w:p w:rsidR="00992BC4" w:rsidP="00394FBA" w:rsidRDefault="00923A73" w14:paraId="4B42BC55" w14:textId="291C8F97">
      <w:pPr>
        <w:pStyle w:val="NoSpacing"/>
      </w:pPr>
      <w:r>
        <w:t>Monitoring and camp equipment, b</w:t>
      </w:r>
      <w:r w:rsidR="00567CA8">
        <w:t xml:space="preserve">ait </w:t>
      </w:r>
      <w:r w:rsidR="00992BC4">
        <w:t xml:space="preserve">pods </w:t>
      </w:r>
      <w:r w:rsidR="00567CA8">
        <w:t xml:space="preserve">and </w:t>
      </w:r>
      <w:r w:rsidR="00992BC4">
        <w:t>baiting</w:t>
      </w:r>
      <w:r w:rsidR="00567CA8">
        <w:t xml:space="preserve"> </w:t>
      </w:r>
      <w:r w:rsidR="00567CA8">
        <w:t xml:space="preserve">supplies will be transported </w:t>
      </w:r>
      <w:r w:rsidR="00CE665D">
        <w:t xml:space="preserve">from a staging site </w:t>
      </w:r>
      <w:r w:rsidR="00567CA8">
        <w:t>to Desecheo as external loads</w:t>
      </w:r>
      <w:r w:rsidR="006254AC">
        <w:t xml:space="preserve"> over a four day period prior to each bait application</w:t>
      </w:r>
      <w:r w:rsidR="00567CA8">
        <w:t xml:space="preserve">.  </w:t>
      </w:r>
    </w:p>
    <w:p w:rsidR="00992BC4" w:rsidP="00394FBA" w:rsidRDefault="00992BC4" w14:paraId="6153AE38" w14:textId="77777777">
      <w:pPr>
        <w:pStyle w:val="NoSpacing"/>
      </w:pPr>
    </w:p>
    <w:p w:rsidR="006254AC" w:rsidP="00394FBA" w:rsidRDefault="00CE665D" w14:paraId="31618A97" w14:textId="5A3FEC28">
      <w:pPr>
        <w:pStyle w:val="NoSpacing"/>
      </w:pPr>
      <w:r>
        <w:t xml:space="preserve">There are three potential staging sites: PREPA </w:t>
      </w:r>
      <w:r w:rsidR="006254AC">
        <w:t>Power Plant</w:t>
      </w:r>
      <w:r>
        <w:t xml:space="preserve">, FURA </w:t>
      </w:r>
      <w:r w:rsidRPr="00CE665D">
        <w:t>Añasco</w:t>
      </w:r>
      <w:r>
        <w:t xml:space="preserve">, and Aguadilla Airport.  </w:t>
      </w:r>
      <w:r w:rsidR="006254AC">
        <w:t>The PREPA Power Plant site is the preferred operational site, however planning and permits are being completed for all three sites in the event that the preferred site becomes unavailable.   Materials from the bait application will be demobilized from Desecheo back to the staging site.</w:t>
      </w:r>
    </w:p>
    <w:p w:rsidR="00394FBA" w:rsidP="00394FBA" w:rsidRDefault="00394FBA" w14:paraId="7B9B81FC" w14:textId="77777777">
      <w:pPr>
        <w:pStyle w:val="NoSpacing"/>
      </w:pPr>
    </w:p>
    <w:p w:rsidR="00567CA8" w:rsidP="00394FBA" w:rsidRDefault="006254AC" w14:paraId="0E2AD52E" w14:textId="66720092">
      <w:pPr>
        <w:pStyle w:val="NoSpacing"/>
      </w:pPr>
      <w:r>
        <w:t>The details about each staging site and the strategy for conducting external load operations i</w:t>
      </w:r>
      <w:r w:rsidR="00527A9E">
        <w:t>s</w:t>
      </w:r>
      <w:r>
        <w:t xml:space="preserve"> detailed in </w:t>
      </w:r>
      <w:hyperlink w:history="1" r:id="rId50">
        <w:r w:rsidRPr="00AF7DB5">
          <w:rPr>
            <w:rStyle w:val="Hyperlink"/>
            <w:rFonts w:asciiTheme="minorHAnsi" w:hAnsiTheme="minorHAnsi" w:eastAsiaTheme="minorEastAsia" w:cstheme="minorBidi"/>
            <w:b/>
            <w:bCs/>
          </w:rPr>
          <w:t>Appendix F: Desecheo Helicopter Strategy</w:t>
        </w:r>
      </w:hyperlink>
      <w:r w:rsidRPr="00AF7DB5">
        <w:rPr>
          <w:rFonts w:asciiTheme="minorHAnsi" w:hAnsiTheme="minorHAnsi" w:eastAsiaTheme="minorEastAsia" w:cstheme="minorBidi"/>
          <w:b/>
          <w:bCs/>
        </w:rPr>
        <w:t>.</w:t>
      </w:r>
    </w:p>
    <w:p w:rsidR="00394FBA" w:rsidP="00394FBA" w:rsidRDefault="00394FBA" w14:paraId="4597AA6D" w14:textId="77777777">
      <w:pPr>
        <w:pStyle w:val="NoSpacing"/>
      </w:pPr>
    </w:p>
    <w:p w:rsidR="00674F0C" w:rsidP="0057306A" w:rsidRDefault="00674F0C" w14:paraId="5034B8F2" w14:textId="40603C36">
      <w:pPr>
        <w:pStyle w:val="Heading2"/>
      </w:pPr>
      <w:bookmarkStart w:name="_Toc443651487" w:id="92"/>
      <w:bookmarkStart w:name="_Toc443657737" w:id="93"/>
      <w:bookmarkStart w:name="_Toc443911423" w:id="94"/>
      <w:bookmarkStart w:name="_Toc443928307" w:id="95"/>
      <w:r>
        <w:lastRenderedPageBreak/>
        <w:t>Personnel</w:t>
      </w:r>
      <w:bookmarkEnd w:id="92"/>
      <w:bookmarkEnd w:id="93"/>
      <w:bookmarkEnd w:id="94"/>
      <w:bookmarkEnd w:id="95"/>
    </w:p>
    <w:p w:rsidR="003274D0" w:rsidP="003274D0" w:rsidRDefault="0016633F" w14:paraId="060D88CF" w14:textId="5D89EDA1">
      <w:pPr>
        <w:pStyle w:val="Default"/>
        <w:spacing w:after="120"/>
        <w:rPr>
          <w:rFonts w:asciiTheme="minorHAnsi" w:hAnsiTheme="minorHAnsi" w:eastAsiaTheme="minorEastAsia" w:cstheme="minorBidi"/>
          <w:sz w:val="22"/>
          <w:szCs w:val="22"/>
        </w:rPr>
      </w:pPr>
      <w:r w:rsidRPr="00CA6D6F">
        <w:rPr>
          <w:rFonts w:asciiTheme="minorHAnsi" w:hAnsiTheme="minorHAnsi" w:eastAsiaTheme="minorEastAsia" w:cstheme="minorBidi"/>
          <w:sz w:val="22"/>
          <w:szCs w:val="22"/>
        </w:rPr>
        <w:t>Two separate teams will conduct the external load operations, the Staging Team based at the staging site on mainland Puerto Rico and the Bait Loading Site Team based</w:t>
      </w:r>
      <w:r w:rsidRPr="00CA6D6F" w:rsidR="00527A9E">
        <w:rPr>
          <w:rFonts w:asciiTheme="minorHAnsi" w:hAnsiTheme="minorHAnsi" w:eastAsiaTheme="minorEastAsia" w:cstheme="minorBidi"/>
          <w:sz w:val="22"/>
          <w:szCs w:val="22"/>
        </w:rPr>
        <w:t xml:space="preserve"> on Desecheo</w:t>
      </w:r>
      <w:r w:rsidRPr="00CA6D6F" w:rsidR="003274D0">
        <w:rPr>
          <w:rFonts w:asciiTheme="minorHAnsi" w:hAnsiTheme="minorHAnsi" w:eastAsiaTheme="minorEastAsia" w:cstheme="minorBidi"/>
          <w:sz w:val="22"/>
          <w:szCs w:val="22"/>
        </w:rPr>
        <w:t>.  Their roles and responsibilities are</w:t>
      </w:r>
      <w:r w:rsidRPr="00CA6D6F">
        <w:rPr>
          <w:rFonts w:asciiTheme="minorHAnsi" w:hAnsiTheme="minorHAnsi" w:eastAsiaTheme="minorEastAsia" w:cstheme="minorBidi"/>
          <w:sz w:val="22"/>
          <w:szCs w:val="22"/>
        </w:rPr>
        <w:t xml:space="preserve"> </w:t>
      </w:r>
      <w:r w:rsidRPr="00CA6D6F" w:rsidR="003274D0">
        <w:rPr>
          <w:rFonts w:asciiTheme="minorHAnsi" w:hAnsiTheme="minorHAnsi" w:eastAsiaTheme="minorEastAsia" w:cstheme="minorBidi"/>
          <w:sz w:val="22"/>
          <w:szCs w:val="22"/>
        </w:rPr>
        <w:t>described in:</w:t>
      </w:r>
      <w:r w:rsidRPr="1930948E" w:rsidR="003274D0">
        <w:t xml:space="preserve"> </w:t>
      </w:r>
      <w:hyperlink w:history="1" r:id="rId51">
        <w:r w:rsidRPr="00AF7DB5" w:rsidR="003274D0">
          <w:rPr>
            <w:rStyle w:val="Hyperlink"/>
            <w:rFonts w:asciiTheme="minorHAnsi" w:hAnsiTheme="minorHAnsi" w:eastAsiaTheme="minorEastAsia" w:cstheme="minorBidi"/>
            <w:b/>
            <w:bCs/>
            <w:sz w:val="22"/>
            <w:szCs w:val="22"/>
          </w:rPr>
          <w:t>Appendix H: External Load Operational position descriptions and responsibilities</w:t>
        </w:r>
      </w:hyperlink>
      <w:r w:rsidRPr="1930948E" w:rsidR="003274D0">
        <w:rPr>
          <w:rFonts w:asciiTheme="minorHAnsi" w:hAnsiTheme="minorHAnsi" w:eastAsiaTheme="minorEastAsia" w:cstheme="minorBidi"/>
          <w:sz w:val="22"/>
          <w:szCs w:val="22"/>
        </w:rPr>
        <w:t xml:space="preserve">. </w:t>
      </w:r>
    </w:p>
    <w:p w:rsidR="0016633F" w:rsidP="0016633F" w:rsidRDefault="0016633F" w14:paraId="59621FD3" w14:textId="77777777">
      <w:pPr>
        <w:spacing w:after="0" w:line="240" w:lineRule="auto"/>
        <w:jc w:val="left"/>
        <w:rPr>
          <w:rFonts w:asciiTheme="minorHAnsi" w:hAnsiTheme="minorHAnsi" w:cstheme="minorHAnsi"/>
          <w:szCs w:val="22"/>
        </w:rPr>
      </w:pPr>
    </w:p>
    <w:p w:rsidR="0016633F" w:rsidP="0016633F" w:rsidRDefault="0016633F" w14:paraId="61A1AD32" w14:textId="60BBD50B">
      <w:pPr>
        <w:spacing w:after="0" w:line="240" w:lineRule="auto"/>
        <w:jc w:val="left"/>
        <w:rPr>
          <w:rFonts w:asciiTheme="minorHAnsi" w:hAnsiTheme="minorHAnsi" w:cstheme="minorHAnsi"/>
          <w:szCs w:val="22"/>
        </w:rPr>
      </w:pPr>
      <w:r w:rsidRPr="322558BC">
        <w:rPr>
          <w:rFonts w:asciiTheme="minorHAnsi" w:hAnsiTheme="minorHAnsi" w:eastAsiaTheme="minorEastAsia" w:cstheme="minorBidi"/>
        </w:rPr>
        <w:t>The Bait Loading Site Team</w:t>
      </w:r>
      <w:r w:rsidRPr="322558BC" w:rsidR="0091478F">
        <w:rPr>
          <w:rFonts w:asciiTheme="minorHAnsi" w:hAnsiTheme="minorHAnsi" w:eastAsiaTheme="minorEastAsia" w:cstheme="minorBidi"/>
        </w:rPr>
        <w:t xml:space="preserve"> </w:t>
      </w:r>
      <w:r w:rsidRPr="322558BC">
        <w:rPr>
          <w:rFonts w:asciiTheme="minorHAnsi" w:hAnsiTheme="minorHAnsi" w:eastAsiaTheme="minorEastAsia" w:cstheme="minorBidi"/>
        </w:rPr>
        <w:t>will be transported by helicopter at the beginning of external load operations and remain on island until</w:t>
      </w:r>
      <w:r w:rsidR="00AF7DB5">
        <w:rPr>
          <w:rFonts w:asciiTheme="minorHAnsi" w:hAnsiTheme="minorHAnsi" w:eastAsiaTheme="minorEastAsia" w:cstheme="minorBidi"/>
        </w:rPr>
        <w:t xml:space="preserve"> </w:t>
      </w:r>
      <w:r w:rsidRPr="322558BC">
        <w:rPr>
          <w:rFonts w:asciiTheme="minorHAnsi" w:hAnsiTheme="minorHAnsi" w:eastAsiaTheme="minorEastAsia" w:cstheme="minorBidi"/>
        </w:rPr>
        <w:t xml:space="preserve">aerial operations </w:t>
      </w:r>
      <w:r w:rsidR="00AF7DB5">
        <w:rPr>
          <w:rFonts w:asciiTheme="minorHAnsi" w:hAnsiTheme="minorHAnsi" w:eastAsiaTheme="minorEastAsia" w:cstheme="minorBidi"/>
        </w:rPr>
        <w:t xml:space="preserve">associated with each bait application </w:t>
      </w:r>
      <w:r w:rsidRPr="322558BC">
        <w:rPr>
          <w:rFonts w:asciiTheme="minorHAnsi" w:hAnsiTheme="minorHAnsi" w:eastAsiaTheme="minorEastAsia" w:cstheme="minorBidi"/>
        </w:rPr>
        <w:t>are completed.</w:t>
      </w:r>
    </w:p>
    <w:p w:rsidR="0016633F" w:rsidP="0016633F" w:rsidRDefault="0016633F" w14:paraId="48EE5711" w14:textId="77777777">
      <w:pPr>
        <w:spacing w:after="0" w:line="240" w:lineRule="auto"/>
        <w:jc w:val="left"/>
        <w:rPr>
          <w:rFonts w:asciiTheme="minorHAnsi" w:hAnsiTheme="minorHAnsi" w:cstheme="minorHAnsi"/>
          <w:szCs w:val="22"/>
        </w:rPr>
      </w:pPr>
    </w:p>
    <w:p w:rsidR="0016633F" w:rsidP="0016633F" w:rsidRDefault="0016633F" w14:paraId="5B940336" w14:textId="203D11C3">
      <w:pPr>
        <w:spacing w:after="0" w:line="240" w:lineRule="auto"/>
        <w:jc w:val="left"/>
        <w:rPr>
          <w:rFonts w:asciiTheme="minorHAnsi" w:hAnsiTheme="minorHAnsi" w:cstheme="minorHAnsi"/>
          <w:szCs w:val="22"/>
        </w:rPr>
      </w:pPr>
      <w:r w:rsidRPr="692E53A7">
        <w:rPr>
          <w:rFonts w:asciiTheme="minorHAnsi" w:hAnsiTheme="minorHAnsi" w:eastAsiaTheme="minorEastAsia" w:cstheme="minorBidi"/>
        </w:rPr>
        <w:t xml:space="preserve">The Staging Team, including the Helicopter Pilot and the Helicopter Engineer, will </w:t>
      </w:r>
      <w:r w:rsidR="008E45C4">
        <w:rPr>
          <w:rFonts w:asciiTheme="minorHAnsi" w:hAnsiTheme="minorHAnsi" w:eastAsiaTheme="minorEastAsia" w:cstheme="minorBidi"/>
        </w:rPr>
        <w:t>be based</w:t>
      </w:r>
      <w:r w:rsidRPr="692E53A7" w:rsidR="008E45C4">
        <w:rPr>
          <w:rFonts w:asciiTheme="minorHAnsi" w:hAnsiTheme="minorHAnsi" w:eastAsiaTheme="minorEastAsia" w:cstheme="minorBidi"/>
        </w:rPr>
        <w:t xml:space="preserve"> </w:t>
      </w:r>
      <w:r w:rsidRPr="692E53A7">
        <w:rPr>
          <w:rFonts w:asciiTheme="minorHAnsi" w:hAnsiTheme="minorHAnsi" w:eastAsiaTheme="minorEastAsia" w:cstheme="minorBidi"/>
        </w:rPr>
        <w:t>on mainland Puerto Rico during the external load operations.</w:t>
      </w:r>
    </w:p>
    <w:p w:rsidRPr="00C77FAF" w:rsidR="0016633F" w:rsidP="0016633F" w:rsidRDefault="0016633F" w14:paraId="7B0BB472" w14:textId="77777777">
      <w:pPr>
        <w:spacing w:after="0" w:line="240" w:lineRule="auto"/>
        <w:jc w:val="left"/>
        <w:rPr>
          <w:rFonts w:asciiTheme="minorHAnsi" w:hAnsiTheme="minorHAnsi" w:cstheme="minorHAnsi"/>
          <w:szCs w:val="22"/>
        </w:rPr>
      </w:pPr>
    </w:p>
    <w:p w:rsidR="0016633F" w:rsidP="0016633F" w:rsidRDefault="0016633F" w14:paraId="20AE3E46" w14:textId="7FF9C3BB">
      <w:pPr>
        <w:pStyle w:val="Heading3"/>
        <w:rPr>
          <w:lang w:val="en-US"/>
        </w:rPr>
      </w:pPr>
      <w:bookmarkStart w:name="_Toc443651488" w:id="96"/>
      <w:bookmarkStart w:name="_Toc443657738" w:id="97"/>
      <w:bookmarkStart w:name="_Toc443911424" w:id="98"/>
      <w:bookmarkStart w:name="_Toc443928308" w:id="99"/>
      <w:r>
        <w:rPr>
          <w:lang w:val="en-US"/>
        </w:rPr>
        <w:t>External Load Procedures</w:t>
      </w:r>
      <w:bookmarkEnd w:id="96"/>
      <w:bookmarkEnd w:id="97"/>
      <w:bookmarkEnd w:id="98"/>
      <w:bookmarkEnd w:id="99"/>
    </w:p>
    <w:p w:rsidR="0016633F" w:rsidP="0016633F" w:rsidRDefault="00D66D1B" w14:paraId="19662DDA" w14:textId="09851F62">
      <w:pPr>
        <w:rPr>
          <w:rFonts w:asciiTheme="minorHAnsi" w:hAnsiTheme="minorHAnsi" w:eastAsiaTheme="minorEastAsia" w:cstheme="minorBidi"/>
        </w:rPr>
      </w:pPr>
      <w:r>
        <w:rPr>
          <w:lang w:val="en-US"/>
        </w:rPr>
        <w:t xml:space="preserve">Each site will have a Site Controller that has direct communication with the helicopter and oversees the external load operations at that site.  The Site Controller will direct the Loading Specialists in preparing and receiving the external loads as described in </w:t>
      </w:r>
      <w:hyperlink w:history="1" r:id="rId52">
        <w:r w:rsidRPr="00B71BCA">
          <w:rPr>
            <w:rStyle w:val="Hyperlink"/>
            <w:rFonts w:asciiTheme="minorHAnsi" w:hAnsiTheme="minorHAnsi" w:eastAsiaTheme="minorEastAsia" w:cstheme="minorBidi"/>
            <w:b/>
          </w:rPr>
          <w:t>Appendix F: Desecheo Helicopter Strategy</w:t>
        </w:r>
      </w:hyperlink>
      <w:r w:rsidRPr="692E53A7" w:rsidR="00447730">
        <w:rPr>
          <w:rFonts w:asciiTheme="minorHAnsi" w:hAnsiTheme="minorHAnsi" w:eastAsiaTheme="minorEastAsia" w:cstheme="minorBidi"/>
        </w:rPr>
        <w:t>.</w:t>
      </w:r>
      <w:r w:rsidR="008E45C4">
        <w:rPr>
          <w:rFonts w:asciiTheme="minorHAnsi" w:hAnsiTheme="minorHAnsi" w:eastAsiaTheme="minorEastAsia" w:cstheme="minorBidi"/>
        </w:rPr>
        <w:t xml:space="preserve"> Operations will be </w:t>
      </w:r>
      <w:r w:rsidR="00DD4864">
        <w:rPr>
          <w:rFonts w:asciiTheme="minorHAnsi" w:hAnsiTheme="minorHAnsi" w:eastAsiaTheme="minorEastAsia" w:cstheme="minorBidi"/>
        </w:rPr>
        <w:t>coordinated</w:t>
      </w:r>
      <w:r w:rsidR="008E45C4">
        <w:rPr>
          <w:rFonts w:asciiTheme="minorHAnsi" w:hAnsiTheme="minorHAnsi" w:eastAsiaTheme="minorEastAsia" w:cstheme="minorBidi"/>
        </w:rPr>
        <w:t xml:space="preserve"> by the O</w:t>
      </w:r>
      <w:r w:rsidR="00DD4864">
        <w:rPr>
          <w:rFonts w:asciiTheme="minorHAnsi" w:hAnsiTheme="minorHAnsi" w:eastAsiaTheme="minorEastAsia" w:cstheme="minorBidi"/>
        </w:rPr>
        <w:t>perations Section Chief,</w:t>
      </w:r>
      <w:r w:rsidR="00444602">
        <w:rPr>
          <w:rFonts w:asciiTheme="minorHAnsi" w:hAnsiTheme="minorHAnsi" w:eastAsiaTheme="minorEastAsia" w:cstheme="minorBidi"/>
        </w:rPr>
        <w:t xml:space="preserve"> </w:t>
      </w:r>
      <w:r w:rsidR="008E45C4">
        <w:rPr>
          <w:rFonts w:asciiTheme="minorHAnsi" w:hAnsiTheme="minorHAnsi" w:eastAsiaTheme="minorEastAsia" w:cstheme="minorBidi"/>
        </w:rPr>
        <w:t xml:space="preserve">the two site controllers report to the </w:t>
      </w:r>
      <w:r w:rsidR="00DD4864">
        <w:rPr>
          <w:rFonts w:asciiTheme="minorHAnsi" w:hAnsiTheme="minorHAnsi" w:eastAsiaTheme="minorEastAsia" w:cstheme="minorBidi"/>
        </w:rPr>
        <w:t>Operations Section Chief</w:t>
      </w:r>
      <w:r w:rsidR="008E45C4">
        <w:rPr>
          <w:rFonts w:asciiTheme="minorHAnsi" w:hAnsiTheme="minorHAnsi" w:eastAsiaTheme="minorEastAsia" w:cstheme="minorBidi"/>
        </w:rPr>
        <w:t>.</w:t>
      </w:r>
    </w:p>
    <w:p w:rsidR="00567CA8" w:rsidP="00367335" w:rsidRDefault="00567CA8" w14:paraId="7E3D84AE" w14:textId="5A3A82CC">
      <w:pPr>
        <w:pStyle w:val="Heading1"/>
      </w:pPr>
      <w:bookmarkStart w:name="_Toc443651489" w:id="100"/>
      <w:bookmarkStart w:name="_Toc443657739" w:id="101"/>
      <w:bookmarkStart w:name="_Toc443911425" w:id="102"/>
      <w:bookmarkStart w:name="_Toc443928309" w:id="103"/>
      <w:r>
        <w:t>BAITING OPERATIONS</w:t>
      </w:r>
      <w:bookmarkEnd w:id="100"/>
      <w:bookmarkEnd w:id="101"/>
      <w:bookmarkEnd w:id="102"/>
      <w:bookmarkEnd w:id="103"/>
    </w:p>
    <w:p w:rsidR="00567CA8" w:rsidP="0057306A" w:rsidRDefault="00567CA8" w14:paraId="4CADE461" w14:textId="0793DADD">
      <w:pPr>
        <w:pStyle w:val="Heading2"/>
      </w:pPr>
      <w:bookmarkStart w:name="_Toc443651490" w:id="104"/>
      <w:bookmarkStart w:name="_Toc443657740" w:id="105"/>
      <w:bookmarkStart w:name="_Toc443911426" w:id="106"/>
      <w:bookmarkStart w:name="_Toc443928310" w:id="107"/>
      <w:r>
        <w:t>Pre-o</w:t>
      </w:r>
      <w:r w:rsidRPr="00C04A91">
        <w:t>peration</w:t>
      </w:r>
      <w:r>
        <w:t>s</w:t>
      </w:r>
      <w:r w:rsidRPr="00C04A91">
        <w:t xml:space="preserve"> Tests</w:t>
      </w:r>
      <w:bookmarkEnd w:id="104"/>
      <w:bookmarkEnd w:id="105"/>
      <w:bookmarkEnd w:id="106"/>
      <w:bookmarkEnd w:id="107"/>
    </w:p>
    <w:p w:rsidRPr="00A114ED" w:rsidR="00567CA8" w:rsidP="00567CA8" w:rsidRDefault="00567CA8" w14:paraId="461F2864" w14:textId="77777777">
      <w:pPr>
        <w:spacing w:after="0"/>
        <w:jc w:val="left"/>
        <w:rPr>
          <w:lang w:val="en-US"/>
        </w:rPr>
      </w:pPr>
    </w:p>
    <w:p w:rsidRPr="00C04A91" w:rsidR="00567CA8" w:rsidP="00567CA8" w:rsidRDefault="00567CA8" w14:paraId="345D6549" w14:textId="77777777">
      <w:pPr>
        <w:pStyle w:val="Heading3"/>
      </w:pPr>
      <w:bookmarkStart w:name="_Toc443651491" w:id="108"/>
      <w:bookmarkStart w:name="_Toc443657741" w:id="109"/>
      <w:bookmarkStart w:name="_Toc443911427" w:id="110"/>
      <w:bookmarkStart w:name="_Toc443928311" w:id="111"/>
      <w:r w:rsidRPr="00C04A91">
        <w:t>Systems check</w:t>
      </w:r>
      <w:bookmarkEnd w:id="108"/>
      <w:bookmarkEnd w:id="109"/>
      <w:bookmarkEnd w:id="110"/>
      <w:bookmarkEnd w:id="111"/>
    </w:p>
    <w:p w:rsidR="00567CA8" w:rsidP="00567CA8" w:rsidRDefault="00C72548" w14:paraId="7E037D01" w14:textId="7EA6439B">
      <w:pPr>
        <w:spacing w:after="0" w:line="240" w:lineRule="auto"/>
        <w:jc w:val="left"/>
        <w:rPr>
          <w:rFonts w:asciiTheme="minorHAnsi" w:hAnsiTheme="minorHAnsi" w:cstheme="minorHAnsi"/>
          <w:szCs w:val="22"/>
        </w:rPr>
      </w:pPr>
      <w:r>
        <w:rPr>
          <w:rFonts w:asciiTheme="minorHAnsi" w:hAnsiTheme="minorHAnsi" w:eastAsiaTheme="minorEastAsia" w:cstheme="minorBidi"/>
        </w:rPr>
        <w:t>Two</w:t>
      </w:r>
      <w:r w:rsidRPr="765F6714" w:rsidR="00567CA8">
        <w:rPr>
          <w:rFonts w:asciiTheme="minorHAnsi" w:hAnsiTheme="minorHAnsi" w:eastAsiaTheme="minorEastAsia" w:cstheme="minorBidi"/>
        </w:rPr>
        <w:t xml:space="preserve"> TracMap units will be fitted and tested on the helicopter at the vendor’s Place of Hire (Louisiana) by the vendor’s mechanic. Once the helicopter is in Puerto Rico, the vendor and Island Conservation personnel will conduct a systems check with the two spreader buckets to ensure that all electrics and mechanical parts are operating and functioning properly.</w:t>
      </w:r>
    </w:p>
    <w:p w:rsidR="00567CA8" w:rsidP="00567CA8" w:rsidRDefault="00567CA8" w14:paraId="28546DB4" w14:textId="3B8C5400">
      <w:pPr>
        <w:spacing w:after="0" w:line="240" w:lineRule="auto"/>
        <w:jc w:val="left"/>
        <w:rPr>
          <w:rFonts w:asciiTheme="minorHAnsi" w:hAnsiTheme="minorHAnsi" w:cstheme="minorHAnsi"/>
          <w:szCs w:val="22"/>
        </w:rPr>
      </w:pPr>
      <w:r>
        <w:rPr>
          <w:rFonts w:asciiTheme="minorHAnsi" w:hAnsiTheme="minorHAnsi" w:cstheme="minorHAnsi"/>
          <w:szCs w:val="22"/>
        </w:rPr>
        <w:t xml:space="preserve">   </w:t>
      </w:r>
    </w:p>
    <w:p w:rsidRPr="00C04A91" w:rsidR="00567CA8" w:rsidP="00567CA8" w:rsidRDefault="00567CA8" w14:paraId="4A0168DC" w14:textId="77777777">
      <w:pPr>
        <w:pStyle w:val="Heading3"/>
      </w:pPr>
      <w:bookmarkStart w:name="_Toc443651492" w:id="112"/>
      <w:bookmarkStart w:name="_Toc443657742" w:id="113"/>
      <w:bookmarkStart w:name="_Toc443911428" w:id="114"/>
      <w:bookmarkStart w:name="_Toc443928312" w:id="115"/>
      <w:r w:rsidRPr="00C04A91">
        <w:t>Aerial broadcast spreader bucket calibration</w:t>
      </w:r>
      <w:bookmarkEnd w:id="112"/>
      <w:bookmarkEnd w:id="113"/>
      <w:bookmarkEnd w:id="114"/>
      <w:bookmarkEnd w:id="115"/>
    </w:p>
    <w:p w:rsidRPr="00D1398F" w:rsidR="00D1398F" w:rsidP="00D1398F" w:rsidRDefault="00567CA8" w14:paraId="37AEAB6A" w14:textId="672AD89B">
      <w:pPr>
        <w:pStyle w:val="NoSpacing"/>
        <w:rPr>
          <w:b/>
        </w:rPr>
      </w:pPr>
      <w:r w:rsidRPr="1930948E">
        <w:rPr>
          <w:rFonts w:asciiTheme="minorHAnsi" w:hAnsiTheme="minorHAnsi" w:eastAsiaTheme="minorEastAsia" w:cstheme="minorBidi"/>
        </w:rPr>
        <w:t>Prior to bait operations, two bait buckets will be calibrated for the sowage rates</w:t>
      </w:r>
      <w:r w:rsidRPr="1930948E" w:rsidR="00FC0FBE">
        <w:rPr>
          <w:rFonts w:asciiTheme="minorHAnsi" w:hAnsiTheme="minorHAnsi" w:eastAsiaTheme="minorEastAsia" w:cstheme="minorBidi"/>
        </w:rPr>
        <w:t xml:space="preserve"> and swath widths described in </w:t>
      </w:r>
      <w:hyperlink w:history="1" r:id="rId53">
        <w:r w:rsidRPr="00AF7DB5" w:rsidR="00FC0FBE">
          <w:rPr>
            <w:rStyle w:val="Hyperlink"/>
            <w:rFonts w:asciiTheme="minorHAnsi" w:hAnsiTheme="minorHAnsi" w:eastAsiaTheme="minorEastAsia" w:cstheme="minorBidi"/>
            <w:b/>
            <w:bCs/>
          </w:rPr>
          <w:t>Appendix B</w:t>
        </w:r>
        <w:r w:rsidRPr="00AF7DB5" w:rsidR="00D1398F">
          <w:rPr>
            <w:rStyle w:val="Hyperlink"/>
            <w:rFonts w:asciiTheme="minorHAnsi" w:hAnsiTheme="minorHAnsi" w:eastAsiaTheme="minorEastAsia" w:cstheme="minorBidi"/>
            <w:b/>
            <w:bCs/>
          </w:rPr>
          <w:t>: Bait Application Strategy</w:t>
        </w:r>
      </w:hyperlink>
      <w:r w:rsidRPr="1930948E">
        <w:rPr>
          <w:rFonts w:asciiTheme="minorHAnsi" w:hAnsiTheme="minorHAnsi" w:eastAsiaTheme="minorEastAsia" w:cstheme="minorBidi"/>
        </w:rPr>
        <w:t>. Calibration will be carried out at a suitable location within Aguadilla Airport, Puerto Rico. Bucket calibration will follow Island Conservation Sta</w:t>
      </w:r>
      <w:r w:rsidRPr="1930948E" w:rsidR="00941DD7">
        <w:rPr>
          <w:rFonts w:asciiTheme="minorHAnsi" w:hAnsiTheme="minorHAnsi" w:eastAsiaTheme="minorEastAsia" w:cstheme="minorBidi"/>
        </w:rPr>
        <w:t xml:space="preserve">ndard Operating Procedures </w:t>
      </w:r>
      <w:hyperlink w:history="1" r:id="rId54">
        <w:r w:rsidRPr="00AF7DB5" w:rsidR="00D1398F">
          <w:rPr>
            <w:rStyle w:val="Hyperlink"/>
            <w:b/>
            <w:bCs/>
          </w:rPr>
          <w:t>Appendix W: Bucket Calibration Standard Operation Procedures</w:t>
        </w:r>
      </w:hyperlink>
      <w:r w:rsidRPr="00AF7DB5" w:rsidR="00D1398F">
        <w:rPr>
          <w:b/>
          <w:bCs/>
        </w:rPr>
        <w:t>.</w:t>
      </w:r>
    </w:p>
    <w:p w:rsidRPr="00EF37E5" w:rsidR="00E74865" w:rsidP="00E74865" w:rsidRDefault="00E74865" w14:paraId="027E791F" w14:textId="75C7DEF2">
      <w:pPr>
        <w:spacing w:after="0" w:line="240" w:lineRule="auto"/>
        <w:jc w:val="left"/>
        <w:rPr>
          <w:szCs w:val="22"/>
        </w:rPr>
      </w:pPr>
    </w:p>
    <w:p w:rsidR="00941DD7" w:rsidP="004B68EC" w:rsidRDefault="00941DD7" w14:paraId="3DBC11E1" w14:textId="7916D531">
      <w:pPr>
        <w:pStyle w:val="NoSpacing"/>
      </w:pPr>
      <w:r>
        <w:t xml:space="preserve">A total of twelve 50-lb bags </w:t>
      </w:r>
      <w:r w:rsidR="00AF7DB5">
        <w:t>of non-toxic bait</w:t>
      </w:r>
      <w:r w:rsidR="004B68EC">
        <w:t xml:space="preserve"> </w:t>
      </w:r>
      <w:r>
        <w:t>are available for calibration meaning that a total of six calibrations can be completed if two bags are used per calibration.</w:t>
      </w:r>
    </w:p>
    <w:p w:rsidR="00221B13" w:rsidP="004B68EC" w:rsidRDefault="00221B13" w14:paraId="73E79649" w14:textId="77777777">
      <w:pPr>
        <w:pStyle w:val="NoSpacing"/>
      </w:pPr>
    </w:p>
    <w:p w:rsidRPr="00065033" w:rsidR="0002063A" w:rsidP="005F508F" w:rsidRDefault="00F16598" w14:paraId="5AC7C060" w14:textId="77777777">
      <w:pPr>
        <w:pStyle w:val="Heading3"/>
      </w:pPr>
      <w:bookmarkStart w:name="_Toc443651493" w:id="116"/>
      <w:bookmarkStart w:name="_Toc443657743" w:id="117"/>
      <w:bookmarkStart w:name="_Toc443911429" w:id="118"/>
      <w:bookmarkStart w:name="_Toc443928313" w:id="119"/>
      <w:r w:rsidRPr="00065033">
        <w:t>Coastline shape-file</w:t>
      </w:r>
      <w:bookmarkEnd w:id="116"/>
      <w:bookmarkEnd w:id="117"/>
      <w:bookmarkEnd w:id="118"/>
      <w:bookmarkEnd w:id="119"/>
    </w:p>
    <w:p w:rsidR="00E61919" w:rsidP="00065033" w:rsidRDefault="00E61919" w14:paraId="3C2C1644" w14:textId="77777777">
      <w:pPr>
        <w:spacing w:after="0" w:line="240" w:lineRule="auto"/>
        <w:jc w:val="left"/>
        <w:rPr>
          <w:rFonts w:asciiTheme="minorHAnsi" w:hAnsiTheme="minorHAnsi" w:cstheme="minorHAnsi"/>
          <w:szCs w:val="22"/>
        </w:rPr>
      </w:pPr>
      <w:r w:rsidRPr="7E48145E">
        <w:rPr>
          <w:rFonts w:asciiTheme="minorHAnsi" w:hAnsiTheme="minorHAnsi" w:eastAsiaTheme="minorEastAsia" w:cstheme="minorBidi"/>
        </w:rPr>
        <w:t>The coastline was flown in 2012, the same perimeter shapefile will be used on TracMap as the baiting basemap.</w:t>
      </w:r>
    </w:p>
    <w:p w:rsidRPr="00E74865" w:rsidR="00AE781C" w:rsidP="00E74865" w:rsidRDefault="00AE781C" w14:paraId="6CD630B4" w14:textId="77777777">
      <w:pPr>
        <w:rPr>
          <w:lang w:val="en-US"/>
        </w:rPr>
      </w:pPr>
    </w:p>
    <w:p w:rsidR="0002063A" w:rsidP="0057306A" w:rsidRDefault="0002063A" w14:paraId="582CB723" w14:textId="732E66C9">
      <w:pPr>
        <w:pStyle w:val="Heading2"/>
      </w:pPr>
      <w:bookmarkStart w:name="_Toc443651494" w:id="120"/>
      <w:bookmarkStart w:name="_Toc443657744" w:id="121"/>
      <w:bookmarkStart w:name="_Toc443911430" w:id="122"/>
      <w:bookmarkStart w:name="_Toc443928314" w:id="123"/>
      <w:r>
        <w:lastRenderedPageBreak/>
        <w:t>Bait Application</w:t>
      </w:r>
      <w:bookmarkEnd w:id="120"/>
      <w:bookmarkEnd w:id="121"/>
      <w:bookmarkEnd w:id="122"/>
      <w:bookmarkEnd w:id="123"/>
    </w:p>
    <w:p w:rsidR="0002063A" w:rsidP="001448CB" w:rsidRDefault="0002063A" w14:paraId="582CB724" w14:textId="77777777">
      <w:pPr>
        <w:spacing w:after="0" w:line="240" w:lineRule="auto"/>
        <w:rPr>
          <w:rFonts w:asciiTheme="majorHAnsi" w:hAnsiTheme="majorHAnsi"/>
          <w:b/>
          <w:sz w:val="24"/>
          <w:szCs w:val="24"/>
        </w:rPr>
      </w:pPr>
    </w:p>
    <w:p w:rsidR="0000547D" w:rsidP="005F508F" w:rsidRDefault="0000547D" w14:paraId="124201C1" w14:textId="6C056157">
      <w:pPr>
        <w:pStyle w:val="Heading3"/>
      </w:pPr>
      <w:bookmarkStart w:name="_Toc443651495" w:id="124"/>
      <w:bookmarkStart w:name="_Toc443657745" w:id="125"/>
      <w:bookmarkStart w:name="_Toc443911431" w:id="126"/>
      <w:bookmarkStart w:name="_Toc443928315" w:id="127"/>
      <w:r>
        <w:t>Operational Window</w:t>
      </w:r>
      <w:bookmarkEnd w:id="124"/>
      <w:bookmarkEnd w:id="125"/>
      <w:bookmarkEnd w:id="126"/>
      <w:bookmarkEnd w:id="127"/>
    </w:p>
    <w:p w:rsidR="0000547D" w:rsidP="000A42A6" w:rsidRDefault="0000547D" w14:paraId="466356CA" w14:textId="3B7DEAB0">
      <w:pPr>
        <w:pStyle w:val="NoSpacing"/>
      </w:pPr>
      <w:r>
        <w:t>Three days have been allocated for each bait application to prioritize for optimal conditions.</w:t>
      </w:r>
      <w:r w:rsidR="00162ED0">
        <w:t xml:space="preserve">  One week prior to each bait application, </w:t>
      </w:r>
      <w:r w:rsidR="00C07826">
        <w:t xml:space="preserve">the optimal day will be picked based on </w:t>
      </w:r>
      <w:r w:rsidR="00162ED0">
        <w:t xml:space="preserve">weather and swell conditions </w:t>
      </w:r>
      <w:r w:rsidR="00AF7DB5">
        <w:t xml:space="preserve">within the scheduled </w:t>
      </w:r>
      <w:r w:rsidR="00367335">
        <w:t>3 day</w:t>
      </w:r>
      <w:r w:rsidR="00AF7DB5">
        <w:t xml:space="preserve"> time window </w:t>
      </w:r>
      <w:r w:rsidR="00162ED0">
        <w:t xml:space="preserve">to conduct </w:t>
      </w:r>
      <w:r w:rsidR="00C07826">
        <w:t xml:space="preserve">the </w:t>
      </w:r>
      <w:r w:rsidR="00162ED0">
        <w:t>bait</w:t>
      </w:r>
      <w:r w:rsidR="00444602">
        <w:t xml:space="preserve"> application</w:t>
      </w:r>
      <w:r w:rsidR="00C07826">
        <w:t xml:space="preserve">. Picking the optimal day a week in advance will </w:t>
      </w:r>
      <w:r w:rsidR="00162ED0">
        <w:t>ensure all personnel are transported to Desecheo</w:t>
      </w:r>
      <w:r w:rsidR="00C07826">
        <w:t xml:space="preserve"> on time</w:t>
      </w:r>
      <w:r w:rsidRPr="1930948E" w:rsidR="00162ED0">
        <w:t>.</w:t>
      </w:r>
    </w:p>
    <w:p w:rsidRPr="000A42A6" w:rsidR="000A42A6" w:rsidP="000A42A6" w:rsidRDefault="000A42A6" w14:paraId="20435809" w14:textId="77777777">
      <w:pPr>
        <w:pStyle w:val="NoSpacing"/>
      </w:pPr>
    </w:p>
    <w:p w:rsidR="003E7D73" w:rsidP="003E7D73" w:rsidRDefault="003E7D73" w14:paraId="5B715C34" w14:textId="77777777">
      <w:pPr>
        <w:pStyle w:val="Heading3"/>
      </w:pPr>
      <w:bookmarkStart w:name="_Toc443651496" w:id="128"/>
      <w:bookmarkStart w:name="_Toc443657746" w:id="129"/>
      <w:bookmarkStart w:name="_Toc443911432" w:id="130"/>
      <w:bookmarkStart w:name="_Toc443928316" w:id="131"/>
      <w:r>
        <w:t>Personnel Transport</w:t>
      </w:r>
      <w:bookmarkEnd w:id="128"/>
      <w:bookmarkEnd w:id="129"/>
      <w:bookmarkEnd w:id="130"/>
      <w:bookmarkEnd w:id="131"/>
    </w:p>
    <w:p w:rsidR="002A4F05" w:rsidP="000A42A6" w:rsidRDefault="003E7D73" w14:paraId="005F1A02" w14:textId="78699852">
      <w:pPr>
        <w:pStyle w:val="NoSpacing"/>
      </w:pPr>
      <w:r w:rsidRPr="000A42A6">
        <w:t xml:space="preserve">One day prior to the baiting application day all </w:t>
      </w:r>
      <w:r w:rsidR="00AF7DB5">
        <w:t xml:space="preserve">operational </w:t>
      </w:r>
      <w:r w:rsidRPr="000A42A6">
        <w:t xml:space="preserve">personnel will camp on island to facilitate operational briefing and ensure that the baiting operation can start promptly the following day.  </w:t>
      </w:r>
    </w:p>
    <w:p w:rsidR="002A4F05" w:rsidP="003C61C4" w:rsidRDefault="003E7D73" w14:paraId="6762EDB3" w14:textId="77777777">
      <w:pPr>
        <w:pStyle w:val="NoSpacing"/>
        <w:numPr>
          <w:ilvl w:val="0"/>
          <w:numId w:val="6"/>
        </w:numPr>
      </w:pPr>
      <w:r w:rsidRPr="000A42A6">
        <w:t xml:space="preserve">The monitoring team and members of the Air Ops Team serving as part of the Bait Loading Site Team during external operations will already be on island.  </w:t>
      </w:r>
    </w:p>
    <w:p w:rsidR="002A4F05" w:rsidP="003C61C4" w:rsidRDefault="003E7D73" w14:paraId="68315FE0" w14:textId="77777777">
      <w:pPr>
        <w:pStyle w:val="NoSpacing"/>
        <w:numPr>
          <w:ilvl w:val="0"/>
          <w:numId w:val="6"/>
        </w:numPr>
      </w:pPr>
      <w:r w:rsidRPr="000A42A6">
        <w:t xml:space="preserve">The remainder of the Air Ops Team, including the Helicopter Pilot and Helicopter Engineer, will be transported as crew by helicopter to the island.  The helicopter will be secured on island and stay overnight. </w:t>
      </w:r>
    </w:p>
    <w:p w:rsidR="003E7D73" w:rsidP="003C61C4" w:rsidRDefault="003E7D73" w14:paraId="26EB21D1" w14:textId="1F4812D9">
      <w:pPr>
        <w:pStyle w:val="NoSpacing"/>
        <w:numPr>
          <w:ilvl w:val="0"/>
          <w:numId w:val="6"/>
        </w:numPr>
      </w:pPr>
      <w:r w:rsidRPr="000A42A6">
        <w:t xml:space="preserve"> The Incident Commander and the additional bait loader will be transported by boat to the island.</w:t>
      </w:r>
    </w:p>
    <w:p w:rsidRPr="000A42A6" w:rsidR="000A42A6" w:rsidP="000A42A6" w:rsidRDefault="000A42A6" w14:paraId="2FB2B730" w14:textId="77777777">
      <w:pPr>
        <w:pStyle w:val="NoSpacing"/>
      </w:pPr>
    </w:p>
    <w:p w:rsidRPr="00F774B4" w:rsidR="003E7D73" w:rsidP="000A42A6" w:rsidRDefault="003E7D73" w14:paraId="257D0A1F" w14:textId="7103C23A">
      <w:pPr>
        <w:pStyle w:val="NoSpacing"/>
      </w:pPr>
      <w:r w:rsidRPr="000A42A6">
        <w:t>This transportation schedule ensures that the minimum number of people required to complete the baiting operation are on island prior to the baiting operation independent of boat transportation.  The Incident Commander and additional bait loader may need to adjust their departure date to ensure they are on island prior to the baiting operation</w:t>
      </w:r>
      <w:r w:rsidR="004B68EC">
        <w:t xml:space="preserve"> because they cannot be transported by helicopter</w:t>
      </w:r>
      <w:r w:rsidRPr="000A42A6">
        <w:t>.  The Incident Commander, in consultation with the Operations Advisory Group, will decide if the baiting operation should continue without their presence on island if conditions make it prohibitive.</w:t>
      </w:r>
    </w:p>
    <w:p w:rsidRPr="000765BE" w:rsidR="00410BC5" w:rsidP="000A42A6" w:rsidRDefault="00410BC5" w14:paraId="66EC58DA" w14:textId="77777777">
      <w:pPr>
        <w:pStyle w:val="NoSpacing"/>
      </w:pPr>
    </w:p>
    <w:p w:rsidRPr="00DE7B56" w:rsidR="0002063A" w:rsidP="005F508F" w:rsidRDefault="0002063A" w14:paraId="582CB725" w14:textId="0488C125">
      <w:pPr>
        <w:pStyle w:val="Heading3"/>
      </w:pPr>
      <w:bookmarkStart w:name="_Toc443651497" w:id="132"/>
      <w:bookmarkStart w:name="_Toc443657747" w:id="133"/>
      <w:bookmarkStart w:name="_Toc443911433" w:id="134"/>
      <w:bookmarkStart w:name="_Toc443928317" w:id="135"/>
      <w:r w:rsidRPr="00DE7B56">
        <w:t>Aerial broadcast techniques</w:t>
      </w:r>
      <w:bookmarkEnd w:id="132"/>
      <w:bookmarkEnd w:id="133"/>
      <w:bookmarkEnd w:id="134"/>
      <w:bookmarkEnd w:id="135"/>
    </w:p>
    <w:p w:rsidR="0002063A" w:rsidP="008E60D8" w:rsidRDefault="0002063A" w14:paraId="05478A3F" w14:textId="7E2C6B26">
      <w:pPr>
        <w:pStyle w:val="Default"/>
        <w:rPr>
          <w:rFonts w:asciiTheme="minorHAnsi" w:hAnsiTheme="minorHAnsi" w:eastAsiaTheme="minorEastAsia" w:cstheme="minorBidi"/>
          <w:sz w:val="22"/>
          <w:szCs w:val="22"/>
          <w:lang w:val="en-US"/>
        </w:rPr>
      </w:pPr>
      <w:r w:rsidRPr="608DED36">
        <w:rPr>
          <w:rFonts w:asciiTheme="minorHAnsi" w:hAnsiTheme="minorHAnsi" w:eastAsiaTheme="minorEastAsia" w:cstheme="minorBidi"/>
          <w:sz w:val="22"/>
          <w:szCs w:val="22"/>
        </w:rPr>
        <w:t xml:space="preserve">Bait broadcast by helicopter will be the primary application technique used. Aerial broadcast was chosen as the preferred option because of high proven efficacy, rugged terrain, </w:t>
      </w:r>
      <w:r w:rsidRPr="608DED36">
        <w:rPr>
          <w:rFonts w:asciiTheme="minorHAnsi" w:hAnsiTheme="minorHAnsi" w:eastAsiaTheme="minorEastAsia" w:cstheme="minorBidi"/>
          <w:sz w:val="22"/>
          <w:szCs w:val="22"/>
          <w:lang w:val="en-US"/>
        </w:rPr>
        <w:t>and personnel safety</w:t>
      </w:r>
      <w:r w:rsidRPr="608DED36" w:rsidR="608DED36">
        <w:rPr>
          <w:rFonts w:asciiTheme="minorHAnsi" w:hAnsiTheme="minorHAnsi" w:eastAsiaTheme="minorEastAsia" w:cstheme="minorBidi"/>
          <w:sz w:val="22"/>
          <w:szCs w:val="22"/>
          <w:lang w:val="en-US"/>
        </w:rPr>
        <w:t xml:space="preserve"> </w:t>
      </w:r>
      <w:r w:rsidRPr="608DED36" w:rsidR="3B152EDF">
        <w:rPr>
          <w:rFonts w:asciiTheme="minorHAnsi" w:hAnsiTheme="minorHAnsi" w:eastAsiaTheme="minorEastAsia" w:cstheme="minorBidi"/>
          <w:sz w:val="22"/>
          <w:szCs w:val="22"/>
          <w:lang w:val="en-US"/>
        </w:rPr>
        <w:t>in</w:t>
      </w:r>
      <w:r w:rsidRPr="608DED36" w:rsidR="02FC0431">
        <w:rPr>
          <w:rFonts w:asciiTheme="minorHAnsi" w:hAnsiTheme="minorHAnsi" w:eastAsiaTheme="minorEastAsia" w:cstheme="minorBidi"/>
          <w:sz w:val="22"/>
          <w:szCs w:val="22"/>
          <w:lang w:val="en-US"/>
        </w:rPr>
        <w:t>cl</w:t>
      </w:r>
      <w:r w:rsidRPr="608DED36" w:rsidR="3B152EDF">
        <w:rPr>
          <w:rFonts w:asciiTheme="minorHAnsi" w:hAnsiTheme="minorHAnsi" w:eastAsiaTheme="minorEastAsia" w:cstheme="minorBidi"/>
          <w:sz w:val="22"/>
          <w:szCs w:val="22"/>
          <w:lang w:val="en-US"/>
        </w:rPr>
        <w:t>uding</w:t>
      </w:r>
      <w:r w:rsidRPr="608DED36" w:rsidR="608DED36">
        <w:rPr>
          <w:rFonts w:asciiTheme="minorHAnsi" w:hAnsiTheme="minorHAnsi" w:eastAsiaTheme="minorEastAsia" w:cstheme="minorBidi"/>
          <w:sz w:val="22"/>
          <w:szCs w:val="22"/>
          <w:lang w:val="en-US"/>
        </w:rPr>
        <w:t xml:space="preserve"> </w:t>
      </w:r>
      <w:r w:rsidRPr="004B68EC" w:rsidR="608DED36">
        <w:rPr>
          <w:rFonts w:asciiTheme="minorHAnsi" w:hAnsiTheme="minorHAnsi" w:eastAsiaTheme="minorEastAsia" w:cstheme="minorBidi"/>
          <w:sz w:val="22"/>
          <w:szCs w:val="22"/>
        </w:rPr>
        <w:t xml:space="preserve">the presence of </w:t>
      </w:r>
      <w:r w:rsidRPr="004B68EC" w:rsidR="608DED36">
        <w:rPr>
          <w:rFonts w:asciiTheme="minorHAnsi" w:hAnsiTheme="minorHAnsi" w:eastAsiaTheme="minorEastAsia" w:cstheme="minorBidi"/>
          <w:sz w:val="22"/>
          <w:szCs w:val="22"/>
          <w:lang w:val="en-US"/>
        </w:rPr>
        <w:t>UXOs</w:t>
      </w:r>
      <w:r w:rsidR="004B68EC">
        <w:rPr>
          <w:rFonts w:asciiTheme="minorHAnsi" w:hAnsiTheme="minorHAnsi" w:eastAsiaTheme="minorEastAsia" w:cstheme="minorBidi"/>
          <w:sz w:val="22"/>
          <w:szCs w:val="22"/>
          <w:lang w:val="en-US"/>
        </w:rPr>
        <w:t>.</w:t>
      </w:r>
      <w:r w:rsidRPr="004B68EC" w:rsidR="608DED36">
        <w:rPr>
          <w:rFonts w:asciiTheme="minorHAnsi" w:hAnsiTheme="minorHAnsi" w:eastAsiaTheme="minorEastAsia" w:cstheme="minorBidi"/>
          <w:sz w:val="22"/>
          <w:szCs w:val="22"/>
          <w:lang w:val="en-US"/>
        </w:rPr>
        <w:t xml:space="preserve"> </w:t>
      </w:r>
      <w:r w:rsidRPr="608DED36">
        <w:rPr>
          <w:rFonts w:asciiTheme="minorHAnsi" w:hAnsiTheme="minorHAnsi" w:eastAsiaTheme="minorEastAsia" w:cstheme="minorBidi"/>
          <w:sz w:val="22"/>
          <w:szCs w:val="22"/>
          <w:lang w:val="en-US"/>
        </w:rPr>
        <w:t xml:space="preserve"> Bait will be broadcast from a bait spreader bucket slung below a helicopter. Bait spread is tracked using GPS and GIS analysis tools to ensure even coverage. </w:t>
      </w:r>
    </w:p>
    <w:p w:rsidRPr="008E60D8" w:rsidR="008E60D8" w:rsidP="008E60D8" w:rsidRDefault="008E60D8" w14:paraId="6A4D49DA" w14:textId="77777777">
      <w:pPr>
        <w:pStyle w:val="Default"/>
        <w:rPr>
          <w:rFonts w:asciiTheme="minorHAnsi" w:hAnsiTheme="minorHAnsi" w:cstheme="minorHAnsi"/>
          <w:sz w:val="22"/>
          <w:szCs w:val="22"/>
          <w:lang w:val="en-US"/>
        </w:rPr>
      </w:pPr>
    </w:p>
    <w:p w:rsidR="009C4B72" w:rsidP="009C4B72" w:rsidRDefault="0002063A" w14:paraId="38A0087E" w14:textId="1C05E324">
      <w:pPr>
        <w:spacing w:after="0" w:line="240" w:lineRule="auto"/>
        <w:jc w:val="left"/>
        <w:rPr>
          <w:rFonts w:asciiTheme="minorHAnsi" w:hAnsiTheme="minorHAnsi" w:eastAsiaTheme="minorEastAsia" w:cstheme="minorBidi"/>
          <w:lang w:val="en-US"/>
        </w:rPr>
      </w:pPr>
      <w:r w:rsidRPr="1930948E">
        <w:rPr>
          <w:rFonts w:asciiTheme="minorHAnsi" w:hAnsiTheme="minorHAnsi" w:eastAsiaTheme="minorEastAsia" w:cstheme="minorBidi"/>
          <w:lang w:val="en-US"/>
        </w:rPr>
        <w:t xml:space="preserve">Bait will be applied to the island in </w:t>
      </w:r>
      <w:r w:rsidRPr="1930948E" w:rsidR="008B15C8">
        <w:rPr>
          <w:rFonts w:asciiTheme="minorHAnsi" w:hAnsiTheme="minorHAnsi" w:eastAsiaTheme="minorEastAsia" w:cstheme="minorBidi"/>
          <w:lang w:val="en-US"/>
        </w:rPr>
        <w:t xml:space="preserve">parallel </w:t>
      </w:r>
      <w:r w:rsidRPr="1930948E">
        <w:rPr>
          <w:rFonts w:asciiTheme="minorHAnsi" w:hAnsiTheme="minorHAnsi" w:eastAsiaTheme="minorEastAsia" w:cstheme="minorBidi"/>
          <w:lang w:val="en-US"/>
        </w:rPr>
        <w:t xml:space="preserve">flight swaths </w:t>
      </w:r>
      <w:r w:rsidRPr="1930948E" w:rsidR="156E7A09">
        <w:rPr>
          <w:rFonts w:asciiTheme="minorHAnsi" w:hAnsiTheme="minorHAnsi" w:eastAsiaTheme="minorEastAsia" w:cstheme="minorBidi"/>
          <w:lang w:val="en-US"/>
        </w:rPr>
        <w:t xml:space="preserve">with 50% overlap to minimise the risk of gaps </w:t>
      </w:r>
      <w:r w:rsidRPr="1930948E">
        <w:rPr>
          <w:rFonts w:asciiTheme="minorHAnsi" w:hAnsiTheme="minorHAnsi" w:eastAsiaTheme="minorEastAsia" w:cstheme="minorBidi"/>
          <w:lang w:val="en-US"/>
        </w:rPr>
        <w:t xml:space="preserve">– the final swath width will be determined at pre-operational spreader bucket calibration. </w:t>
      </w:r>
      <w:r w:rsidRPr="1930948E" w:rsidR="009C4B72">
        <w:rPr>
          <w:rFonts w:asciiTheme="minorHAnsi" w:hAnsiTheme="minorHAnsi" w:eastAsiaTheme="minorEastAsia" w:cstheme="minorBidi"/>
          <w:lang w:val="en-US"/>
        </w:rPr>
        <w:t>For the 2</w:t>
      </w:r>
      <w:r w:rsidRPr="1930948E" w:rsidR="009C4B72">
        <w:rPr>
          <w:rFonts w:asciiTheme="minorHAnsi" w:hAnsiTheme="minorHAnsi" w:eastAsiaTheme="minorEastAsia" w:cstheme="minorBidi"/>
          <w:vertAlign w:val="superscript"/>
          <w:lang w:val="en-US"/>
        </w:rPr>
        <w:t>nd</w:t>
      </w:r>
      <w:r w:rsidRPr="1930948E" w:rsidR="009C4B72">
        <w:rPr>
          <w:rFonts w:asciiTheme="minorHAnsi" w:hAnsiTheme="minorHAnsi" w:eastAsiaTheme="minorEastAsia" w:cstheme="minorBidi"/>
          <w:lang w:val="en-US"/>
        </w:rPr>
        <w:t xml:space="preserve"> bait application, bait will be applied using the same sequence of events and at the same rate that was sowed during Application #1</w:t>
      </w:r>
      <w:r w:rsidR="0001229A">
        <w:rPr>
          <w:rFonts w:asciiTheme="minorHAnsi" w:hAnsiTheme="minorHAnsi" w:eastAsiaTheme="minorEastAsia" w:cstheme="minorBidi"/>
          <w:lang w:val="en-US"/>
        </w:rPr>
        <w:t xml:space="preserve"> with an adjustment to the flight line direction being made to minimize the potential of overlapping gaps in coverage</w:t>
      </w:r>
      <w:r w:rsidRPr="1930948E" w:rsidR="009C4B72">
        <w:rPr>
          <w:rFonts w:asciiTheme="minorHAnsi" w:hAnsiTheme="minorHAnsi" w:eastAsiaTheme="minorEastAsia" w:cstheme="minorBidi"/>
          <w:lang w:val="en-US"/>
        </w:rPr>
        <w:t xml:space="preserve">. </w:t>
      </w:r>
    </w:p>
    <w:p w:rsidRPr="008B0B57" w:rsidR="002729AB" w:rsidP="008B0B57" w:rsidRDefault="002729AB" w14:paraId="19F46CE4" w14:textId="77777777">
      <w:pPr>
        <w:spacing w:after="0" w:line="240" w:lineRule="auto"/>
        <w:jc w:val="left"/>
        <w:rPr>
          <w:rFonts w:asciiTheme="minorHAnsi" w:hAnsiTheme="minorHAnsi" w:cstheme="minorHAnsi"/>
          <w:szCs w:val="22"/>
          <w:lang w:val="en-US"/>
        </w:rPr>
      </w:pPr>
    </w:p>
    <w:p w:rsidRPr="00F27F78" w:rsidR="00F27F78" w:rsidP="000A42A6" w:rsidRDefault="0002063A" w14:paraId="6D6D64F9" w14:textId="5EB42F24">
      <w:pPr>
        <w:pStyle w:val="Default"/>
        <w:rPr>
          <w:rFonts w:asciiTheme="minorHAnsi" w:hAnsiTheme="minorHAnsi" w:eastAsiaTheme="minorEastAsia" w:cstheme="minorBidi"/>
          <w:lang w:val="en-US"/>
        </w:rPr>
      </w:pPr>
      <w:r w:rsidRPr="692E53A7">
        <w:rPr>
          <w:rFonts w:asciiTheme="minorHAnsi" w:hAnsiTheme="minorHAnsi" w:eastAsiaTheme="minorEastAsia" w:cstheme="minorBidi"/>
          <w:sz w:val="22"/>
          <w:szCs w:val="22"/>
          <w:lang w:val="en-US"/>
        </w:rPr>
        <w:t xml:space="preserve">For complete details of the bait application strategy, see </w:t>
      </w:r>
      <w:hyperlink w:history="1" r:id="rId55">
        <w:r w:rsidRPr="00B71BCA">
          <w:rPr>
            <w:rStyle w:val="Hyperlink"/>
            <w:rFonts w:asciiTheme="minorHAnsi" w:hAnsiTheme="minorHAnsi" w:eastAsiaTheme="minorEastAsia" w:cstheme="minorBidi"/>
            <w:b/>
            <w:sz w:val="22"/>
            <w:szCs w:val="22"/>
            <w:lang w:val="en-US"/>
          </w:rPr>
          <w:t xml:space="preserve">Appendix </w:t>
        </w:r>
        <w:r w:rsidRPr="703E6540" w:rsidR="00962110">
          <w:rPr>
            <w:rStyle w:val="Hyperlink"/>
            <w:rFonts w:asciiTheme="minorHAnsi" w:hAnsiTheme="minorHAnsi" w:eastAsiaTheme="minorEastAsia" w:cstheme="minorBidi"/>
            <w:b/>
            <w:sz w:val="22"/>
            <w:szCs w:val="22"/>
            <w:lang w:val="en-US"/>
          </w:rPr>
          <w:t>B</w:t>
        </w:r>
        <w:r w:rsidRPr="703E6540" w:rsidR="00383403">
          <w:rPr>
            <w:rStyle w:val="Hyperlink"/>
            <w:rFonts w:asciiTheme="minorHAnsi" w:hAnsiTheme="minorHAnsi" w:eastAsiaTheme="minorEastAsia" w:cstheme="minorBidi"/>
            <w:b/>
            <w:sz w:val="22"/>
            <w:szCs w:val="22"/>
            <w:lang w:val="en-US"/>
          </w:rPr>
          <w:t>:</w:t>
        </w:r>
        <w:r w:rsidRPr="703E6540">
          <w:rPr>
            <w:rStyle w:val="Hyperlink"/>
            <w:rFonts w:asciiTheme="minorHAnsi" w:hAnsiTheme="minorHAnsi" w:eastAsiaTheme="minorEastAsia" w:cstheme="minorBidi"/>
            <w:b/>
            <w:sz w:val="22"/>
            <w:szCs w:val="22"/>
            <w:lang w:val="en-US"/>
          </w:rPr>
          <w:t xml:space="preserve"> Bait </w:t>
        </w:r>
        <w:r w:rsidRPr="703E6540" w:rsidR="00383403">
          <w:rPr>
            <w:rStyle w:val="Hyperlink"/>
            <w:rFonts w:asciiTheme="minorHAnsi" w:hAnsiTheme="minorHAnsi" w:eastAsiaTheme="minorEastAsia" w:cstheme="minorBidi"/>
            <w:b/>
            <w:sz w:val="22"/>
            <w:szCs w:val="22"/>
            <w:lang w:val="en-US"/>
          </w:rPr>
          <w:t>Application Strategy</w:t>
        </w:r>
      </w:hyperlink>
      <w:r w:rsidRPr="00B71BCA" w:rsidR="00F27F78">
        <w:rPr>
          <w:rFonts w:asciiTheme="minorHAnsi" w:hAnsiTheme="minorHAnsi" w:eastAsiaTheme="minorEastAsia" w:cstheme="minorBidi"/>
          <w:b/>
          <w:sz w:val="22"/>
          <w:szCs w:val="22"/>
          <w:lang w:val="en-US"/>
        </w:rPr>
        <w:t>.</w:t>
      </w:r>
    </w:p>
    <w:p w:rsidRPr="00A0167E" w:rsidR="00A91FBD" w:rsidP="00A0167E" w:rsidRDefault="00A91FBD" w14:paraId="582CB749" w14:textId="720FEC61">
      <w:pPr>
        <w:pStyle w:val="ListParagraph"/>
        <w:spacing w:after="0" w:line="240" w:lineRule="auto"/>
        <w:ind w:left="540"/>
        <w:jc w:val="left"/>
        <w:rPr>
          <w:rFonts w:asciiTheme="minorHAnsi" w:hAnsiTheme="minorHAnsi" w:cstheme="minorHAnsi"/>
          <w:szCs w:val="22"/>
          <w:lang w:val="en-US"/>
        </w:rPr>
      </w:pPr>
    </w:p>
    <w:p w:rsidRPr="00D76189" w:rsidR="00033FA8" w:rsidP="005F508F" w:rsidRDefault="00A96755" w14:paraId="582CB83C" w14:textId="0F443452">
      <w:pPr>
        <w:pStyle w:val="Heading3"/>
        <w:rPr>
          <w:rFonts w:asciiTheme="minorHAnsi" w:hAnsiTheme="minorHAnsi" w:eastAsiaTheme="minorEastAsia" w:cstheme="minorBidi"/>
        </w:rPr>
      </w:pPr>
      <w:bookmarkStart w:name="_Toc443651498" w:id="136"/>
      <w:bookmarkStart w:name="_Toc443657748" w:id="137"/>
      <w:bookmarkStart w:name="_Toc443911434" w:id="138"/>
      <w:bookmarkStart w:name="_Toc443928318" w:id="139"/>
      <w:r>
        <w:t>M</w:t>
      </w:r>
      <w:r w:rsidRPr="00561F9E" w:rsidR="00033FA8">
        <w:t xml:space="preserve">onitoring bait </w:t>
      </w:r>
      <w:r w:rsidR="008511F5">
        <w:t xml:space="preserve">sow </w:t>
      </w:r>
      <w:r w:rsidRPr="00561F9E" w:rsidR="00033FA8">
        <w:t>rates</w:t>
      </w:r>
      <w:bookmarkEnd w:id="136"/>
      <w:bookmarkEnd w:id="137"/>
      <w:bookmarkEnd w:id="138"/>
      <w:bookmarkEnd w:id="139"/>
    </w:p>
    <w:p w:rsidRPr="00444602" w:rsidR="00033FA8" w:rsidP="00033FA8" w:rsidRDefault="00033FA8" w14:paraId="582CB83D" w14:textId="4EDA4C31">
      <w:pPr>
        <w:spacing w:after="0" w:line="240" w:lineRule="auto"/>
        <w:jc w:val="left"/>
      </w:pPr>
      <w:r>
        <w:t xml:space="preserve">Paper-based and electronic bait tracking worksheets will be used to track and document the bait </w:t>
      </w:r>
      <w:r w:rsidR="008511F5">
        <w:t xml:space="preserve">sow rates </w:t>
      </w:r>
      <w:r>
        <w:t>for</w:t>
      </w:r>
      <w:r w:rsidR="008511F5">
        <w:t xml:space="preserve"> aerial broadcast, hand-</w:t>
      </w:r>
      <w:r>
        <w:t xml:space="preserve">broadcast, and bait stations (see </w:t>
      </w:r>
      <w:hyperlink w:history="1" r:id="rId56">
        <w:r w:rsidRPr="00B71BCA">
          <w:rPr>
            <w:rStyle w:val="Hyperlink"/>
            <w:b/>
          </w:rPr>
          <w:t xml:space="preserve">Appendix </w:t>
        </w:r>
        <w:r w:rsidRPr="703E6540" w:rsidR="00962110">
          <w:rPr>
            <w:rStyle w:val="Hyperlink"/>
            <w:b/>
          </w:rPr>
          <w:t>C</w:t>
        </w:r>
        <w:r w:rsidRPr="703E6540">
          <w:rPr>
            <w:rStyle w:val="Hyperlink"/>
            <w:b/>
          </w:rPr>
          <w:t xml:space="preserve">: </w:t>
        </w:r>
        <w:r w:rsidRPr="703E6540" w:rsidR="00C77FAF">
          <w:rPr>
            <w:rStyle w:val="Hyperlink"/>
            <w:b/>
          </w:rPr>
          <w:t>Bait</w:t>
        </w:r>
        <w:r w:rsidRPr="703E6540">
          <w:rPr>
            <w:rStyle w:val="Hyperlink"/>
            <w:b/>
          </w:rPr>
          <w:t xml:space="preserve"> Tracking</w:t>
        </w:r>
        <w:r w:rsidRPr="703E6540" w:rsidR="00C77FAF">
          <w:rPr>
            <w:rStyle w:val="Hyperlink"/>
            <w:b/>
          </w:rPr>
          <w:t xml:space="preserve"> Worksheet</w:t>
        </w:r>
      </w:hyperlink>
      <w:r>
        <w:t xml:space="preserve">). The bait tracking worksheets will be managed by the </w:t>
      </w:r>
      <w:r w:rsidR="008E60D8">
        <w:t xml:space="preserve">Air Ops </w:t>
      </w:r>
      <w:r w:rsidR="00FC0FBE">
        <w:t xml:space="preserve">Supervisor based on the area covered as reported by the Baiting Pilot.  </w:t>
      </w:r>
      <w:r w:rsidR="0028008A">
        <w:t>The helicopter will shut down after every 5 loads to</w:t>
      </w:r>
      <w:r w:rsidR="005C4240">
        <w:t xml:space="preserve"> allow for</w:t>
      </w:r>
      <w:r w:rsidR="0028008A">
        <w:t xml:space="preserve"> download </w:t>
      </w:r>
      <w:r w:rsidR="0028008A">
        <w:lastRenderedPageBreak/>
        <w:t xml:space="preserve">and review </w:t>
      </w:r>
      <w:r w:rsidR="005C4240">
        <w:t xml:space="preserve">of </w:t>
      </w:r>
      <w:r w:rsidR="0028008A">
        <w:t xml:space="preserve">the GPS data </w:t>
      </w:r>
      <w:r w:rsidR="005C4240">
        <w:t xml:space="preserve">and </w:t>
      </w:r>
      <w:r w:rsidR="0028008A">
        <w:t xml:space="preserve">to </w:t>
      </w:r>
      <w:r w:rsidR="005C4240">
        <w:t>discuss</w:t>
      </w:r>
      <w:r w:rsidR="0028008A">
        <w:t xml:space="preserve"> bait application progress. O</w:t>
      </w:r>
      <w:r w:rsidRPr="0028008A" w:rsidR="0028008A">
        <w:t>perations</w:t>
      </w:r>
      <w:r w:rsidR="0028008A">
        <w:t xml:space="preserve"> </w:t>
      </w:r>
      <w:r w:rsidR="005C4240">
        <w:t>will</w:t>
      </w:r>
      <w:r w:rsidR="0028008A">
        <w:t xml:space="preserve"> be halted as described in </w:t>
      </w:r>
      <w:hyperlink w:history="1" r:id="rId57">
        <w:r w:rsidRPr="00B71BCA" w:rsidR="0028008A">
          <w:rPr>
            <w:rStyle w:val="Hyperlink"/>
            <w:rFonts w:asciiTheme="minorHAnsi" w:hAnsiTheme="minorHAnsi" w:eastAsiaTheme="minorEastAsia" w:cstheme="minorBidi"/>
            <w:b/>
          </w:rPr>
          <w:t>Appendix K: Desecheo Bait Application Logistics</w:t>
        </w:r>
      </w:hyperlink>
      <w:r w:rsidRPr="00444602" w:rsidR="0028008A">
        <w:t xml:space="preserve"> if the sow rate</w:t>
      </w:r>
      <w:r w:rsidRPr="00444602" w:rsidR="00C01437">
        <w:t xml:space="preserve">s recorded on the bait tracking </w:t>
      </w:r>
      <w:r w:rsidRPr="00444602" w:rsidR="00444602">
        <w:t xml:space="preserve">worksheet </w:t>
      </w:r>
      <w:r w:rsidRPr="00444602" w:rsidR="00C01437">
        <w:t>deviate</w:t>
      </w:r>
      <w:r w:rsidRPr="00444602" w:rsidR="0028008A">
        <w:t xml:space="preserve"> more than 5 kg/ha to allow the Operations Advisory Group to review and recommend corrections</w:t>
      </w:r>
      <w:r w:rsidRPr="00444602" w:rsidR="005C4240">
        <w:t xml:space="preserve"> before resuming</w:t>
      </w:r>
      <w:r w:rsidRPr="00444602" w:rsidR="0028008A">
        <w:t>.</w:t>
      </w:r>
    </w:p>
    <w:p w:rsidR="00033FA8" w:rsidP="00432DAC" w:rsidRDefault="00033FA8" w14:paraId="582CB83E" w14:textId="77777777">
      <w:pPr>
        <w:pStyle w:val="NormalWeb"/>
        <w:spacing w:before="0" w:beforeAutospacing="0" w:after="0" w:afterAutospacing="0"/>
        <w:rPr>
          <w:rFonts w:asciiTheme="minorHAnsi" w:hAnsiTheme="minorHAnsi" w:cstheme="minorHAnsi"/>
          <w:color w:val="000000" w:themeColor="text1"/>
          <w:sz w:val="22"/>
          <w:szCs w:val="22"/>
        </w:rPr>
      </w:pPr>
    </w:p>
    <w:p w:rsidRPr="00DE7B56" w:rsidR="00033FA8" w:rsidP="005F508F" w:rsidRDefault="00033FA8" w14:paraId="582CB83F" w14:textId="65F36CA4">
      <w:pPr>
        <w:pStyle w:val="Heading3"/>
      </w:pPr>
      <w:bookmarkStart w:name="_Toc443651499" w:id="140"/>
      <w:bookmarkStart w:name="_Toc443657749" w:id="141"/>
      <w:bookmarkStart w:name="_Toc443911435" w:id="142"/>
      <w:bookmarkStart w:name="_Toc443928319" w:id="143"/>
      <w:r w:rsidRPr="00DE7B56">
        <w:t>Loading the bait spreader bucket</w:t>
      </w:r>
      <w:bookmarkEnd w:id="140"/>
      <w:bookmarkEnd w:id="141"/>
      <w:bookmarkEnd w:id="142"/>
      <w:bookmarkEnd w:id="143"/>
    </w:p>
    <w:p w:rsidR="00691826" w:rsidP="00F16598" w:rsidRDefault="00647A7C" w14:paraId="582CB866" w14:textId="3023428F">
      <w:pPr>
        <w:spacing w:after="0" w:line="240" w:lineRule="auto"/>
        <w:jc w:val="left"/>
        <w:rPr>
          <w:rFonts w:asciiTheme="minorHAnsi" w:hAnsiTheme="minorHAnsi" w:eastAsiaTheme="minorEastAsia" w:cstheme="minorBidi"/>
          <w:b/>
        </w:rPr>
      </w:pPr>
      <w:r w:rsidRPr="03A37A83">
        <w:rPr>
          <w:rFonts w:asciiTheme="minorHAnsi" w:hAnsiTheme="minorHAnsi" w:eastAsiaTheme="minorEastAsia" w:cstheme="minorBidi"/>
        </w:rPr>
        <w:t>Bait loading will be done manually f</w:t>
      </w:r>
      <w:r w:rsidRPr="00383403">
        <w:rPr>
          <w:rFonts w:asciiTheme="minorHAnsi" w:hAnsiTheme="minorHAnsi" w:eastAsiaTheme="minorEastAsia" w:cstheme="minorBidi"/>
        </w:rPr>
        <w:t xml:space="preserve">or </w:t>
      </w:r>
      <w:r w:rsidRPr="692E53A7" w:rsidR="00691826">
        <w:rPr>
          <w:rFonts w:asciiTheme="minorHAnsi" w:hAnsiTheme="minorHAnsi" w:eastAsiaTheme="minorEastAsia" w:cstheme="minorBidi"/>
        </w:rPr>
        <w:t xml:space="preserve">full details of the bait loading strategy, refer to </w:t>
      </w:r>
      <w:hyperlink w:history="1" r:id="rId58">
        <w:r w:rsidRPr="00B71BCA" w:rsidR="00065245">
          <w:rPr>
            <w:rStyle w:val="Hyperlink"/>
            <w:rFonts w:asciiTheme="minorHAnsi" w:hAnsiTheme="minorHAnsi" w:eastAsiaTheme="minorEastAsia" w:cstheme="minorBidi"/>
            <w:b/>
          </w:rPr>
          <w:t xml:space="preserve">Appendix </w:t>
        </w:r>
        <w:r w:rsidRPr="703E6540" w:rsidR="00377DAA">
          <w:rPr>
            <w:rStyle w:val="Hyperlink"/>
            <w:rFonts w:asciiTheme="minorHAnsi" w:hAnsiTheme="minorHAnsi" w:eastAsiaTheme="minorEastAsia" w:cstheme="minorBidi"/>
            <w:b/>
          </w:rPr>
          <w:t>K</w:t>
        </w:r>
        <w:r w:rsidRPr="703E6540" w:rsidR="00691826">
          <w:rPr>
            <w:rStyle w:val="Hyperlink"/>
            <w:rFonts w:asciiTheme="minorHAnsi" w:hAnsiTheme="minorHAnsi" w:eastAsiaTheme="minorEastAsia" w:cstheme="minorBidi"/>
            <w:b/>
          </w:rPr>
          <w:t xml:space="preserve">: Desecheo </w:t>
        </w:r>
        <w:r w:rsidRPr="703E6540" w:rsidR="00377DAA">
          <w:rPr>
            <w:rStyle w:val="Hyperlink"/>
            <w:rFonts w:asciiTheme="minorHAnsi" w:hAnsiTheme="minorHAnsi" w:eastAsiaTheme="minorEastAsia" w:cstheme="minorBidi"/>
            <w:b/>
          </w:rPr>
          <w:t>Bait Application Logistics</w:t>
        </w:r>
      </w:hyperlink>
      <w:r w:rsidRPr="00B71BCA" w:rsidR="00377DAA">
        <w:rPr>
          <w:rFonts w:asciiTheme="minorHAnsi" w:hAnsiTheme="minorHAnsi" w:eastAsiaTheme="minorEastAsia" w:cstheme="minorBidi"/>
          <w:b/>
        </w:rPr>
        <w:t>.</w:t>
      </w:r>
    </w:p>
    <w:p w:rsidR="00BD2850" w:rsidP="00F16598" w:rsidRDefault="00BD2850" w14:paraId="37C9F73D" w14:textId="23C9CEFE">
      <w:pPr>
        <w:spacing w:after="0" w:line="240" w:lineRule="auto"/>
        <w:jc w:val="left"/>
        <w:rPr>
          <w:rFonts w:asciiTheme="minorHAnsi" w:hAnsiTheme="minorHAnsi" w:cstheme="minorHAnsi"/>
          <w:szCs w:val="22"/>
        </w:rPr>
      </w:pPr>
    </w:p>
    <w:p w:rsidR="00BD2850" w:rsidP="00221B13" w:rsidRDefault="00BD2850" w14:paraId="1A32A3FD" w14:textId="094982A6">
      <w:pPr>
        <w:pStyle w:val="Heading3"/>
      </w:pPr>
      <w:bookmarkStart w:name="_Toc443911436" w:id="144"/>
      <w:bookmarkStart w:name="_Toc443928320" w:id="145"/>
      <w:r>
        <w:t>Application Reporting</w:t>
      </w:r>
      <w:bookmarkEnd w:id="144"/>
      <w:bookmarkEnd w:id="145"/>
    </w:p>
    <w:p w:rsidRPr="00BD2850" w:rsidR="001865FE" w:rsidP="00221B13" w:rsidRDefault="00BD2850" w14:paraId="4A6056F7" w14:textId="3EA03000">
      <w:r>
        <w:t xml:space="preserve">At the end of each day </w:t>
      </w:r>
      <w:r w:rsidR="008602F4">
        <w:t xml:space="preserve">the Operations Section Chief and Incident Commander will complete </w:t>
      </w:r>
      <w:hyperlink w:history="1" r:id="rId59">
        <w:r w:rsidRPr="00B71BCA" w:rsidR="008602F4">
          <w:rPr>
            <w:rStyle w:val="Hyperlink"/>
            <w:b/>
          </w:rPr>
          <w:t>A</w:t>
        </w:r>
        <w:r w:rsidRPr="703E6540" w:rsidR="008602F4">
          <w:rPr>
            <w:rStyle w:val="Hyperlink"/>
            <w:b/>
          </w:rPr>
          <w:t>ppendix D: Broadcast bait application form</w:t>
        </w:r>
      </w:hyperlink>
      <w:r w:rsidR="008602F4">
        <w:rPr>
          <w:rStyle w:val="Hyperlink"/>
        </w:rPr>
        <w:t xml:space="preserve"> </w:t>
      </w:r>
      <w:r w:rsidRPr="00221B13" w:rsidR="008602F4">
        <w:t>as a record of the amount of bait that was applied.</w:t>
      </w:r>
    </w:p>
    <w:p w:rsidRPr="00DF18AB" w:rsidR="008511F5" w:rsidP="00EE03C7" w:rsidRDefault="00EE03C7" w14:paraId="582CB8BD" w14:textId="5BB33B58">
      <w:pPr>
        <w:pStyle w:val="Heading1"/>
      </w:pPr>
      <w:bookmarkStart w:name="_Toc443651500" w:id="146"/>
      <w:bookmarkStart w:name="_Toc443657750" w:id="147"/>
      <w:bookmarkStart w:name="_Toc443911437" w:id="148"/>
      <w:bookmarkStart w:name="_Toc443928321" w:id="149"/>
      <w:r>
        <w:t>CAMP MANAGEMENT</w:t>
      </w:r>
      <w:bookmarkEnd w:id="146"/>
      <w:bookmarkEnd w:id="147"/>
      <w:bookmarkEnd w:id="148"/>
      <w:bookmarkEnd w:id="149"/>
    </w:p>
    <w:p w:rsidR="00A91240" w:rsidP="00B05900" w:rsidRDefault="00A91240" w14:paraId="7DD7EB46" w14:textId="77777777">
      <w:pPr>
        <w:spacing w:after="0" w:line="240" w:lineRule="auto"/>
        <w:jc w:val="left"/>
        <w:rPr>
          <w:rFonts w:asciiTheme="minorHAnsi" w:hAnsiTheme="minorHAnsi" w:eastAsiaTheme="minorEastAsia" w:cstheme="minorBidi"/>
        </w:rPr>
      </w:pPr>
    </w:p>
    <w:p w:rsidR="008933F5" w:rsidP="0057306A" w:rsidRDefault="008933F5" w14:paraId="08F6F061" w14:textId="24AACD07">
      <w:pPr>
        <w:pStyle w:val="Heading2"/>
        <w:rPr>
          <w:rFonts w:asciiTheme="minorEastAsia" w:hAnsiTheme="minorEastAsia" w:eastAsiaTheme="minorEastAsia" w:cstheme="minorEastAsia"/>
        </w:rPr>
      </w:pPr>
      <w:bookmarkStart w:name="_Toc443651501" w:id="150"/>
      <w:bookmarkStart w:name="_Toc443657751" w:id="151"/>
      <w:bookmarkStart w:name="_Toc443911438" w:id="152"/>
      <w:bookmarkStart w:name="_Toc443928322" w:id="153"/>
      <w:r>
        <w:rPr>
          <w:rFonts w:asciiTheme="minorEastAsia" w:hAnsiTheme="minorEastAsia" w:eastAsiaTheme="minorEastAsia" w:cstheme="minorEastAsia"/>
        </w:rPr>
        <w:t>Field Camps</w:t>
      </w:r>
      <w:bookmarkEnd w:id="150"/>
      <w:bookmarkEnd w:id="151"/>
      <w:bookmarkEnd w:id="152"/>
      <w:bookmarkEnd w:id="153"/>
    </w:p>
    <w:p w:rsidRPr="0061387C" w:rsidR="00A91240" w:rsidP="002F37BA" w:rsidRDefault="00A91240" w14:paraId="173C24E1" w14:textId="668A0755">
      <w:pPr>
        <w:spacing w:after="0" w:line="240" w:lineRule="auto"/>
        <w:jc w:val="left"/>
      </w:pPr>
      <w:r w:rsidRPr="1930948E">
        <w:rPr>
          <w:rFonts w:asciiTheme="minorHAnsi" w:hAnsiTheme="minorHAnsi" w:eastAsiaTheme="minorEastAsia" w:cstheme="minorBidi"/>
        </w:rPr>
        <w:t>Field c</w:t>
      </w:r>
      <w:r w:rsidRPr="1930948E" w:rsidR="00E71047">
        <w:rPr>
          <w:rFonts w:asciiTheme="minorHAnsi" w:hAnsiTheme="minorHAnsi" w:eastAsiaTheme="minorEastAsia" w:cstheme="minorBidi"/>
        </w:rPr>
        <w:t>amp</w:t>
      </w:r>
      <w:r w:rsidRPr="1930948E">
        <w:rPr>
          <w:rFonts w:asciiTheme="minorHAnsi" w:hAnsiTheme="minorHAnsi" w:eastAsiaTheme="minorEastAsia" w:cstheme="minorBidi"/>
        </w:rPr>
        <w:t>s</w:t>
      </w:r>
      <w:r w:rsidRPr="1930948E" w:rsidR="00E71047">
        <w:rPr>
          <w:rFonts w:asciiTheme="minorHAnsi" w:hAnsiTheme="minorHAnsi" w:eastAsiaTheme="minorEastAsia" w:cstheme="minorBidi"/>
        </w:rPr>
        <w:t xml:space="preserve"> will be established on Desecheo prior to </w:t>
      </w:r>
      <w:r w:rsidRPr="1930948E" w:rsidR="002852C5">
        <w:rPr>
          <w:rFonts w:asciiTheme="minorHAnsi" w:hAnsiTheme="minorHAnsi" w:eastAsiaTheme="minorEastAsia" w:cstheme="minorBidi"/>
        </w:rPr>
        <w:t xml:space="preserve">operations to </w:t>
      </w:r>
      <w:r w:rsidRPr="1930948E" w:rsidR="00E71047">
        <w:rPr>
          <w:rFonts w:asciiTheme="minorHAnsi" w:hAnsiTheme="minorHAnsi" w:eastAsiaTheme="minorEastAsia" w:cstheme="minorBidi"/>
        </w:rPr>
        <w:t>accommodate the monitoring team</w:t>
      </w:r>
      <w:r w:rsidRPr="1930948E">
        <w:rPr>
          <w:rFonts w:asciiTheme="minorHAnsi" w:hAnsiTheme="minorHAnsi" w:eastAsiaTheme="minorEastAsia" w:cstheme="minorBidi"/>
        </w:rPr>
        <w:t xml:space="preserve">, </w:t>
      </w:r>
      <w:r w:rsidRPr="1930948E" w:rsidR="002852C5">
        <w:rPr>
          <w:rFonts w:asciiTheme="minorHAnsi" w:hAnsiTheme="minorHAnsi" w:eastAsiaTheme="minorEastAsia" w:cstheme="minorBidi"/>
        </w:rPr>
        <w:t>the external loads team</w:t>
      </w:r>
      <w:r w:rsidRPr="1930948E">
        <w:rPr>
          <w:rFonts w:asciiTheme="minorHAnsi" w:hAnsiTheme="minorHAnsi" w:eastAsiaTheme="minorEastAsia" w:cstheme="minorBidi"/>
        </w:rPr>
        <w:t>,</w:t>
      </w:r>
      <w:r w:rsidRPr="1930948E" w:rsidR="002852C5">
        <w:rPr>
          <w:rFonts w:asciiTheme="minorHAnsi" w:hAnsiTheme="minorHAnsi" w:eastAsiaTheme="minorEastAsia" w:cstheme="minorBidi"/>
        </w:rPr>
        <w:t xml:space="preserve"> and </w:t>
      </w:r>
      <w:r w:rsidRPr="1930948E">
        <w:rPr>
          <w:rFonts w:asciiTheme="minorHAnsi" w:hAnsiTheme="minorHAnsi" w:eastAsiaTheme="minorEastAsia" w:cstheme="minorBidi"/>
        </w:rPr>
        <w:t>the baiting operation</w:t>
      </w:r>
      <w:r w:rsidRPr="1930948E" w:rsidR="00092E2D">
        <w:rPr>
          <w:rFonts w:asciiTheme="minorHAnsi" w:hAnsiTheme="minorHAnsi" w:eastAsiaTheme="minorEastAsia" w:cstheme="minorBidi"/>
        </w:rPr>
        <w:t>s</w:t>
      </w:r>
      <w:r w:rsidRPr="1930948E">
        <w:rPr>
          <w:rFonts w:asciiTheme="minorHAnsi" w:hAnsiTheme="minorHAnsi" w:eastAsiaTheme="minorEastAsia" w:cstheme="minorBidi"/>
        </w:rPr>
        <w:t xml:space="preserve"> team. Field camps will be established at two separate sites: in the West Valley (traditional site used for field trips to Desecheo) and on the beach </w:t>
      </w:r>
      <w:r w:rsidRPr="1930948E" w:rsidR="00C839E7">
        <w:rPr>
          <w:rFonts w:asciiTheme="minorHAnsi" w:hAnsiTheme="minorHAnsi" w:eastAsiaTheme="minorEastAsia" w:cstheme="minorBidi"/>
        </w:rPr>
        <w:t xml:space="preserve">between </w:t>
      </w:r>
      <w:r w:rsidRPr="1930948E">
        <w:rPr>
          <w:rFonts w:asciiTheme="minorHAnsi" w:hAnsiTheme="minorHAnsi" w:eastAsiaTheme="minorEastAsia" w:cstheme="minorBidi"/>
        </w:rPr>
        <w:t>Puerto de los Bôtes</w:t>
      </w:r>
      <w:r w:rsidRPr="1930948E" w:rsidR="00C839E7">
        <w:rPr>
          <w:rFonts w:asciiTheme="minorHAnsi" w:hAnsiTheme="minorHAnsi" w:eastAsiaTheme="minorEastAsia" w:cstheme="minorBidi"/>
        </w:rPr>
        <w:t xml:space="preserve"> and the </w:t>
      </w:r>
      <w:r w:rsidRPr="0061387C" w:rsidR="00C839E7">
        <w:t>helipad (</w:t>
      </w:r>
      <w:r w:rsidRPr="0061387C" w:rsidR="0061387C">
        <w:fldChar w:fldCharType="begin"/>
      </w:r>
      <w:r w:rsidRPr="0061387C" w:rsidR="0061387C">
        <w:instrText xml:space="preserve"> REF _Ref443642824 \h </w:instrText>
      </w:r>
      <w:r w:rsidR="0061387C">
        <w:instrText xml:space="preserve"> \* MERGEFORMAT </w:instrText>
      </w:r>
      <w:r w:rsidRPr="0061387C" w:rsidR="0061387C">
        <w:fldChar w:fldCharType="separate"/>
      </w:r>
      <w:r w:rsidRPr="00A7413F" w:rsidR="00A7413F">
        <w:t>Figure 3</w:t>
      </w:r>
      <w:r w:rsidRPr="0061387C" w:rsidR="0061387C">
        <w:fldChar w:fldCharType="end"/>
      </w:r>
      <w:r w:rsidRPr="1930948E" w:rsidR="00C839E7">
        <w:t>)</w:t>
      </w:r>
      <w:r w:rsidRPr="1930948E">
        <w:t xml:space="preserve">. </w:t>
      </w:r>
    </w:p>
    <w:p w:rsidR="00AD6431" w:rsidP="00AD6431" w:rsidRDefault="00AD6431" w14:paraId="2F0F07A8" w14:textId="77777777">
      <w:pPr>
        <w:spacing w:after="0" w:line="240" w:lineRule="auto"/>
        <w:jc w:val="left"/>
        <w:rPr>
          <w:rFonts w:asciiTheme="minorHAnsi" w:hAnsiTheme="minorHAnsi" w:eastAsiaTheme="minorEastAsia" w:cstheme="minorBidi"/>
        </w:rPr>
      </w:pPr>
    </w:p>
    <w:p w:rsidR="00AD6431" w:rsidP="00E45A23" w:rsidRDefault="00AD6431" w14:paraId="07F3534F" w14:textId="2CF31882">
      <w:pPr>
        <w:spacing w:after="120" w:line="240" w:lineRule="auto"/>
        <w:jc w:val="left"/>
        <w:rPr>
          <w:rFonts w:asciiTheme="minorHAnsi" w:hAnsiTheme="minorHAnsi" w:eastAsiaTheme="minorEastAsia" w:cstheme="minorBidi"/>
        </w:rPr>
      </w:pPr>
      <w:r w:rsidRPr="45E3CC9E">
        <w:rPr>
          <w:rFonts w:asciiTheme="minorHAnsi" w:hAnsiTheme="minorHAnsi" w:eastAsiaTheme="minorEastAsia" w:cstheme="minorBidi"/>
        </w:rPr>
        <w:t xml:space="preserve">Drinking water will be provided in 55 gallon </w:t>
      </w:r>
      <w:r w:rsidRPr="45E3CC9E" w:rsidR="00B05900">
        <w:rPr>
          <w:rFonts w:asciiTheme="minorHAnsi" w:hAnsiTheme="minorHAnsi" w:eastAsiaTheme="minorEastAsia" w:cstheme="minorBidi"/>
        </w:rPr>
        <w:t>barrel</w:t>
      </w:r>
      <w:r w:rsidRPr="45E3CC9E" w:rsidR="00C839E7">
        <w:rPr>
          <w:rFonts w:asciiTheme="minorHAnsi" w:hAnsiTheme="minorHAnsi" w:eastAsiaTheme="minorEastAsia" w:cstheme="minorBidi"/>
        </w:rPr>
        <w:t>s</w:t>
      </w:r>
      <w:r w:rsidRPr="45E3CC9E" w:rsidR="00B05900">
        <w:rPr>
          <w:rFonts w:asciiTheme="minorHAnsi" w:hAnsiTheme="minorHAnsi" w:eastAsiaTheme="minorEastAsia" w:cstheme="minorBidi"/>
        </w:rPr>
        <w:t xml:space="preserve"> </w:t>
      </w:r>
      <w:r w:rsidRPr="45E3CC9E">
        <w:rPr>
          <w:rFonts w:asciiTheme="minorHAnsi" w:hAnsiTheme="minorHAnsi" w:eastAsiaTheme="minorEastAsia" w:cstheme="minorBidi"/>
        </w:rPr>
        <w:t xml:space="preserve">(via external load) </w:t>
      </w:r>
      <w:r w:rsidRPr="45E3CC9E" w:rsidR="00B05900">
        <w:rPr>
          <w:rFonts w:asciiTheme="minorHAnsi" w:hAnsiTheme="minorHAnsi" w:eastAsiaTheme="minorEastAsia" w:cstheme="minorBidi"/>
        </w:rPr>
        <w:t xml:space="preserve">and </w:t>
      </w:r>
      <w:r w:rsidRPr="45E3CC9E">
        <w:rPr>
          <w:rFonts w:asciiTheme="minorHAnsi" w:hAnsiTheme="minorHAnsi" w:eastAsiaTheme="minorEastAsia" w:cstheme="minorBidi"/>
        </w:rPr>
        <w:t xml:space="preserve">5 gallon water containers. </w:t>
      </w:r>
      <w:r w:rsidRPr="45E3CC9E" w:rsidR="00B05900">
        <w:rPr>
          <w:rFonts w:asciiTheme="minorHAnsi" w:hAnsiTheme="minorHAnsi" w:eastAsiaTheme="minorEastAsia" w:cstheme="minorBidi"/>
        </w:rPr>
        <w:t xml:space="preserve">These will be replenished once per week at L.E. changeovers and at appropriate times during external loads. </w:t>
      </w:r>
      <w:r w:rsidRPr="45E3CC9E" w:rsidR="00C839E7">
        <w:rPr>
          <w:rFonts w:asciiTheme="minorHAnsi" w:hAnsiTheme="minorHAnsi" w:eastAsiaTheme="minorEastAsia" w:cstheme="minorBidi"/>
        </w:rPr>
        <w:t xml:space="preserve">No freshwater showers will be provided (except to remove bait contamination after baiting operations). </w:t>
      </w:r>
      <w:r w:rsidRPr="45E3CC9E">
        <w:rPr>
          <w:rFonts w:asciiTheme="minorHAnsi" w:hAnsiTheme="minorHAnsi" w:eastAsiaTheme="minorEastAsia" w:cstheme="minorBidi"/>
        </w:rPr>
        <w:t>Personnel can swim in Puerto de los Bôtes but not outside of the bay.</w:t>
      </w:r>
    </w:p>
    <w:p w:rsidR="03A37A83" w:rsidP="03A37A83" w:rsidRDefault="03A37A83" w14:paraId="0391A770" w14:textId="159CDC7A">
      <w:pPr>
        <w:spacing w:after="0" w:line="240" w:lineRule="auto"/>
        <w:jc w:val="left"/>
      </w:pPr>
      <w:r w:rsidRPr="1930948E">
        <w:rPr>
          <w:i/>
          <w:iCs/>
        </w:rPr>
        <w:t xml:space="preserve">Field Camp Supervisor: </w:t>
      </w:r>
      <w:r w:rsidRPr="03A37A83">
        <w:t xml:space="preserve">The camp supervisor will oversee all aspects of camp management, </w:t>
      </w:r>
      <w:r w:rsidRPr="03A37A83" w:rsidR="4BD862DD">
        <w:t xml:space="preserve">they </w:t>
      </w:r>
      <w:r w:rsidRPr="03A37A83">
        <w:t xml:space="preserve">will oversee the Camp Manager &amp; Cook, and delegate camp management tasks to all project personnel as needed. </w:t>
      </w:r>
    </w:p>
    <w:p w:rsidR="03A37A83" w:rsidP="03A37A83" w:rsidRDefault="03A37A83" w14:paraId="6066D096" w14:textId="18FCE0F0">
      <w:pPr>
        <w:spacing w:after="0" w:line="240" w:lineRule="auto"/>
        <w:jc w:val="left"/>
      </w:pPr>
    </w:p>
    <w:p w:rsidR="00C64284" w:rsidP="00C64284" w:rsidRDefault="03A37A83" w14:paraId="1B1B6A82" w14:textId="2700942D">
      <w:pPr>
        <w:spacing w:after="0" w:line="240" w:lineRule="auto"/>
        <w:jc w:val="left"/>
        <w:rPr>
          <w:rFonts w:asciiTheme="minorHAnsi" w:hAnsiTheme="minorHAnsi" w:eastAsiaTheme="minorEastAsia" w:cstheme="minorBidi"/>
        </w:rPr>
      </w:pPr>
      <w:r w:rsidRPr="03A37A83">
        <w:rPr>
          <w:i/>
          <w:iCs/>
        </w:rPr>
        <w:t xml:space="preserve">Camp Manager: </w:t>
      </w:r>
      <w:r w:rsidRPr="03A37A83">
        <w:t xml:space="preserve">a contract camp manager will be available for the entire project duration and will be responsible for </w:t>
      </w:r>
      <w:r w:rsidR="009545B0">
        <w:t xml:space="preserve">purchasing and </w:t>
      </w:r>
      <w:r w:rsidRPr="03A37A83">
        <w:t xml:space="preserve">planning meals, cooking, cleaning, and managing camp resupplies. At least two managers will rotate on 7-14 day schedules on and off-island. The Monitoring Team and L.E. Team will share cooking and kitchen facilities. </w:t>
      </w:r>
    </w:p>
    <w:p w:rsidR="03A37A83" w:rsidP="03A37A83" w:rsidRDefault="03A37A83" w14:paraId="1CC7B072" w14:textId="5F3C66F1">
      <w:pPr>
        <w:spacing w:after="0" w:line="240" w:lineRule="auto"/>
        <w:jc w:val="left"/>
      </w:pPr>
    </w:p>
    <w:p w:rsidR="00A91240" w:rsidP="008933F5" w:rsidRDefault="00C839E7" w14:paraId="0E6213A9" w14:textId="3971564C">
      <w:pPr>
        <w:pStyle w:val="Heading3"/>
        <w:rPr>
          <w:rFonts w:asciiTheme="minorEastAsia" w:hAnsiTheme="minorEastAsia" w:eastAsiaTheme="minorEastAsia" w:cstheme="minorEastAsia"/>
        </w:rPr>
      </w:pPr>
      <w:bookmarkStart w:name="_Toc443651502" w:id="154"/>
      <w:bookmarkStart w:name="_Toc443657752" w:id="155"/>
      <w:bookmarkStart w:name="_Toc443911439" w:id="156"/>
      <w:bookmarkStart w:name="_Toc443928323" w:id="157"/>
      <w:r>
        <w:rPr>
          <w:rFonts w:asciiTheme="minorEastAsia" w:hAnsiTheme="minorEastAsia" w:eastAsiaTheme="minorEastAsia" w:cstheme="minorEastAsia"/>
        </w:rPr>
        <w:t xml:space="preserve">Monitoring team - </w:t>
      </w:r>
      <w:r w:rsidRPr="00A91240" w:rsidR="00A91240">
        <w:rPr>
          <w:rFonts w:asciiTheme="minorEastAsia" w:hAnsiTheme="minorEastAsia" w:eastAsiaTheme="minorEastAsia" w:cstheme="minorEastAsia"/>
        </w:rPr>
        <w:t>West Valley Camp</w:t>
      </w:r>
      <w:r>
        <w:rPr>
          <w:rFonts w:asciiTheme="minorEastAsia" w:hAnsiTheme="minorEastAsia" w:eastAsiaTheme="minorEastAsia" w:cstheme="minorEastAsia"/>
        </w:rPr>
        <w:t xml:space="preserve"> </w:t>
      </w:r>
      <w:r w:rsidR="00C64284">
        <w:rPr>
          <w:rFonts w:asciiTheme="minorEastAsia" w:hAnsiTheme="minorEastAsia" w:eastAsiaTheme="minorEastAsia" w:cstheme="minorEastAsia"/>
        </w:rPr>
        <w:t>Upper</w:t>
      </w:r>
      <w:bookmarkEnd w:id="154"/>
      <w:bookmarkEnd w:id="155"/>
      <w:bookmarkEnd w:id="156"/>
      <w:bookmarkEnd w:id="157"/>
    </w:p>
    <w:p w:rsidR="00A91240" w:rsidP="00E45A23" w:rsidRDefault="00A91240" w14:paraId="54AA7223" w14:textId="2AA24465">
      <w:pPr>
        <w:spacing w:after="120" w:line="240" w:lineRule="auto"/>
        <w:jc w:val="left"/>
        <w:rPr>
          <w:rFonts w:asciiTheme="minorHAnsi" w:hAnsiTheme="minorHAnsi" w:eastAsiaTheme="minorEastAsia" w:cstheme="minorBidi"/>
        </w:rPr>
      </w:pPr>
      <w:r>
        <w:rPr>
          <w:rFonts w:asciiTheme="minorHAnsi" w:hAnsiTheme="minorHAnsi" w:eastAsiaTheme="minorEastAsia" w:cstheme="minorBidi"/>
        </w:rPr>
        <w:t>This site has been typically used for field monitoring and some macaque survey trips since 2012. The site can accommodate a field t</w:t>
      </w:r>
      <w:r w:rsidR="00C64284">
        <w:rPr>
          <w:rFonts w:asciiTheme="minorHAnsi" w:hAnsiTheme="minorHAnsi" w:eastAsiaTheme="minorEastAsia" w:cstheme="minorBidi"/>
        </w:rPr>
        <w:t xml:space="preserve">eam of at least 8 personnel </w:t>
      </w:r>
      <w:r w:rsidR="00AD6431">
        <w:rPr>
          <w:rFonts w:asciiTheme="minorHAnsi" w:hAnsiTheme="minorHAnsi" w:eastAsiaTheme="minorEastAsia" w:cstheme="minorBidi"/>
        </w:rPr>
        <w:t xml:space="preserve">each </w:t>
      </w:r>
      <w:r w:rsidR="00C64284">
        <w:rPr>
          <w:rFonts w:asciiTheme="minorHAnsi" w:hAnsiTheme="minorHAnsi" w:eastAsiaTheme="minorEastAsia" w:cstheme="minorBidi"/>
        </w:rPr>
        <w:t xml:space="preserve">in 1.5-man </w:t>
      </w:r>
      <w:r>
        <w:rPr>
          <w:rFonts w:asciiTheme="minorHAnsi" w:hAnsiTheme="minorHAnsi" w:eastAsiaTheme="minorEastAsia" w:cstheme="minorBidi"/>
        </w:rPr>
        <w:t xml:space="preserve">tents, </w:t>
      </w:r>
      <w:r w:rsidR="00C64284">
        <w:rPr>
          <w:rFonts w:asciiTheme="minorHAnsi" w:hAnsiTheme="minorHAnsi" w:eastAsiaTheme="minorEastAsia" w:cstheme="minorBidi"/>
        </w:rPr>
        <w:t>kitchen area (</w:t>
      </w:r>
      <w:r>
        <w:rPr>
          <w:rFonts w:asciiTheme="minorHAnsi" w:hAnsiTheme="minorHAnsi" w:eastAsiaTheme="minorEastAsia" w:cstheme="minorBidi"/>
        </w:rPr>
        <w:t>food preparation, cooking, eating</w:t>
      </w:r>
      <w:r w:rsidR="00C64284">
        <w:rPr>
          <w:rFonts w:asciiTheme="minorHAnsi" w:hAnsiTheme="minorHAnsi" w:eastAsiaTheme="minorEastAsia" w:cstheme="minorBidi"/>
        </w:rPr>
        <w:t>)</w:t>
      </w:r>
      <w:r>
        <w:rPr>
          <w:rFonts w:asciiTheme="minorHAnsi" w:hAnsiTheme="minorHAnsi" w:eastAsiaTheme="minorEastAsia" w:cstheme="minorBidi"/>
        </w:rPr>
        <w:t xml:space="preserve">, </w:t>
      </w:r>
      <w:r w:rsidR="00C64284">
        <w:rPr>
          <w:rFonts w:asciiTheme="minorHAnsi" w:hAnsiTheme="minorHAnsi" w:eastAsiaTheme="minorEastAsia" w:cstheme="minorBidi"/>
        </w:rPr>
        <w:t xml:space="preserve">equipment </w:t>
      </w:r>
      <w:r w:rsidR="002A6A00">
        <w:rPr>
          <w:rFonts w:asciiTheme="minorHAnsi" w:hAnsiTheme="minorHAnsi" w:eastAsiaTheme="minorEastAsia" w:cstheme="minorBidi"/>
        </w:rPr>
        <w:t xml:space="preserve">and storage, and a </w:t>
      </w:r>
      <w:r w:rsidRPr="002A6A00" w:rsidR="002A6A00">
        <w:t>toilet tent (</w:t>
      </w:r>
      <w:r w:rsidRPr="002A6A00" w:rsidR="002A6A00">
        <w:fldChar w:fldCharType="begin"/>
      </w:r>
      <w:r w:rsidRPr="002A6A00" w:rsidR="002A6A00">
        <w:instrText xml:space="preserve"> REF _Ref443642889 \h </w:instrText>
      </w:r>
      <w:r w:rsidR="002A6A00">
        <w:instrText xml:space="preserve"> \* MERGEFORMAT </w:instrText>
      </w:r>
      <w:r w:rsidRPr="002A6A00" w:rsidR="002A6A00">
        <w:fldChar w:fldCharType="separate"/>
      </w:r>
      <w:r w:rsidRPr="00A7413F" w:rsidR="00A7413F">
        <w:t>Figure 4</w:t>
      </w:r>
      <w:r w:rsidRPr="002A6A00" w:rsidR="002A6A00">
        <w:fldChar w:fldCharType="end"/>
      </w:r>
      <w:r w:rsidRPr="002A6A00" w:rsidR="00C64284">
        <w:t>). Additional</w:t>
      </w:r>
      <w:r w:rsidR="00C64284">
        <w:rPr>
          <w:rFonts w:asciiTheme="minorHAnsi" w:hAnsiTheme="minorHAnsi" w:eastAsiaTheme="minorEastAsia" w:cstheme="minorBidi"/>
        </w:rPr>
        <w:t xml:space="preserve"> single-person tents can be placed in other adjacent areas of the valley. This camp will be for the monitoring team (6</w:t>
      </w:r>
      <w:r w:rsidR="00AD6431">
        <w:rPr>
          <w:rFonts w:asciiTheme="minorHAnsi" w:hAnsiTheme="minorHAnsi" w:eastAsiaTheme="minorEastAsia" w:cstheme="minorBidi"/>
        </w:rPr>
        <w:t>-8</w:t>
      </w:r>
      <w:r w:rsidR="00C64284">
        <w:rPr>
          <w:rFonts w:asciiTheme="minorHAnsi" w:hAnsiTheme="minorHAnsi" w:eastAsiaTheme="minorEastAsia" w:cstheme="minorBidi"/>
        </w:rPr>
        <w:t xml:space="preserve"> persons). A gasoline generator will provide power for recharging electrical equipment, and a large cooler will provide cold storage with ice replenished at least once per week at the shift changeover of law enforcement officers.</w:t>
      </w:r>
      <w:r w:rsidR="00AD6431">
        <w:rPr>
          <w:rFonts w:asciiTheme="minorHAnsi" w:hAnsiTheme="minorHAnsi" w:eastAsiaTheme="minorEastAsia" w:cstheme="minorBidi"/>
        </w:rPr>
        <w:t xml:space="preserve"> </w:t>
      </w:r>
    </w:p>
    <w:p w:rsidR="006507E3" w:rsidP="0061387C" w:rsidRDefault="0061387C" w14:paraId="30FB3429" w14:textId="5F48CD9A">
      <w:pPr>
        <w:rPr>
          <w:rFonts w:asciiTheme="minorHAnsi" w:hAnsiTheme="minorHAnsi" w:eastAsiaTheme="minorEastAsia" w:cstheme="minorBidi"/>
        </w:rPr>
      </w:pPr>
      <w:bookmarkStart w:name="_Ref443642824" w:id="158"/>
      <w:r w:rsidRPr="00AF7DB5">
        <w:rPr>
          <w:b/>
          <w:bCs/>
        </w:rPr>
        <w:t xml:space="preserve">Figure </w:t>
      </w:r>
      <w:r w:rsidRPr="03A37A83">
        <w:fldChar w:fldCharType="begin"/>
      </w:r>
      <w:r w:rsidRPr="0061387C">
        <w:rPr>
          <w:b/>
        </w:rPr>
        <w:instrText xml:space="preserve"> SEQ Figure \* ARABIC </w:instrText>
      </w:r>
      <w:r w:rsidRPr="03A37A83">
        <w:rPr>
          <w:b/>
        </w:rPr>
        <w:fldChar w:fldCharType="separate"/>
      </w:r>
      <w:r w:rsidR="00A7413F">
        <w:rPr>
          <w:b/>
          <w:noProof/>
        </w:rPr>
        <w:t>3</w:t>
      </w:r>
      <w:r w:rsidRPr="03A37A83">
        <w:fldChar w:fldCharType="end"/>
      </w:r>
      <w:bookmarkEnd w:id="158"/>
      <w:r w:rsidRPr="00AF7DB5">
        <w:rPr>
          <w:b/>
          <w:bCs/>
        </w:rPr>
        <w:t>.</w:t>
      </w:r>
      <w:r>
        <w:t xml:space="preserve"> </w:t>
      </w:r>
      <w:r w:rsidR="006507E3">
        <w:t>West Valley Camp - Upper</w:t>
      </w:r>
    </w:p>
    <w:tbl>
      <w:tblPr>
        <w:tblStyle w:val="TableGrid"/>
        <w:tblW w:w="0" w:type="auto"/>
        <w:tblBorders>
          <w:top w:val="none" w:color="auto" w:sz="0" w:space="0"/>
          <w:left w:val="none" w:color="auto" w:sz="0" w:space="0"/>
          <w:bottom w:val="none" w:color="auto" w:sz="0" w:space="0"/>
          <w:right w:val="none" w:color="auto" w:sz="0" w:space="0"/>
          <w:insideH w:val="none" w:color="auto" w:sz="0" w:space="0"/>
          <w:insideV w:val="none" w:color="auto" w:sz="0" w:space="0"/>
        </w:tblBorders>
        <w:tblLook w:val="04A0" w:firstRow="1" w:lastRow="0" w:firstColumn="1" w:lastColumn="0" w:noHBand="0" w:noVBand="1"/>
      </w:tblPr>
      <w:tblGrid>
        <w:gridCol w:w="4788"/>
        <w:gridCol w:w="4788"/>
      </w:tblGrid>
      <w:tr w:rsidR="006507E3" w:rsidTr="568B5B8F" w14:paraId="6A819374" w14:textId="77777777">
        <w:trPr>
          <w:cantSplit/>
        </w:trPr>
        <w:tc>
          <w:tcPr>
            <w:tcW w:w="4788" w:type="dxa"/>
            <w:tcMar/>
          </w:tcPr>
          <w:p w:rsidR="006507E3" w:rsidP="00E45A23" w:rsidRDefault="006507E3" w14:paraId="4C898536" w14:textId="69988F8B">
            <w:pPr>
              <w:spacing w:after="120" w:line="240" w:lineRule="auto"/>
              <w:jc w:val="left"/>
              <w:rPr>
                <w:rFonts w:asciiTheme="minorHAnsi" w:hAnsiTheme="minorHAnsi" w:eastAsiaTheme="minorEastAsia" w:cstheme="minorBidi"/>
              </w:rPr>
            </w:pPr>
            <w:r>
              <w:drawing>
                <wp:inline wp14:editId="40B71D3B" wp14:anchorId="1CC7BEA2">
                  <wp:extent cx="3017520" cy="2261374"/>
                  <wp:effectExtent l="0" t="0" r="0" b="0"/>
                  <wp:docPr id="1252421880" name="Picture 5" descr="C:\Users\kirsty\Documents\ISLAND CONSERVATION\IC PHOTOS\CARIBBEAN\Desecheo\2012_Mar18-19_Desecheo\IMG_0119.JPG" title=""/>
                  <wp:cNvGraphicFramePr>
                    <a:graphicFrameLocks noChangeAspect="1"/>
                  </wp:cNvGraphicFramePr>
                  <a:graphic>
                    <a:graphicData uri="http://schemas.openxmlformats.org/drawingml/2006/picture">
                      <pic:pic>
                        <pic:nvPicPr>
                          <pic:cNvPr id="0" name="Picture 5"/>
                          <pic:cNvPicPr/>
                        </pic:nvPicPr>
                        <pic:blipFill>
                          <a:blip r:embed="Rfccf81c57ca24a57">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3017520" cy="2261374"/>
                          </a:xfrm>
                          <a:prstGeom prst="rect">
                            <a:avLst/>
                          </a:prstGeom>
                        </pic:spPr>
                      </pic:pic>
                    </a:graphicData>
                  </a:graphic>
                </wp:inline>
              </w:drawing>
            </w:r>
          </w:p>
        </w:tc>
        <w:tc>
          <w:tcPr>
            <w:tcW w:w="4788" w:type="dxa"/>
            <w:tcMar/>
          </w:tcPr>
          <w:p w:rsidR="006507E3" w:rsidP="00E45A23" w:rsidRDefault="006507E3" w14:paraId="52C8556A" w14:textId="7AAA5C77">
            <w:pPr>
              <w:spacing w:after="120" w:line="240" w:lineRule="auto"/>
              <w:jc w:val="left"/>
              <w:rPr>
                <w:rFonts w:asciiTheme="minorHAnsi" w:hAnsiTheme="minorHAnsi" w:eastAsiaTheme="minorEastAsia" w:cstheme="minorBidi"/>
              </w:rPr>
            </w:pPr>
            <w:r w:rsidRPr="00C64284">
              <w:rPr>
                <w:rFonts w:asciiTheme="minorHAnsi" w:hAnsiTheme="minorHAnsi" w:eastAsiaTheme="minorEastAsia" w:cstheme="minorBidi"/>
                <w:noProof/>
                <w:u w:val="single"/>
                <w:lang w:val="en-US"/>
              </w:rPr>
              <w:drawing>
                <wp:inline distT="0" distB="0" distL="0" distR="0" wp14:anchorId="74AA37B0" wp14:editId="7A9F03D0">
                  <wp:extent cx="3017520" cy="2263140"/>
                  <wp:effectExtent l="19050" t="19050" r="0" b="3810"/>
                  <wp:docPr id="3" name="Picture 3" descr="C:\Users\kirsty\Documents\ISLAND CONSERVATION\IC PHOTOS\CARIBBEAN\Desecheo\2012_Mar18-19_Desecheo\IMG_01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irsty\Documents\ISLAND CONSERVATION\IC PHOTOS\CARIBBEAN\Desecheo\2012_Mar18-19_Desecheo\IMG_0124.JPG"/>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3017520" cy="2263140"/>
                          </a:xfrm>
                          <a:prstGeom prst="rect">
                            <a:avLst/>
                          </a:prstGeom>
                          <a:noFill/>
                          <a:ln>
                            <a:solidFill>
                              <a:schemeClr val="tx1"/>
                            </a:solidFill>
                          </a:ln>
                        </pic:spPr>
                      </pic:pic>
                    </a:graphicData>
                  </a:graphic>
                </wp:inline>
              </w:drawing>
            </w:r>
          </w:p>
        </w:tc>
      </w:tr>
      <w:tr w:rsidR="006507E3" w:rsidTr="568B5B8F" w14:paraId="56A47B92" w14:textId="77777777">
        <w:trPr>
          <w:cantSplit/>
        </w:trPr>
        <w:tc>
          <w:tcPr>
            <w:tcW w:w="4788" w:type="dxa"/>
            <w:tcMar/>
          </w:tcPr>
          <w:p w:rsidR="006507E3" w:rsidP="00E45A23" w:rsidRDefault="006507E3" w14:paraId="0802C214" w14:textId="56333733">
            <w:pPr>
              <w:spacing w:after="120" w:line="240" w:lineRule="auto"/>
              <w:jc w:val="left"/>
              <w:rPr>
                <w:rFonts w:asciiTheme="minorHAnsi" w:hAnsiTheme="minorHAnsi" w:eastAsiaTheme="minorEastAsia" w:cstheme="minorBidi"/>
              </w:rPr>
            </w:pPr>
            <w:r w:rsidRPr="00C64284">
              <w:rPr>
                <w:rFonts w:asciiTheme="minorHAnsi" w:hAnsiTheme="minorHAnsi" w:eastAsiaTheme="minorEastAsia" w:cstheme="minorBidi"/>
                <w:noProof/>
                <w:u w:val="single"/>
                <w:lang w:val="en-US"/>
              </w:rPr>
              <w:drawing>
                <wp:inline distT="0" distB="0" distL="0" distR="0" wp14:anchorId="05D9752D" wp14:editId="41623B46">
                  <wp:extent cx="3017520" cy="2263140"/>
                  <wp:effectExtent l="19050" t="19050" r="0" b="3810"/>
                  <wp:docPr id="7" name="Picture 7" descr="C:\Users\kirsty\Documents\ISLAND CONSERVATION\IC PHOTOS\CARIBBEAN\Desecheo\2012_Mar18-19_Desecheo\IMG_01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irsty\Documents\ISLAND CONSERVATION\IC PHOTOS\CARIBBEAN\Desecheo\2012_Mar18-19_Desecheo\IMG_0122.JPG"/>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3017520" cy="2263140"/>
                          </a:xfrm>
                          <a:prstGeom prst="rect">
                            <a:avLst/>
                          </a:prstGeom>
                          <a:noFill/>
                          <a:ln>
                            <a:solidFill>
                              <a:schemeClr val="tx1"/>
                            </a:solidFill>
                          </a:ln>
                        </pic:spPr>
                      </pic:pic>
                    </a:graphicData>
                  </a:graphic>
                </wp:inline>
              </w:drawing>
            </w:r>
          </w:p>
        </w:tc>
        <w:tc>
          <w:tcPr>
            <w:tcW w:w="4788" w:type="dxa"/>
            <w:tcMar/>
          </w:tcPr>
          <w:p w:rsidR="006507E3" w:rsidP="00E45A23" w:rsidRDefault="006507E3" w14:paraId="6CDC332F" w14:textId="77777777">
            <w:pPr>
              <w:spacing w:after="120" w:line="240" w:lineRule="auto"/>
              <w:jc w:val="left"/>
              <w:rPr>
                <w:rFonts w:asciiTheme="minorHAnsi" w:hAnsiTheme="minorHAnsi" w:eastAsiaTheme="minorEastAsia" w:cstheme="minorBidi"/>
              </w:rPr>
            </w:pPr>
          </w:p>
        </w:tc>
      </w:tr>
    </w:tbl>
    <w:p w:rsidR="006507E3" w:rsidP="00AD6431" w:rsidRDefault="006507E3" w14:paraId="07407271" w14:textId="77777777">
      <w:pPr>
        <w:spacing w:after="120" w:line="240" w:lineRule="auto"/>
        <w:jc w:val="left"/>
        <w:rPr>
          <w:rFonts w:asciiTheme="minorHAnsi" w:hAnsiTheme="minorHAnsi" w:eastAsiaTheme="minorEastAsia" w:cstheme="minorBidi"/>
          <w:u w:val="single"/>
        </w:rPr>
      </w:pPr>
    </w:p>
    <w:p w:rsidR="00AD6431" w:rsidP="008933F5" w:rsidRDefault="00C839E7" w14:paraId="46C14AD0" w14:textId="4E73002A">
      <w:pPr>
        <w:pStyle w:val="Heading3"/>
        <w:rPr>
          <w:rFonts w:asciiTheme="minorEastAsia" w:hAnsiTheme="minorEastAsia" w:eastAsiaTheme="minorEastAsia" w:cstheme="minorEastAsia"/>
        </w:rPr>
      </w:pPr>
      <w:bookmarkStart w:name="_Toc443651503" w:id="159"/>
      <w:bookmarkStart w:name="_Toc443657753" w:id="160"/>
      <w:bookmarkStart w:name="_Toc443911440" w:id="161"/>
      <w:bookmarkStart w:name="_Toc443928324" w:id="162"/>
      <w:r>
        <w:rPr>
          <w:rFonts w:asciiTheme="minorEastAsia" w:hAnsiTheme="minorEastAsia" w:eastAsiaTheme="minorEastAsia" w:cstheme="minorEastAsia"/>
        </w:rPr>
        <w:t xml:space="preserve">Law Enforcement Officers - West Valley Camp </w:t>
      </w:r>
      <w:r w:rsidRPr="00C64284" w:rsidR="00AD6431">
        <w:rPr>
          <w:rFonts w:asciiTheme="minorEastAsia" w:hAnsiTheme="minorEastAsia" w:eastAsiaTheme="minorEastAsia" w:cstheme="minorEastAsia"/>
        </w:rPr>
        <w:t>Lower</w:t>
      </w:r>
      <w:bookmarkEnd w:id="159"/>
      <w:bookmarkEnd w:id="160"/>
      <w:bookmarkEnd w:id="161"/>
      <w:bookmarkEnd w:id="162"/>
    </w:p>
    <w:p w:rsidR="00C64284" w:rsidP="00E45A23" w:rsidRDefault="00AD6431" w14:paraId="426BF14E" w14:textId="057C6932">
      <w:pPr>
        <w:spacing w:after="120" w:line="240" w:lineRule="auto"/>
        <w:jc w:val="left"/>
        <w:rPr>
          <w:rFonts w:asciiTheme="minorHAnsi" w:hAnsiTheme="minorHAnsi" w:eastAsiaTheme="minorEastAsia" w:cstheme="minorBidi"/>
        </w:rPr>
      </w:pPr>
      <w:r w:rsidRPr="00AD6431">
        <w:rPr>
          <w:rFonts w:asciiTheme="minorHAnsi" w:hAnsiTheme="minorHAnsi" w:eastAsiaTheme="minorEastAsia" w:cstheme="minorBidi"/>
        </w:rPr>
        <w:t>This site will be</w:t>
      </w:r>
      <w:r>
        <w:rPr>
          <w:rFonts w:asciiTheme="minorHAnsi" w:hAnsiTheme="minorHAnsi" w:eastAsiaTheme="minorEastAsia" w:cstheme="minorBidi"/>
        </w:rPr>
        <w:t xml:space="preserve"> used for the two Law Enforcement (L.E.) officers (USFWS and DNER). L.E. officers will provide all their own equipment, including a gasoline generator, except for drinking water and a toilet tent. The site is separate from the monitoring camp because L.E. staff also operate at night which will disturb the monitoring team. Also, the site enables the L.E. officers to monitor the coastline for boat activity. </w:t>
      </w:r>
    </w:p>
    <w:p w:rsidR="00AD6431" w:rsidP="00AD6431" w:rsidRDefault="00AD6431" w14:paraId="10DC5944" w14:textId="77777777">
      <w:pPr>
        <w:spacing w:after="0" w:line="240" w:lineRule="auto"/>
        <w:jc w:val="left"/>
        <w:rPr>
          <w:rFonts w:asciiTheme="minorHAnsi" w:hAnsiTheme="minorHAnsi" w:eastAsiaTheme="minorEastAsia" w:cstheme="minorBidi"/>
        </w:rPr>
      </w:pPr>
    </w:p>
    <w:p w:rsidR="00AD6431" w:rsidP="008933F5" w:rsidRDefault="00C839E7" w14:paraId="2AC821D0" w14:textId="56724C9D">
      <w:pPr>
        <w:pStyle w:val="Heading3"/>
        <w:rPr>
          <w:rFonts w:asciiTheme="minorEastAsia" w:hAnsiTheme="minorEastAsia" w:eastAsiaTheme="minorEastAsia" w:cstheme="minorEastAsia"/>
        </w:rPr>
      </w:pPr>
      <w:bookmarkStart w:name="_Toc443651504" w:id="163"/>
      <w:bookmarkStart w:name="_Toc443657754" w:id="164"/>
      <w:bookmarkStart w:name="_Toc443911441" w:id="165"/>
      <w:bookmarkStart w:name="_Toc443928325" w:id="166"/>
      <w:r>
        <w:rPr>
          <w:rFonts w:asciiTheme="minorEastAsia" w:hAnsiTheme="minorEastAsia" w:eastAsiaTheme="minorEastAsia" w:cstheme="minorEastAsia"/>
        </w:rPr>
        <w:t xml:space="preserve">All other personnel - </w:t>
      </w:r>
      <w:r w:rsidRPr="00AD6431" w:rsidR="00AD6431">
        <w:rPr>
          <w:rFonts w:asciiTheme="minorEastAsia" w:hAnsiTheme="minorEastAsia" w:eastAsiaTheme="minorEastAsia" w:cstheme="minorEastAsia"/>
        </w:rPr>
        <w:t xml:space="preserve">Beach Camp </w:t>
      </w:r>
      <w:r>
        <w:rPr>
          <w:rFonts w:asciiTheme="minorEastAsia" w:hAnsiTheme="minorEastAsia" w:eastAsiaTheme="minorEastAsia" w:cstheme="minorEastAsia"/>
        </w:rPr>
        <w:t>(</w:t>
      </w:r>
      <w:r w:rsidRPr="00AD6431" w:rsidR="00AD6431">
        <w:rPr>
          <w:rFonts w:asciiTheme="minorEastAsia" w:hAnsiTheme="minorEastAsia" w:eastAsiaTheme="minorEastAsia" w:cstheme="minorEastAsia"/>
        </w:rPr>
        <w:t>Temporary</w:t>
      </w:r>
      <w:r>
        <w:rPr>
          <w:rFonts w:asciiTheme="minorEastAsia" w:hAnsiTheme="minorEastAsia" w:eastAsiaTheme="minorEastAsia" w:cstheme="minorEastAsia"/>
        </w:rPr>
        <w:t>)</w:t>
      </w:r>
      <w:bookmarkEnd w:id="163"/>
      <w:bookmarkEnd w:id="164"/>
      <w:bookmarkEnd w:id="165"/>
      <w:bookmarkEnd w:id="166"/>
    </w:p>
    <w:p w:rsidRPr="00DA7A3F" w:rsidR="00DA7A3F" w:rsidP="00E45A23" w:rsidRDefault="00DA7A3F" w14:paraId="1A296F22" w14:textId="45D67183">
      <w:pPr>
        <w:spacing w:after="120" w:line="240" w:lineRule="auto"/>
        <w:jc w:val="left"/>
        <w:rPr>
          <w:rFonts w:asciiTheme="minorHAnsi" w:hAnsiTheme="minorHAnsi" w:eastAsiaTheme="minorEastAsia" w:cstheme="minorBidi"/>
        </w:rPr>
      </w:pPr>
      <w:r w:rsidRPr="00DA7A3F">
        <w:rPr>
          <w:rFonts w:asciiTheme="minorHAnsi" w:hAnsiTheme="minorHAnsi" w:eastAsiaTheme="minorEastAsia" w:cstheme="minorBidi"/>
        </w:rPr>
        <w:t>The Beach Camp site will</w:t>
      </w:r>
      <w:r>
        <w:rPr>
          <w:rFonts w:asciiTheme="minorHAnsi" w:hAnsiTheme="minorHAnsi" w:eastAsiaTheme="minorEastAsia" w:cstheme="minorBidi"/>
        </w:rPr>
        <w:t xml:space="preserve"> support the on-island external loads team (</w:t>
      </w:r>
      <w:r w:rsidR="00B05900">
        <w:rPr>
          <w:rFonts w:asciiTheme="minorHAnsi" w:hAnsiTheme="minorHAnsi" w:eastAsiaTheme="minorEastAsia" w:cstheme="minorBidi"/>
        </w:rPr>
        <w:t>3-4</w:t>
      </w:r>
      <w:r>
        <w:rPr>
          <w:rFonts w:asciiTheme="minorHAnsi" w:hAnsiTheme="minorHAnsi" w:eastAsiaTheme="minorEastAsia" w:cstheme="minorBidi"/>
        </w:rPr>
        <w:t xml:space="preserve"> persons) for 3-4 nights, and the Operational Team (</w:t>
      </w:r>
      <w:r w:rsidR="00B05900">
        <w:rPr>
          <w:rFonts w:asciiTheme="minorHAnsi" w:hAnsiTheme="minorHAnsi" w:eastAsiaTheme="minorEastAsia" w:cstheme="minorBidi"/>
        </w:rPr>
        <w:t>8-9</w:t>
      </w:r>
      <w:r>
        <w:rPr>
          <w:rFonts w:asciiTheme="minorHAnsi" w:hAnsiTheme="minorHAnsi" w:eastAsiaTheme="minorEastAsia" w:cstheme="minorBidi"/>
        </w:rPr>
        <w:t xml:space="preserve"> persons) for 1-2 nights for each bait </w:t>
      </w:r>
      <w:r w:rsidRPr="0061387C">
        <w:t>application</w:t>
      </w:r>
      <w:r w:rsidRPr="0061387C" w:rsidR="00B05900">
        <w:t xml:space="preserve"> (</w:t>
      </w:r>
      <w:r w:rsidRPr="00444602" w:rsidR="0061387C">
        <w:fldChar w:fldCharType="begin"/>
      </w:r>
      <w:r w:rsidRPr="0061387C" w:rsidR="0061387C">
        <w:instrText xml:space="preserve"> REF _Ref443642889 \h </w:instrText>
      </w:r>
      <w:r w:rsidR="0061387C">
        <w:rPr>
          <w:highlight w:val="yellow"/>
        </w:rPr>
        <w:instrText xml:space="preserve"> \* MERGEFORMAT </w:instrText>
      </w:r>
      <w:r w:rsidRPr="00444602" w:rsidR="0061387C">
        <w:rPr>
          <w:highlight w:val="yellow"/>
        </w:rPr>
        <w:fldChar w:fldCharType="separate"/>
      </w:r>
      <w:r w:rsidRPr="00A7413F" w:rsidR="00A7413F">
        <w:t>Figure 4</w:t>
      </w:r>
      <w:r w:rsidRPr="00444602" w:rsidR="0061387C">
        <w:fldChar w:fldCharType="end"/>
      </w:r>
      <w:r w:rsidR="00B05900">
        <w:rPr>
          <w:rFonts w:asciiTheme="minorHAnsi" w:hAnsiTheme="minorHAnsi" w:eastAsiaTheme="minorEastAsia" w:cstheme="minorBidi"/>
        </w:rPr>
        <w:t>)</w:t>
      </w:r>
      <w:r>
        <w:rPr>
          <w:rFonts w:asciiTheme="minorHAnsi" w:hAnsiTheme="minorHAnsi" w:eastAsiaTheme="minorEastAsia" w:cstheme="minorBidi"/>
        </w:rPr>
        <w:t xml:space="preserve">. The Beach Camp will be established by the external load team prior to the Operational Team arriving on-island. This site will have two large communal sleeping tents, 2-3 toilets, </w:t>
      </w:r>
      <w:r w:rsidR="00B05900">
        <w:rPr>
          <w:rFonts w:asciiTheme="minorHAnsi" w:hAnsiTheme="minorHAnsi" w:eastAsiaTheme="minorEastAsia" w:cstheme="minorBidi"/>
        </w:rPr>
        <w:t xml:space="preserve">and </w:t>
      </w:r>
      <w:r>
        <w:rPr>
          <w:rFonts w:asciiTheme="minorHAnsi" w:hAnsiTheme="minorHAnsi" w:eastAsiaTheme="minorEastAsia" w:cstheme="minorBidi"/>
        </w:rPr>
        <w:t xml:space="preserve">a kitchen area. </w:t>
      </w:r>
    </w:p>
    <w:p w:rsidR="00323BF1" w:rsidP="00E45A23" w:rsidRDefault="00323BF1" w14:paraId="5D175295" w14:textId="77777777">
      <w:pPr>
        <w:spacing w:after="120" w:line="240" w:lineRule="auto"/>
        <w:jc w:val="left"/>
        <w:rPr>
          <w:rFonts w:asciiTheme="minorHAnsi" w:hAnsiTheme="minorHAnsi" w:eastAsiaTheme="minorEastAsia" w:cstheme="minorBidi"/>
        </w:rPr>
      </w:pPr>
    </w:p>
    <w:p w:rsidR="006507E3" w:rsidP="0061387C" w:rsidRDefault="0061387C" w14:paraId="7FA7280E" w14:textId="435C5100">
      <w:pPr>
        <w:pStyle w:val="Caption"/>
        <w:jc w:val="left"/>
        <w:rPr>
          <w:rFonts w:asciiTheme="minorHAnsi" w:hAnsiTheme="minorHAnsi" w:eastAsiaTheme="minorEastAsia" w:cstheme="minorBidi"/>
        </w:rPr>
      </w:pPr>
      <w:bookmarkStart w:name="_Ref443642889" w:id="167"/>
      <w:r w:rsidRPr="568B5B8F">
        <w:rPr>
          <w:b w:val="1"/>
          <w:bCs w:val="1"/>
          <w:i w:val="0"/>
          <w:iCs w:val="0"/>
          <w:color w:val="auto"/>
          <w:sz w:val="22"/>
          <w:szCs w:val="22"/>
        </w:rPr>
        <w:lastRenderedPageBreak/>
        <w:t xml:space="preserve">Figure </w:t>
      </w:r>
      <w:r w:rsidRPr="03A37A83">
        <w:fldChar w:fldCharType="begin"/>
      </w:r>
      <w:r w:rsidRPr="0061387C">
        <w:rPr>
          <w:b/>
          <w:i w:val="0"/>
          <w:color w:val="auto"/>
          <w:sz w:val="22"/>
          <w:szCs w:val="22"/>
        </w:rPr>
        <w:instrText xml:space="preserve"> SEQ Figure \* ARABIC </w:instrText>
      </w:r>
      <w:r w:rsidRPr="03A37A83">
        <w:rPr>
          <w:b/>
          <w:i w:val="0"/>
          <w:color w:val="auto"/>
          <w:sz w:val="22"/>
          <w:szCs w:val="22"/>
        </w:rPr>
        <w:fldChar w:fldCharType="separate"/>
      </w:r>
      <w:r w:rsidRPr="568B5B8F" w:rsidR="00A7413F">
        <w:rPr>
          <w:b w:val="1"/>
          <w:bCs w:val="1"/>
          <w:i w:val="0"/>
          <w:iCs w:val="0"/>
          <w:noProof/>
          <w:color w:val="auto"/>
          <w:sz w:val="22"/>
          <w:szCs w:val="22"/>
        </w:rPr>
        <w:t>4</w:t>
      </w:r>
      <w:r w:rsidRPr="03A37A83">
        <w:fldChar w:fldCharType="end"/>
      </w:r>
      <w:bookmarkEnd w:id="167"/>
      <w:r w:rsidRPr="568B5B8F">
        <w:rPr>
          <w:b w:val="1"/>
          <w:bCs w:val="1"/>
          <w:i w:val="0"/>
          <w:iCs w:val="0"/>
          <w:color w:val="auto"/>
          <w:sz w:val="22"/>
          <w:szCs w:val="22"/>
        </w:rPr>
        <w:t>.</w:t>
      </w:r>
      <w:r w:rsidRPr="568B5B8F">
        <w:rPr>
          <w:i w:val="0"/>
          <w:iCs w:val="0"/>
          <w:color w:val="auto"/>
          <w:sz w:val="22"/>
          <w:szCs w:val="22"/>
        </w:rPr>
        <w:t xml:space="preserve"> </w:t>
      </w:r>
      <w:r w:rsidRPr="568B5B8F" w:rsidR="006507E3">
        <w:rPr>
          <w:i w:val="0"/>
          <w:iCs w:val="0"/>
          <w:color w:val="auto"/>
          <w:sz w:val="22"/>
          <w:szCs w:val="22"/>
        </w:rPr>
        <w:t xml:space="preserve">Approximate location of field camps and the helipad (bait operations site) </w:t>
      </w:r>
      <w:r w:rsidRPr="000E152B" w:rsidR="006507E3">
        <w:rPr>
          <w:rFonts w:asciiTheme="minorHAnsi" w:hAnsiTheme="minorHAnsi" w:eastAsiaTheme="minorEastAsia" w:cstheme="minorBidi"/>
          <w:noProof/>
          <w:lang w:val="en-US"/>
        </w:rPr>
        <w:drawing>
          <wp:inline distT="0" distB="0" distL="0" distR="0" wp14:anchorId="30AFCCF0" wp14:editId="7088B7E1">
            <wp:extent cx="4846320" cy="3823335"/>
            <wp:effectExtent l="19050" t="19050" r="0" b="5715"/>
            <wp:docPr id="9" name="Picture 9" descr="C:\Users\kirsty\Documents\ISLAND CONSERVATION\CARIBBEAN PROGRAM\ISLAND PROJECTS\Puerto Rico\DESECHEO 2016\Operational Strategy 2015_Revised\Campsites\Campsit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kirsty\Documents\ISLAND CONSERVATION\CARIBBEAN PROGRAM\ISLAND PROJECTS\Puerto Rico\DESECHEO 2016\Operational Strategy 2015_Revised\Campsites\Campsites.JPG"/>
                    <pic:cNvPicPr>
                      <a:picLocks noChangeAspect="1" noChangeArrowheads="1"/>
                    </pic:cNvPicPr>
                  </pic:nvPicPr>
                  <pic:blipFill rotWithShape="1">
                    <a:blip r:embed="rId63" cstate="print">
                      <a:extLst>
                        <a:ext uri="{28A0092B-C50C-407E-A947-70E740481C1C}">
                          <a14:useLocalDpi xmlns:a14="http://schemas.microsoft.com/office/drawing/2010/main" val="0"/>
                        </a:ext>
                      </a:extLst>
                    </a:blip>
                    <a:srcRect t="9554"/>
                    <a:stretch/>
                  </pic:blipFill>
                  <pic:spPr bwMode="auto">
                    <a:xfrm>
                      <a:off x="0" y="0"/>
                      <a:ext cx="4846320" cy="3823335"/>
                    </a:xfrm>
                    <a:prstGeom prst="rect">
                      <a:avLst/>
                    </a:prstGeom>
                    <a:noFill/>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323BF1" w:rsidP="00E45A23" w:rsidRDefault="00323BF1" w14:paraId="5A65DDD1" w14:textId="46095141">
      <w:pPr>
        <w:spacing w:after="120" w:line="240" w:lineRule="auto"/>
        <w:jc w:val="left"/>
        <w:rPr>
          <w:rFonts w:asciiTheme="minorHAnsi" w:hAnsiTheme="minorHAnsi" w:eastAsiaTheme="minorEastAsia" w:cstheme="minorBidi"/>
        </w:rPr>
      </w:pPr>
    </w:p>
    <w:p w:rsidR="000758A5" w:rsidP="00A15D41" w:rsidRDefault="00A15D41" w14:paraId="5E8CF70C" w14:textId="06751BFA">
      <w:pPr>
        <w:rPr>
          <w:rFonts w:cstheme="minorHAnsi"/>
          <w:szCs w:val="22"/>
        </w:rPr>
      </w:pPr>
      <w:r w:rsidRPr="703E6540">
        <w:rPr>
          <w:b/>
        </w:rPr>
        <w:t xml:space="preserve">Figure </w:t>
      </w:r>
      <w:r w:rsidRPr="03A37A83">
        <w:fldChar w:fldCharType="begin"/>
      </w:r>
      <w:r w:rsidRPr="00A15D41">
        <w:rPr>
          <w:b/>
        </w:rPr>
        <w:instrText xml:space="preserve"> SEQ Figure \* ARABIC </w:instrText>
      </w:r>
      <w:r w:rsidRPr="03A37A83">
        <w:rPr>
          <w:b/>
        </w:rPr>
        <w:fldChar w:fldCharType="separate"/>
      </w:r>
      <w:r w:rsidR="00A7413F">
        <w:rPr>
          <w:b/>
          <w:noProof/>
        </w:rPr>
        <w:t>5</w:t>
      </w:r>
      <w:r w:rsidRPr="03A37A83">
        <w:fldChar w:fldCharType="end"/>
      </w:r>
      <w:r w:rsidRPr="703E6540">
        <w:rPr>
          <w:b/>
        </w:rPr>
        <w:t>.</w:t>
      </w:r>
      <w:r w:rsidR="005C4B95">
        <w:t xml:space="preserve"> </w:t>
      </w:r>
      <w:r w:rsidRPr="692E53A7" w:rsidR="005C4B95">
        <w:t>Estimated number of personnel staying on island throughout the operation.</w:t>
      </w:r>
      <w:r w:rsidR="00527709">
        <w:t xml:space="preserve"> L.E. officers are the first to arrive on March 08, 2016.</w:t>
      </w:r>
    </w:p>
    <w:p w:rsidRPr="005C4B95" w:rsidR="005C4B95" w:rsidRDefault="009D6BC0" w14:paraId="2F6A9E3B" w14:textId="77777777">
      <w:pPr>
        <w:spacing w:after="0" w:line="240" w:lineRule="auto"/>
        <w:jc w:val="left"/>
        <w:rPr>
          <w:rFonts w:asciiTheme="minorHAnsi" w:hAnsiTheme="minorHAnsi" w:cstheme="minorHAnsi"/>
          <w:szCs w:val="22"/>
        </w:rPr>
      </w:pPr>
      <w:r w:rsidRPr="009D6BC0">
        <w:rPr>
          <w:noProof/>
          <w:lang w:val="en-US"/>
        </w:rPr>
        <w:drawing>
          <wp:anchor distT="0" distB="0" distL="114300" distR="114300" simplePos="0" relativeHeight="251656704" behindDoc="0" locked="0" layoutInCell="1" allowOverlap="1" wp14:anchorId="77C533DF" wp14:editId="48032F92">
            <wp:simplePos x="0" y="0"/>
            <wp:positionH relativeFrom="column">
              <wp:posOffset>-30480</wp:posOffset>
            </wp:positionH>
            <wp:positionV relativeFrom="paragraph">
              <wp:posOffset>166370</wp:posOffset>
            </wp:positionV>
            <wp:extent cx="5943600" cy="1402715"/>
            <wp:effectExtent l="19050" t="19050" r="0" b="6985"/>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943600" cy="1402715"/>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r w:rsidR="568B5B8F">
        <w:rPr/>
        <w:t/>
      </w:r>
    </w:p>
    <w:p w:rsidR="000758A5" w:rsidRDefault="000758A5" w14:paraId="631D9554" w14:textId="3EAC4F48">
      <w:pPr>
        <w:spacing w:after="0" w:line="240" w:lineRule="auto"/>
        <w:jc w:val="left"/>
        <w:rPr>
          <w:rFonts w:asciiTheme="minorHAnsi" w:hAnsiTheme="minorHAnsi" w:cstheme="minorHAnsi"/>
          <w:b/>
          <w:szCs w:val="22"/>
        </w:rPr>
      </w:pPr>
    </w:p>
    <w:p w:rsidR="005C4B95" w:rsidRDefault="005C4B95" w14:paraId="76838511" w14:textId="77777777">
      <w:pPr>
        <w:spacing w:after="0" w:line="240" w:lineRule="auto"/>
        <w:jc w:val="left"/>
        <w:rPr>
          <w:rFonts w:asciiTheme="minorHAnsi" w:hAnsiTheme="minorHAnsi" w:cstheme="minorHAnsi"/>
          <w:b/>
          <w:szCs w:val="22"/>
        </w:rPr>
      </w:pPr>
    </w:p>
    <w:p w:rsidR="005C4B95" w:rsidRDefault="005C4B95" w14:paraId="5BB895C0" w14:textId="77777777">
      <w:pPr>
        <w:spacing w:after="0" w:line="240" w:lineRule="auto"/>
        <w:jc w:val="left"/>
        <w:rPr>
          <w:rFonts w:asciiTheme="minorHAnsi" w:hAnsiTheme="minorHAnsi" w:cstheme="minorHAnsi"/>
          <w:b/>
          <w:szCs w:val="22"/>
        </w:rPr>
      </w:pPr>
    </w:p>
    <w:p w:rsidR="009D6BC0" w:rsidRDefault="009D6BC0" w14:paraId="4BDBC618" w14:textId="23FA3758">
      <w:pPr>
        <w:spacing w:after="0" w:line="240" w:lineRule="auto"/>
        <w:jc w:val="left"/>
        <w:rPr>
          <w:rFonts w:asciiTheme="minorHAnsi" w:hAnsiTheme="minorHAnsi" w:cstheme="minorHAnsi"/>
          <w:b/>
          <w:szCs w:val="22"/>
        </w:rPr>
        <w:sectPr w:rsidR="009D6BC0" w:rsidSect="00C075B7">
          <w:type w:val="continuous"/>
          <w:pgSz w:w="12240" w:h="15840" w:orient="portrait"/>
          <w:pgMar w:top="1440" w:right="1440" w:bottom="1440" w:left="1440" w:header="720" w:footer="720" w:gutter="0"/>
          <w:cols w:space="720"/>
          <w:docGrid w:linePitch="360"/>
        </w:sectPr>
      </w:pPr>
      <w:r w:rsidRPr="009D6BC0">
        <w:rPr>
          <w:noProof/>
          <w:lang w:val="en-US"/>
        </w:rPr>
        <w:drawing>
          <wp:anchor distT="0" distB="0" distL="114300" distR="114300" simplePos="0" relativeHeight="251654656" behindDoc="0" locked="0" layoutInCell="1" allowOverlap="1" wp14:anchorId="3727B1C0" wp14:editId="3D44BF31">
            <wp:simplePos x="0" y="0"/>
            <wp:positionH relativeFrom="column">
              <wp:posOffset>-30480</wp:posOffset>
            </wp:positionH>
            <wp:positionV relativeFrom="paragraph">
              <wp:posOffset>1061085</wp:posOffset>
            </wp:positionV>
            <wp:extent cx="5943600" cy="1178560"/>
            <wp:effectExtent l="19050" t="19050" r="0" b="254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943600" cy="1178560"/>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r w:rsidR="568B5B8F">
        <w:rPr/>
        <w:t/>
      </w:r>
    </w:p>
    <w:p w:rsidRPr="00537BDD" w:rsidR="00E45A23" w:rsidP="0057306A" w:rsidRDefault="007E0E72" w14:paraId="582CB8C3" w14:textId="030B2064">
      <w:pPr>
        <w:pStyle w:val="Heading2"/>
      </w:pPr>
      <w:bookmarkStart w:name="_Toc443651505" w:id="168"/>
      <w:bookmarkStart w:name="_Toc443657755" w:id="169"/>
      <w:bookmarkStart w:name="_Toc443911442" w:id="170"/>
      <w:bookmarkStart w:name="_Toc443928326" w:id="171"/>
      <w:r>
        <w:lastRenderedPageBreak/>
        <w:t>On Island Biosecurity Management</w:t>
      </w:r>
      <w:bookmarkEnd w:id="168"/>
      <w:bookmarkEnd w:id="169"/>
      <w:bookmarkEnd w:id="170"/>
      <w:bookmarkEnd w:id="171"/>
    </w:p>
    <w:p w:rsidR="00624B16" w:rsidP="00E45A23" w:rsidRDefault="00E45A23" w14:paraId="150AAC2E" w14:textId="77777777">
      <w:pPr>
        <w:spacing w:after="120" w:line="240" w:lineRule="auto"/>
        <w:jc w:val="left"/>
        <w:rPr>
          <w:rFonts w:asciiTheme="minorHAnsi" w:hAnsiTheme="minorHAnsi" w:eastAsiaTheme="minorEastAsia" w:cstheme="minorBidi"/>
        </w:rPr>
      </w:pPr>
      <w:r w:rsidRPr="1930948E">
        <w:rPr>
          <w:rFonts w:asciiTheme="minorHAnsi" w:hAnsiTheme="minorHAnsi" w:eastAsiaTheme="minorEastAsia" w:cstheme="minorBidi"/>
        </w:rPr>
        <w:t xml:space="preserve">The success of the Desecheo rat eradication relies on every individual rat eating a sufficient quantity of bait pellets. If additional food sources such as garbage, food scraps, </w:t>
      </w:r>
      <w:r w:rsidRPr="1930948E" w:rsidR="00B0155C">
        <w:rPr>
          <w:rFonts w:asciiTheme="minorHAnsi" w:hAnsiTheme="minorHAnsi" w:eastAsiaTheme="minorEastAsia" w:cstheme="minorBidi"/>
        </w:rPr>
        <w:t xml:space="preserve">human faecal waste, </w:t>
      </w:r>
      <w:r w:rsidRPr="1930948E">
        <w:rPr>
          <w:rFonts w:asciiTheme="minorHAnsi" w:hAnsiTheme="minorHAnsi" w:eastAsiaTheme="minorEastAsia" w:cstheme="minorBidi"/>
        </w:rPr>
        <w:t xml:space="preserve">and perishable food items are available to rats during the eradication, there is a risk that rats will not eat the bait pellets. For this reason, all </w:t>
      </w:r>
      <w:r w:rsidRPr="1930948E" w:rsidR="00B0155C">
        <w:rPr>
          <w:rFonts w:asciiTheme="minorHAnsi" w:hAnsiTheme="minorHAnsi" w:eastAsiaTheme="minorEastAsia" w:cstheme="minorBidi"/>
        </w:rPr>
        <w:t xml:space="preserve">perishable </w:t>
      </w:r>
      <w:r w:rsidRPr="1930948E">
        <w:rPr>
          <w:rFonts w:asciiTheme="minorHAnsi" w:hAnsiTheme="minorHAnsi" w:eastAsiaTheme="minorEastAsia" w:cstheme="minorBidi"/>
        </w:rPr>
        <w:t xml:space="preserve">waste </w:t>
      </w:r>
      <w:r w:rsidRPr="1930948E" w:rsidR="00B0155C">
        <w:rPr>
          <w:rFonts w:asciiTheme="minorHAnsi" w:hAnsiTheme="minorHAnsi" w:eastAsiaTheme="minorEastAsia" w:cstheme="minorBidi"/>
        </w:rPr>
        <w:t xml:space="preserve">including </w:t>
      </w:r>
      <w:r w:rsidRPr="1930948E">
        <w:rPr>
          <w:rFonts w:asciiTheme="minorHAnsi" w:hAnsiTheme="minorHAnsi" w:eastAsiaTheme="minorEastAsia" w:cstheme="minorBidi"/>
        </w:rPr>
        <w:t>food and food containers must be collected in garbage bags, sealed</w:t>
      </w:r>
      <w:r w:rsidRPr="1930948E" w:rsidR="00B0155C">
        <w:rPr>
          <w:rFonts w:asciiTheme="minorHAnsi" w:hAnsiTheme="minorHAnsi" w:eastAsiaTheme="minorEastAsia" w:cstheme="minorBidi"/>
        </w:rPr>
        <w:t xml:space="preserve"> in a rodent proof container</w:t>
      </w:r>
      <w:r w:rsidRPr="1930948E">
        <w:rPr>
          <w:rFonts w:asciiTheme="minorHAnsi" w:hAnsiTheme="minorHAnsi" w:eastAsiaTheme="minorEastAsia" w:cstheme="minorBidi"/>
        </w:rPr>
        <w:t>, and removed from the island. In addition, the campsite</w:t>
      </w:r>
      <w:r w:rsidRPr="1930948E" w:rsidR="0020115E">
        <w:rPr>
          <w:rFonts w:asciiTheme="minorHAnsi" w:hAnsiTheme="minorHAnsi" w:eastAsiaTheme="minorEastAsia" w:cstheme="minorBidi"/>
        </w:rPr>
        <w:t>s</w:t>
      </w:r>
      <w:r w:rsidRPr="1930948E">
        <w:rPr>
          <w:rFonts w:asciiTheme="minorHAnsi" w:hAnsiTheme="minorHAnsi" w:eastAsiaTheme="minorEastAsia" w:cstheme="minorBidi"/>
        </w:rPr>
        <w:t>, especially the kitchen area</w:t>
      </w:r>
      <w:r w:rsidRPr="1930948E" w:rsidR="0020115E">
        <w:rPr>
          <w:rFonts w:asciiTheme="minorHAnsi" w:hAnsiTheme="minorHAnsi" w:eastAsiaTheme="minorEastAsia" w:cstheme="minorBidi"/>
        </w:rPr>
        <w:t>s</w:t>
      </w:r>
      <w:r w:rsidRPr="1930948E">
        <w:rPr>
          <w:rFonts w:asciiTheme="minorHAnsi" w:hAnsiTheme="minorHAnsi" w:eastAsiaTheme="minorEastAsia" w:cstheme="minorBidi"/>
        </w:rPr>
        <w:t xml:space="preserve">, must be kept clean and </w:t>
      </w:r>
      <w:r w:rsidRPr="00AF7DB5">
        <w:rPr>
          <w:rFonts w:asciiTheme="minorHAnsi" w:hAnsiTheme="minorHAnsi" w:eastAsiaTheme="minorEastAsia" w:cstheme="minorBidi"/>
          <w:b/>
          <w:bCs/>
          <w:u w:val="single"/>
        </w:rPr>
        <w:t>all</w:t>
      </w:r>
      <w:r w:rsidRPr="1930948E">
        <w:rPr>
          <w:rFonts w:asciiTheme="minorHAnsi" w:hAnsiTheme="minorHAnsi" w:eastAsiaTheme="minorEastAsia" w:cstheme="minorBidi"/>
        </w:rPr>
        <w:t xml:space="preserve"> food scraps removed from the ground and the stove.</w:t>
      </w:r>
      <w:r w:rsidRPr="1930948E" w:rsidR="00B0155C">
        <w:rPr>
          <w:rFonts w:asciiTheme="minorHAnsi" w:hAnsiTheme="minorHAnsi" w:eastAsiaTheme="minorEastAsia" w:cstheme="minorBidi"/>
        </w:rPr>
        <w:t xml:space="preserve"> </w:t>
      </w:r>
      <w:r w:rsidRPr="1930948E" w:rsidR="0020115E">
        <w:rPr>
          <w:rFonts w:asciiTheme="minorHAnsi" w:hAnsiTheme="minorHAnsi" w:eastAsiaTheme="minorEastAsia" w:cstheme="minorBidi"/>
        </w:rPr>
        <w:t xml:space="preserve">Also, remains of any food eaten in the field, in tents, at the operations base, and elsewhere, must be removed and disposed of in sealed containers. </w:t>
      </w:r>
    </w:p>
    <w:p w:rsidR="00E45A23" w:rsidP="00E45A23" w:rsidRDefault="00B0155C" w14:paraId="582CB8C4" w14:textId="557C1516">
      <w:pPr>
        <w:spacing w:after="120" w:line="240" w:lineRule="auto"/>
        <w:jc w:val="left"/>
        <w:rPr>
          <w:rFonts w:asciiTheme="minorHAnsi" w:hAnsiTheme="minorHAnsi" w:eastAsiaTheme="minorEastAsia" w:cstheme="minorBidi"/>
        </w:rPr>
      </w:pPr>
      <w:r>
        <w:rPr>
          <w:rFonts w:asciiTheme="minorHAnsi" w:hAnsiTheme="minorHAnsi" w:eastAsiaTheme="minorEastAsia" w:cstheme="minorBidi"/>
        </w:rPr>
        <w:t xml:space="preserve">All staff are responsible for policing each other and sites where food is prepared and/or consumed to ensure that alternative food sources for rodents are not available. </w:t>
      </w:r>
      <w:r w:rsidRPr="692E53A7" w:rsidR="00E45A23">
        <w:rPr>
          <w:rFonts w:asciiTheme="minorHAnsi" w:hAnsiTheme="minorHAnsi" w:eastAsiaTheme="minorEastAsia" w:cstheme="minorBidi"/>
        </w:rPr>
        <w:t xml:space="preserve"> </w:t>
      </w:r>
    </w:p>
    <w:p w:rsidRPr="00CA40B9" w:rsidR="007E0E72" w:rsidP="007E0E72" w:rsidRDefault="007E0E72" w14:paraId="4C776F3B" w14:textId="18B3E898">
      <w:pPr>
        <w:pStyle w:val="NoSpacing"/>
      </w:pPr>
      <w:r w:rsidRPr="00444602">
        <w:rPr>
          <w:rFonts w:asciiTheme="minorHAnsi" w:hAnsiTheme="minorHAnsi" w:eastAsiaTheme="minorEastAsia" w:cstheme="minorBidi"/>
        </w:rPr>
        <w:t xml:space="preserve">Biosecurity protocols for staff on island will follow those in </w:t>
      </w:r>
      <w:hyperlink w:history="1" r:id="rId66">
        <w:r w:rsidRPr="703E6540">
          <w:rPr>
            <w:rStyle w:val="Hyperlink"/>
            <w:b/>
          </w:rPr>
          <w:t>Appendix R: Desecheo NWR Biosecurity Plan</w:t>
        </w:r>
      </w:hyperlink>
      <w:r w:rsidRPr="703E6540">
        <w:rPr>
          <w:b/>
        </w:rPr>
        <w:t>.</w:t>
      </w:r>
    </w:p>
    <w:p w:rsidRPr="00537BDD" w:rsidR="008511F5" w:rsidP="00E45A23" w:rsidRDefault="008511F5" w14:paraId="582CB8D0" w14:textId="77777777">
      <w:pPr>
        <w:spacing w:after="0" w:line="240" w:lineRule="auto"/>
        <w:jc w:val="left"/>
        <w:textAlignment w:val="center"/>
        <w:rPr>
          <w:rFonts w:eastAsia="Times New Roman" w:asciiTheme="minorHAnsi" w:hAnsiTheme="minorHAnsi" w:cstheme="minorHAnsi"/>
          <w:szCs w:val="22"/>
        </w:rPr>
      </w:pPr>
    </w:p>
    <w:p w:rsidR="00AC57FB" w:rsidP="005338F7" w:rsidRDefault="00AC57FB" w14:paraId="582CB8F1" w14:textId="77777777">
      <w:pPr>
        <w:spacing w:after="0" w:line="240" w:lineRule="auto"/>
        <w:jc w:val="left"/>
        <w:rPr>
          <w:rFonts w:asciiTheme="minorHAnsi" w:hAnsiTheme="minorHAnsi" w:cstheme="minorHAnsi"/>
          <w:szCs w:val="22"/>
        </w:rPr>
      </w:pPr>
    </w:p>
    <w:p w:rsidRPr="000E4586" w:rsidR="0099027F" w:rsidP="00263E7E" w:rsidRDefault="006B4C41" w14:paraId="582CB8F2" w14:textId="55AE45E9">
      <w:pPr>
        <w:pStyle w:val="Heading1"/>
        <w:spacing w:before="0" w:after="0"/>
        <w:rPr>
          <w:smallCaps/>
        </w:rPr>
      </w:pPr>
      <w:bookmarkStart w:name="_Toc443651506" w:id="172"/>
      <w:bookmarkStart w:name="_Toc443657756" w:id="173"/>
      <w:bookmarkStart w:name="_Toc443911443" w:id="174"/>
      <w:bookmarkStart w:name="_Toc443928327" w:id="175"/>
      <w:r>
        <w:t xml:space="preserve">ENVIRONMENTAL </w:t>
      </w:r>
      <w:r w:rsidR="004D467F">
        <w:t>M</w:t>
      </w:r>
      <w:r w:rsidR="003B0ADF">
        <w:t>ONITORING</w:t>
      </w:r>
      <w:r w:rsidR="000E4586">
        <w:t xml:space="preserve"> </w:t>
      </w:r>
      <w:r w:rsidRPr="000E4586" w:rsidR="000E4586">
        <w:rPr>
          <w:smallCaps/>
        </w:rPr>
        <w:t>&amp; M</w:t>
      </w:r>
      <w:r w:rsidR="00403F68">
        <w:rPr>
          <w:smallCaps/>
        </w:rPr>
        <w:t>ITIGATION</w:t>
      </w:r>
      <w:bookmarkEnd w:id="172"/>
      <w:bookmarkEnd w:id="173"/>
      <w:bookmarkEnd w:id="174"/>
      <w:bookmarkEnd w:id="175"/>
    </w:p>
    <w:p w:rsidR="002D162F" w:rsidP="004B4C4A" w:rsidRDefault="002D162F" w14:paraId="582CB8F3" w14:textId="77777777">
      <w:pPr>
        <w:spacing w:after="0"/>
        <w:rPr>
          <w:rFonts w:asciiTheme="majorHAnsi" w:hAnsiTheme="majorHAnsi"/>
          <w:b/>
          <w:sz w:val="24"/>
          <w:szCs w:val="24"/>
        </w:rPr>
      </w:pPr>
    </w:p>
    <w:p w:rsidR="00FE7D2B" w:rsidP="00FE7D2B" w:rsidRDefault="00996D05" w14:paraId="582CB90F" w14:textId="651780B7">
      <w:pPr>
        <w:spacing w:after="0" w:line="240" w:lineRule="auto"/>
        <w:jc w:val="left"/>
      </w:pPr>
      <w:bookmarkStart w:name="_Toc271800419" w:id="176"/>
      <w:bookmarkEnd w:id="176"/>
      <w:r w:rsidRPr="1930948E">
        <w:rPr>
          <w:rFonts w:asciiTheme="minorHAnsi" w:hAnsiTheme="minorHAnsi" w:eastAsiaTheme="minorEastAsia" w:cstheme="minorBidi"/>
        </w:rPr>
        <w:t xml:space="preserve">The Monitoring Team will implement protocols to monitor the efficacy of </w:t>
      </w:r>
      <w:r w:rsidRPr="1930948E" w:rsidR="00A40351">
        <w:rPr>
          <w:rFonts w:asciiTheme="minorHAnsi" w:hAnsiTheme="minorHAnsi" w:eastAsiaTheme="minorEastAsia" w:cstheme="minorBidi"/>
        </w:rPr>
        <w:t xml:space="preserve">the </w:t>
      </w:r>
      <w:r w:rsidRPr="1930948E">
        <w:rPr>
          <w:rFonts w:asciiTheme="minorHAnsi" w:hAnsiTheme="minorHAnsi" w:eastAsiaTheme="minorEastAsia" w:cstheme="minorBidi"/>
        </w:rPr>
        <w:t xml:space="preserve">bait application, and </w:t>
      </w:r>
      <w:r w:rsidRPr="1930948E" w:rsidR="00A40351">
        <w:rPr>
          <w:rFonts w:asciiTheme="minorHAnsi" w:hAnsiTheme="minorHAnsi" w:eastAsiaTheme="minorEastAsia" w:cstheme="minorBidi"/>
        </w:rPr>
        <w:t xml:space="preserve">several </w:t>
      </w:r>
      <w:r w:rsidRPr="1930948E">
        <w:rPr>
          <w:rFonts w:asciiTheme="minorHAnsi" w:hAnsiTheme="minorHAnsi" w:eastAsiaTheme="minorEastAsia" w:cstheme="minorBidi"/>
        </w:rPr>
        <w:t xml:space="preserve">environmental responses to </w:t>
      </w:r>
      <w:r w:rsidRPr="1930948E" w:rsidR="00A40351">
        <w:rPr>
          <w:rFonts w:asciiTheme="minorHAnsi" w:hAnsiTheme="minorHAnsi" w:eastAsiaTheme="minorEastAsia" w:cstheme="minorBidi"/>
        </w:rPr>
        <w:t xml:space="preserve">the </w:t>
      </w:r>
      <w:r w:rsidRPr="1930948E">
        <w:rPr>
          <w:rFonts w:asciiTheme="minorHAnsi" w:hAnsiTheme="minorHAnsi" w:eastAsiaTheme="minorEastAsia" w:cstheme="minorBidi"/>
        </w:rPr>
        <w:t xml:space="preserve">bait application. </w:t>
      </w:r>
      <w:r w:rsidRPr="1930948E" w:rsidR="00A40351">
        <w:rPr>
          <w:rFonts w:asciiTheme="minorHAnsi" w:hAnsiTheme="minorHAnsi" w:eastAsiaTheme="minorEastAsia" w:cstheme="minorBidi"/>
        </w:rPr>
        <w:t xml:space="preserve">Surveys and sampling will be conducted before baiting operations to establish baseline data, and after aerial baiting operations are completed in order to monitor environmental responses. </w:t>
      </w:r>
      <w:r w:rsidR="009A2CA2">
        <w:t xml:space="preserve">Monitoring unintentional environmental impacts on Desecheo will focus on the analysis of brodifacoum residue in rats, lizards, and insects to assess both primary and secondary (as potential prey items) impacts.  </w:t>
      </w:r>
      <w:r w:rsidRPr="1930948E" w:rsidR="009A2CA2">
        <w:rPr>
          <w:rFonts w:asciiTheme="minorHAnsi" w:hAnsiTheme="minorHAnsi" w:eastAsiaTheme="minorEastAsia" w:cstheme="minorBidi"/>
        </w:rPr>
        <w:t xml:space="preserve"> </w:t>
      </w:r>
      <w:r w:rsidRPr="1930948E" w:rsidR="00B95E1C">
        <w:rPr>
          <w:rFonts w:asciiTheme="minorHAnsi" w:hAnsiTheme="minorHAnsi" w:eastAsiaTheme="minorEastAsia" w:cstheme="minorBidi"/>
        </w:rPr>
        <w:t xml:space="preserve">Refer to </w:t>
      </w:r>
      <w:hyperlink w:history="1" r:id="rId67">
        <w:r w:rsidRPr="00AF7DB5" w:rsidR="00B95E1C">
          <w:rPr>
            <w:rStyle w:val="Hyperlink"/>
            <w:rFonts w:asciiTheme="minorHAnsi" w:hAnsiTheme="minorHAnsi" w:eastAsiaTheme="minorEastAsia" w:cstheme="minorBidi"/>
            <w:b/>
            <w:bCs/>
          </w:rPr>
          <w:t xml:space="preserve">Appendix </w:t>
        </w:r>
        <w:r w:rsidRPr="00AF7DB5" w:rsidR="00962110">
          <w:rPr>
            <w:rStyle w:val="Hyperlink"/>
            <w:rFonts w:asciiTheme="minorHAnsi" w:hAnsiTheme="minorHAnsi" w:eastAsiaTheme="minorEastAsia" w:cstheme="minorBidi"/>
            <w:b/>
            <w:bCs/>
          </w:rPr>
          <w:t>J</w:t>
        </w:r>
        <w:r w:rsidRPr="00AF7DB5" w:rsidR="00B95E1C">
          <w:rPr>
            <w:rStyle w:val="Hyperlink"/>
            <w:rFonts w:asciiTheme="minorHAnsi" w:hAnsiTheme="minorHAnsi" w:eastAsiaTheme="minorEastAsia" w:cstheme="minorBidi"/>
            <w:b/>
            <w:bCs/>
          </w:rPr>
          <w:t>: Protocols for Monitoring Efficacy and Non-target species</w:t>
        </w:r>
      </w:hyperlink>
      <w:r w:rsidRPr="1930948E" w:rsidR="00B95E1C">
        <w:rPr>
          <w:rFonts w:asciiTheme="minorHAnsi" w:hAnsiTheme="minorHAnsi" w:eastAsiaTheme="minorEastAsia" w:cstheme="minorBidi"/>
        </w:rPr>
        <w:t xml:space="preserve"> for full details. </w:t>
      </w:r>
    </w:p>
    <w:p w:rsidR="009E5C2E" w:rsidP="005338F7" w:rsidRDefault="009E5C2E" w14:paraId="582CB91E" w14:textId="55D097B8">
      <w:pPr>
        <w:spacing w:after="0"/>
        <w:rPr>
          <w:rFonts w:ascii="Arial" w:hAnsi="Arial" w:cs="Arial"/>
          <w:b/>
        </w:rPr>
      </w:pPr>
    </w:p>
    <w:p w:rsidRPr="00795D4D" w:rsidR="00735007" w:rsidP="005338F7" w:rsidRDefault="00CA02DD" w14:paraId="582CBA0F" w14:textId="77777777">
      <w:pPr>
        <w:pStyle w:val="Heading1"/>
        <w:spacing w:before="0"/>
      </w:pPr>
      <w:bookmarkStart w:name="_Toc443651508" w:id="177"/>
      <w:bookmarkStart w:name="_Toc443657758" w:id="178"/>
      <w:bookmarkStart w:name="_Toc443911444" w:id="179"/>
      <w:bookmarkStart w:name="_Toc443928328" w:id="180"/>
      <w:bookmarkStart w:name="_Toc280103683" w:id="181"/>
      <w:r>
        <w:t xml:space="preserve">MEETINGS, </w:t>
      </w:r>
      <w:r w:rsidRPr="00795D4D" w:rsidR="00735007">
        <w:t>BRIEFING</w:t>
      </w:r>
      <w:r w:rsidR="006B698A">
        <w:t>S</w:t>
      </w:r>
      <w:r w:rsidRPr="00795D4D" w:rsidR="00735007">
        <w:t xml:space="preserve">, </w:t>
      </w:r>
      <w:r>
        <w:t>AND TRAINING</w:t>
      </w:r>
      <w:bookmarkEnd w:id="177"/>
      <w:bookmarkEnd w:id="178"/>
      <w:bookmarkEnd w:id="179"/>
      <w:bookmarkEnd w:id="180"/>
    </w:p>
    <w:p w:rsidRPr="00CA193B" w:rsidR="00855303" w:rsidP="003126A2" w:rsidRDefault="00855303" w14:paraId="582CBA10" w14:textId="77777777">
      <w:pPr>
        <w:spacing w:after="0" w:line="240" w:lineRule="auto"/>
      </w:pPr>
    </w:p>
    <w:p w:rsidRPr="00373DD9" w:rsidR="00855303" w:rsidP="0057306A" w:rsidRDefault="00855303" w14:paraId="582CBA11" w14:textId="77777777">
      <w:pPr>
        <w:pStyle w:val="Heading2"/>
      </w:pPr>
      <w:bookmarkStart w:name="_Toc443651509" w:id="182"/>
      <w:bookmarkStart w:name="_Toc443657759" w:id="183"/>
      <w:bookmarkStart w:name="_Toc443911445" w:id="184"/>
      <w:bookmarkStart w:name="_Toc443928329" w:id="185"/>
      <w:r w:rsidRPr="00373DD9">
        <w:t>Meetings and Briefings</w:t>
      </w:r>
      <w:bookmarkEnd w:id="182"/>
      <w:bookmarkEnd w:id="183"/>
      <w:bookmarkEnd w:id="184"/>
      <w:bookmarkEnd w:id="185"/>
    </w:p>
    <w:p w:rsidR="00855303" w:rsidP="003126A2" w:rsidRDefault="00855303" w14:paraId="582CBA12" w14:textId="77777777">
      <w:pPr>
        <w:spacing w:after="0" w:line="240" w:lineRule="auto"/>
        <w:rPr>
          <w:i/>
        </w:rPr>
      </w:pPr>
    </w:p>
    <w:p w:rsidRPr="006819C4" w:rsidR="003126A2" w:rsidP="0057306A" w:rsidRDefault="00B95E1C" w14:paraId="582CBA13" w14:textId="77777777">
      <w:pPr>
        <w:pStyle w:val="Heading2"/>
      </w:pPr>
      <w:bookmarkStart w:name="_Toc443651510" w:id="186"/>
      <w:bookmarkStart w:name="_Toc443657760" w:id="187"/>
      <w:bookmarkStart w:name="_Toc443911446" w:id="188"/>
      <w:bookmarkStart w:name="_Toc443928330" w:id="189"/>
      <w:r>
        <w:t>I</w:t>
      </w:r>
      <w:r w:rsidR="0072233A">
        <w:t xml:space="preserve">ntroductory </w:t>
      </w:r>
      <w:r w:rsidR="003E2589">
        <w:t>P</w:t>
      </w:r>
      <w:r w:rsidRPr="006819C4" w:rsidR="00CA02DD">
        <w:t xml:space="preserve">roject </w:t>
      </w:r>
      <w:r w:rsidR="003E2589">
        <w:t>B</w:t>
      </w:r>
      <w:r w:rsidRPr="006819C4" w:rsidR="006B698A">
        <w:t>riefing</w:t>
      </w:r>
      <w:bookmarkEnd w:id="186"/>
      <w:bookmarkEnd w:id="187"/>
      <w:bookmarkEnd w:id="188"/>
      <w:bookmarkEnd w:id="189"/>
      <w:r w:rsidRPr="006819C4" w:rsidR="006B698A">
        <w:t xml:space="preserve"> </w:t>
      </w:r>
    </w:p>
    <w:p w:rsidRPr="003126A2" w:rsidR="00735007" w:rsidP="003126A2" w:rsidRDefault="003126A2" w14:paraId="582CBA14" w14:textId="7B5AA8C7">
      <w:pPr>
        <w:spacing w:after="0" w:line="240" w:lineRule="auto"/>
        <w:jc w:val="left"/>
      </w:pPr>
      <w:r>
        <w:t xml:space="preserve">Once </w:t>
      </w:r>
      <w:r w:rsidRPr="003126A2">
        <w:t xml:space="preserve">all project personnel </w:t>
      </w:r>
      <w:r>
        <w:t xml:space="preserve">have </w:t>
      </w:r>
      <w:r w:rsidRPr="003126A2">
        <w:t>arrive</w:t>
      </w:r>
      <w:r>
        <w:t>d</w:t>
      </w:r>
      <w:r w:rsidRPr="003126A2">
        <w:t xml:space="preserve"> </w:t>
      </w:r>
      <w:r w:rsidR="0020572C">
        <w:t>in Puerto Rico</w:t>
      </w:r>
      <w:r>
        <w:t xml:space="preserve">, </w:t>
      </w:r>
      <w:r w:rsidR="00CA02DD">
        <w:t xml:space="preserve">an </w:t>
      </w:r>
      <w:r w:rsidR="0072233A">
        <w:t>introductory project m</w:t>
      </w:r>
      <w:r w:rsidR="00CA02DD">
        <w:t xml:space="preserve">eeting will be held </w:t>
      </w:r>
      <w:r w:rsidR="00727626">
        <w:t xml:space="preserve">by the Incident Commander </w:t>
      </w:r>
      <w:r w:rsidR="00CA02DD">
        <w:t xml:space="preserve">across 1 or 2 days to </w:t>
      </w:r>
      <w:r w:rsidR="006819C4">
        <w:t>inform all person</w:t>
      </w:r>
      <w:r w:rsidR="0072233A">
        <w:t>n</w:t>
      </w:r>
      <w:r w:rsidR="006819C4">
        <w:t xml:space="preserve">el about the schedule, activities, </w:t>
      </w:r>
      <w:r w:rsidR="00CA02DD">
        <w:t>and ensure all personnel are notified of policies and procedure</w:t>
      </w:r>
      <w:r w:rsidR="006819C4">
        <w:t>s</w:t>
      </w:r>
      <w:r w:rsidR="00CA02DD">
        <w:t xml:space="preserve"> (see </w:t>
      </w:r>
      <w:r w:rsidRPr="00CA193B" w:rsidR="00CA02DD">
        <w:t xml:space="preserve">Table </w:t>
      </w:r>
      <w:r w:rsidR="006D563A">
        <w:t>5</w:t>
      </w:r>
      <w:r w:rsidR="00CA02DD">
        <w:t>)</w:t>
      </w:r>
      <w:r w:rsidRPr="003126A2">
        <w:t xml:space="preserve">. </w:t>
      </w:r>
      <w:r w:rsidR="006B698A">
        <w:t>It is important to include all Island Conserv</w:t>
      </w:r>
      <w:r w:rsidR="002F2C73">
        <w:t xml:space="preserve">ation, </w:t>
      </w:r>
      <w:r w:rsidR="00CA02DD">
        <w:t>USFWS</w:t>
      </w:r>
      <w:r w:rsidR="002F2C73">
        <w:t>, and USDA</w:t>
      </w:r>
      <w:r w:rsidR="00CA02DD">
        <w:t xml:space="preserve"> personnel in this meeting</w:t>
      </w:r>
      <w:r w:rsidR="006B698A">
        <w:t xml:space="preserve">. </w:t>
      </w:r>
      <w:r w:rsidRPr="006B698A">
        <w:t xml:space="preserve">The exact </w:t>
      </w:r>
      <w:r w:rsidR="006819C4">
        <w:t xml:space="preserve">dates detailed in </w:t>
      </w:r>
      <w:r w:rsidRPr="00CA193B" w:rsidR="006819C4">
        <w:t xml:space="preserve">Table </w:t>
      </w:r>
      <w:r w:rsidR="008D0E0D">
        <w:t>5</w:t>
      </w:r>
      <w:r w:rsidR="006819C4">
        <w:t xml:space="preserve"> </w:t>
      </w:r>
      <w:r w:rsidRPr="006B698A" w:rsidR="006B698A">
        <w:t>may change during the operations depending on personnel availability</w:t>
      </w:r>
      <w:r w:rsidR="00CA02DD">
        <w:t xml:space="preserve"> to attend</w:t>
      </w:r>
      <w:r w:rsidR="006B698A">
        <w:t xml:space="preserve">. </w:t>
      </w:r>
    </w:p>
    <w:p w:rsidR="003126A2" w:rsidP="003126A2" w:rsidRDefault="003126A2" w14:paraId="582CBA15" w14:textId="77777777">
      <w:pPr>
        <w:spacing w:after="0" w:line="240" w:lineRule="auto"/>
        <w:jc w:val="left"/>
      </w:pPr>
    </w:p>
    <w:p w:rsidRPr="00CA02DD" w:rsidR="00CA02DD" w:rsidP="0057306A" w:rsidRDefault="00CA02DD" w14:paraId="582CBA16" w14:textId="77777777">
      <w:pPr>
        <w:pStyle w:val="Heading2"/>
      </w:pPr>
      <w:bookmarkStart w:name="_Toc443651511" w:id="190"/>
      <w:bookmarkStart w:name="_Toc443657761" w:id="191"/>
      <w:bookmarkStart w:name="_Toc443911447" w:id="192"/>
      <w:bookmarkStart w:name="_Toc443928331" w:id="193"/>
      <w:r w:rsidRPr="00CA02DD">
        <w:t>General debriefs</w:t>
      </w:r>
      <w:bookmarkEnd w:id="190"/>
      <w:bookmarkEnd w:id="191"/>
      <w:bookmarkEnd w:id="192"/>
      <w:bookmarkEnd w:id="193"/>
    </w:p>
    <w:p w:rsidR="00CA02DD" w:rsidP="00CA02DD" w:rsidRDefault="0072233A" w14:paraId="582CBA17" w14:textId="2A3C2CED">
      <w:pPr>
        <w:spacing w:after="0" w:line="240" w:lineRule="auto"/>
        <w:jc w:val="left"/>
      </w:pPr>
      <w:r w:rsidRPr="007535F6">
        <w:t>General debriefs will be held with the entire operations crew and led by the Operations Section Chief. Specific debriefs will be held with the Operations Supervisors and selected crew, and will be led by the Operations Sec</w:t>
      </w:r>
      <w:r w:rsidRPr="00065273">
        <w:t xml:space="preserve">tion Chief. </w:t>
      </w:r>
      <w:r w:rsidRPr="00444602" w:rsidR="00CA02DD">
        <w:t xml:space="preserve">Debriefs will happen each evening of the operation, including </w:t>
      </w:r>
      <w:r w:rsidRPr="00444602" w:rsidR="006819C4">
        <w:t xml:space="preserve">during </w:t>
      </w:r>
      <w:r w:rsidRPr="007535F6" w:rsidR="008D0E0D">
        <w:t xml:space="preserve">activities to stage </w:t>
      </w:r>
      <w:r w:rsidRPr="00065273" w:rsidR="008D0E0D">
        <w:t xml:space="preserve">supplies and </w:t>
      </w:r>
      <w:r w:rsidRPr="00444602" w:rsidR="008D0E0D">
        <w:t>equipment</w:t>
      </w:r>
      <w:r w:rsidRPr="00444602" w:rsidR="00853933">
        <w:t xml:space="preserve">, </w:t>
      </w:r>
      <w:r w:rsidRPr="00444602" w:rsidR="00CA02DD">
        <w:t>bait application</w:t>
      </w:r>
      <w:r w:rsidRPr="00444602" w:rsidR="00853933">
        <w:t>, and demobilization</w:t>
      </w:r>
      <w:r w:rsidRPr="00444602" w:rsidR="00CA02DD">
        <w:t>. The</w:t>
      </w:r>
      <w:r w:rsidR="00CA02DD">
        <w:t xml:space="preserve"> purpose of the g</w:t>
      </w:r>
      <w:r w:rsidRPr="003126A2" w:rsidR="00CA02DD">
        <w:t xml:space="preserve">eneral debriefs </w:t>
      </w:r>
      <w:r w:rsidR="00CA02DD">
        <w:t xml:space="preserve">is to summarize the day’s events, </w:t>
      </w:r>
      <w:r w:rsidR="006819C4">
        <w:t xml:space="preserve">and </w:t>
      </w:r>
      <w:r w:rsidR="00CA02DD">
        <w:t xml:space="preserve">provide a forum for questions and answers. </w:t>
      </w:r>
    </w:p>
    <w:p w:rsidR="0072233A" w:rsidP="00CA02DD" w:rsidRDefault="0072233A" w14:paraId="582CBA18" w14:textId="77777777">
      <w:pPr>
        <w:spacing w:after="0" w:line="240" w:lineRule="auto"/>
        <w:jc w:val="left"/>
      </w:pPr>
    </w:p>
    <w:p w:rsidR="00CA02DD" w:rsidP="0057306A" w:rsidRDefault="00CA193B" w14:paraId="582CBA19" w14:textId="77777777">
      <w:pPr>
        <w:pStyle w:val="Heading2"/>
      </w:pPr>
      <w:bookmarkStart w:name="_Toc443651512" w:id="194"/>
      <w:bookmarkStart w:name="_Toc443657762" w:id="195"/>
      <w:bookmarkStart w:name="_Toc443911448" w:id="196"/>
      <w:bookmarkStart w:name="_Toc443928332" w:id="197"/>
      <w:r>
        <w:lastRenderedPageBreak/>
        <w:t xml:space="preserve">Hot </w:t>
      </w:r>
      <w:r w:rsidRPr="006819C4" w:rsidR="00CA02DD">
        <w:t>debriefs</w:t>
      </w:r>
      <w:bookmarkEnd w:id="194"/>
      <w:bookmarkEnd w:id="195"/>
      <w:bookmarkEnd w:id="196"/>
      <w:bookmarkEnd w:id="197"/>
    </w:p>
    <w:p w:rsidR="006819C4" w:rsidP="00CA02DD" w:rsidRDefault="00CA193B" w14:paraId="582CBA1A" w14:textId="05F8821A">
      <w:pPr>
        <w:spacing w:after="0" w:line="240" w:lineRule="auto"/>
        <w:jc w:val="left"/>
      </w:pPr>
      <w:r>
        <w:t xml:space="preserve">Hot </w:t>
      </w:r>
      <w:r w:rsidR="006819C4">
        <w:t xml:space="preserve">debriefs are </w:t>
      </w:r>
      <w:r w:rsidR="0020572C">
        <w:t xml:space="preserve">on-site meetings held by the </w:t>
      </w:r>
      <w:r w:rsidR="00AF7DB5">
        <w:t xml:space="preserve">Incident Commander </w:t>
      </w:r>
      <w:r w:rsidR="006819C4">
        <w:t>with relevant personnel in response to an unscheduled or unplanned activity</w:t>
      </w:r>
      <w:r w:rsidR="00F84CEE">
        <w:t xml:space="preserve"> or incident in need of immediate attention</w:t>
      </w:r>
      <w:r w:rsidRPr="1930948E" w:rsidR="006819C4">
        <w:t xml:space="preserve">. </w:t>
      </w:r>
    </w:p>
    <w:p w:rsidR="005338F7" w:rsidP="00CA02DD" w:rsidRDefault="005338F7" w14:paraId="582CBA1B" w14:textId="77777777">
      <w:pPr>
        <w:spacing w:after="0" w:line="240" w:lineRule="auto"/>
        <w:jc w:val="left"/>
      </w:pPr>
    </w:p>
    <w:p w:rsidRPr="006819C4" w:rsidR="006819C4" w:rsidP="0057306A" w:rsidRDefault="006819C4" w14:paraId="582CBA1F" w14:textId="77777777">
      <w:pPr>
        <w:pStyle w:val="Heading2"/>
      </w:pPr>
      <w:bookmarkStart w:name="_Toc443651513" w:id="198"/>
      <w:bookmarkStart w:name="_Toc443657763" w:id="199"/>
      <w:bookmarkStart w:name="_Toc443911449" w:id="200"/>
      <w:bookmarkStart w:name="_Toc443928333" w:id="201"/>
      <w:r w:rsidRPr="006819C4">
        <w:t>Operation</w:t>
      </w:r>
      <w:r w:rsidR="00B95E1C">
        <w:t>s</w:t>
      </w:r>
      <w:r w:rsidRPr="006819C4">
        <w:t xml:space="preserve"> Advisory Group meetings</w:t>
      </w:r>
      <w:bookmarkEnd w:id="198"/>
      <w:bookmarkEnd w:id="199"/>
      <w:bookmarkEnd w:id="200"/>
      <w:bookmarkEnd w:id="201"/>
    </w:p>
    <w:p w:rsidR="006819C4" w:rsidP="00CA02DD" w:rsidRDefault="006819C4" w14:paraId="582CBA20" w14:textId="46738303">
      <w:pPr>
        <w:spacing w:after="0" w:line="240" w:lineRule="auto"/>
        <w:jc w:val="left"/>
      </w:pPr>
      <w:r>
        <w:t>T</w:t>
      </w:r>
      <w:r w:rsidRPr="003126A2" w:rsidR="00CA02DD">
        <w:t xml:space="preserve">he OAG will meet to discuss the outcome of the </w:t>
      </w:r>
      <w:r w:rsidR="000E22F8">
        <w:t xml:space="preserve">day’s operations, and to </w:t>
      </w:r>
      <w:r w:rsidRPr="003126A2" w:rsidR="00CA02DD">
        <w:t xml:space="preserve">plan the following day’s activities. OAG members will be responsible for disseminating the outcome of the OAG meeting to personnel under their charge. </w:t>
      </w:r>
      <w:r w:rsidR="0016424D">
        <w:t xml:space="preserve">  They will also meet as requested by the </w:t>
      </w:r>
      <w:r w:rsidRPr="703E6540" w:rsidR="0016424D">
        <w:rPr>
          <w:i/>
        </w:rPr>
        <w:t>Operations Section Chief</w:t>
      </w:r>
      <w:r w:rsidR="0016424D">
        <w:t xml:space="preserve"> </w:t>
      </w:r>
      <w:r w:rsidR="00453D7E">
        <w:t xml:space="preserve">or </w:t>
      </w:r>
      <w:r w:rsidRPr="00444602" w:rsidR="00453D7E">
        <w:rPr>
          <w:i/>
        </w:rPr>
        <w:t>Incident Commander</w:t>
      </w:r>
      <w:r w:rsidR="00453D7E">
        <w:t xml:space="preserve"> </w:t>
      </w:r>
      <w:r w:rsidR="0016424D">
        <w:t xml:space="preserve">to discuss operational issues.  If the OAG is not able to resolve these issues the </w:t>
      </w:r>
      <w:r w:rsidRPr="703E6540" w:rsidR="0016424D">
        <w:rPr>
          <w:i/>
        </w:rPr>
        <w:t>Operations Section Chief</w:t>
      </w:r>
      <w:r w:rsidR="0016424D">
        <w:t xml:space="preserve"> will pass the issue up to the </w:t>
      </w:r>
      <w:r w:rsidRPr="703E6540" w:rsidR="0016424D">
        <w:rPr>
          <w:i/>
        </w:rPr>
        <w:t>Incident Commander.</w:t>
      </w:r>
      <w:r w:rsidR="0016424D">
        <w:t xml:space="preserve"> </w:t>
      </w:r>
    </w:p>
    <w:p w:rsidR="00673FFE" w:rsidP="003126A2" w:rsidRDefault="00673FFE" w14:paraId="582CBA21" w14:textId="77777777">
      <w:pPr>
        <w:spacing w:after="0" w:line="240" w:lineRule="auto"/>
        <w:jc w:val="left"/>
      </w:pPr>
    </w:p>
    <w:p w:rsidR="00CB5DD5" w:rsidP="00A15D41" w:rsidRDefault="009F2696" w14:paraId="582CBA2F" w14:textId="31B29D20">
      <w:pPr>
        <w:rPr>
          <w:b/>
        </w:rPr>
      </w:pPr>
      <w:r w:rsidRPr="703E6540">
        <w:rPr>
          <w:b/>
        </w:rPr>
        <w:t xml:space="preserve">Table </w:t>
      </w:r>
      <w:r w:rsidRPr="03A37A83" w:rsidR="00A15D41">
        <w:fldChar w:fldCharType="begin"/>
      </w:r>
      <w:r w:rsidRPr="00A15D41" w:rsidR="00A15D41">
        <w:rPr>
          <w:b/>
        </w:rPr>
        <w:instrText xml:space="preserve"> SEQ Table \* ARABIC </w:instrText>
      </w:r>
      <w:r w:rsidRPr="03A37A83" w:rsidR="00A15D41">
        <w:rPr>
          <w:b/>
        </w:rPr>
        <w:fldChar w:fldCharType="separate"/>
      </w:r>
      <w:r w:rsidR="00A7413F">
        <w:rPr>
          <w:b/>
          <w:noProof/>
        </w:rPr>
        <w:t>5</w:t>
      </w:r>
      <w:r w:rsidRPr="03A37A83" w:rsidR="00A15D41">
        <w:fldChar w:fldCharType="end"/>
      </w:r>
      <w:r w:rsidRPr="703E6540" w:rsidR="00A15D41">
        <w:rPr>
          <w:b/>
        </w:rPr>
        <w:t>.</w:t>
      </w:r>
      <w:r>
        <w:t xml:space="preserve"> Project Briefings required. </w:t>
      </w:r>
    </w:p>
    <w:p w:rsidR="006B698A" w:rsidP="00F84CEE" w:rsidRDefault="0020572C" w14:paraId="582CBA32" w14:textId="3F4E0A14">
      <w:pPr>
        <w:spacing w:after="0" w:line="240" w:lineRule="auto"/>
        <w:ind w:left="-270"/>
        <w:jc w:val="left"/>
      </w:pPr>
      <w:r w:rsidRPr="0020572C">
        <w:rPr>
          <w:noProof/>
          <w:lang w:val="en-US"/>
        </w:rPr>
        <w:drawing>
          <wp:inline distT="0" distB="0" distL="0" distR="0" wp14:anchorId="2EDF75C3" wp14:editId="2A483299">
            <wp:extent cx="6749329" cy="49911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6755606" cy="4995741"/>
                    </a:xfrm>
                    <a:prstGeom prst="rect">
                      <a:avLst/>
                    </a:prstGeom>
                    <a:noFill/>
                    <a:ln>
                      <a:noFill/>
                    </a:ln>
                  </pic:spPr>
                </pic:pic>
              </a:graphicData>
            </a:graphic>
          </wp:inline>
        </w:drawing>
      </w:r>
    </w:p>
    <w:p w:rsidR="006B698A" w:rsidP="003126A2" w:rsidRDefault="006B698A" w14:paraId="582CBA54" w14:textId="660CB25F">
      <w:pPr>
        <w:spacing w:after="0" w:line="240" w:lineRule="auto"/>
        <w:jc w:val="left"/>
        <w:rPr>
          <w:b/>
        </w:rPr>
      </w:pPr>
    </w:p>
    <w:p w:rsidR="00E53955" w:rsidP="003A1378" w:rsidRDefault="00E53955" w14:paraId="582CBAE2" w14:textId="2BA82F2F">
      <w:pPr>
        <w:pStyle w:val="Heading1"/>
      </w:pPr>
      <w:bookmarkStart w:name="_Toc443651514" w:id="202"/>
      <w:bookmarkStart w:name="_Toc443657764" w:id="203"/>
      <w:bookmarkStart w:name="_Toc443911450" w:id="204"/>
      <w:bookmarkStart w:name="_Toc443928334" w:id="205"/>
      <w:bookmarkEnd w:id="181"/>
      <w:r>
        <w:t>HEALTH AND SAFETY</w:t>
      </w:r>
      <w:bookmarkEnd w:id="202"/>
      <w:bookmarkEnd w:id="203"/>
      <w:bookmarkEnd w:id="204"/>
      <w:bookmarkEnd w:id="205"/>
      <w:r>
        <w:t xml:space="preserve"> </w:t>
      </w:r>
    </w:p>
    <w:p w:rsidR="00063299" w:rsidP="00063299" w:rsidRDefault="00063299" w14:paraId="582CBAE3" w14:textId="77777777">
      <w:pPr>
        <w:spacing w:after="0" w:line="240" w:lineRule="auto"/>
        <w:jc w:val="left"/>
        <w:rPr>
          <w:b/>
        </w:rPr>
      </w:pPr>
    </w:p>
    <w:p w:rsidR="00ED6DD0" w:rsidP="00063299" w:rsidRDefault="004C1B67" w14:paraId="08CD6600" w14:textId="77777777">
      <w:pPr>
        <w:spacing w:line="240" w:lineRule="auto"/>
        <w:jc w:val="left"/>
      </w:pPr>
      <w:r>
        <w:t>An over view of h</w:t>
      </w:r>
      <w:r w:rsidR="00063299">
        <w:t xml:space="preserve">ealth and safety concerns, </w:t>
      </w:r>
      <w:r w:rsidR="00F635F3">
        <w:t xml:space="preserve">emergency response, and </w:t>
      </w:r>
      <w:r w:rsidR="00063299">
        <w:t xml:space="preserve">pro-active risk reduction during baiting operations and the field monitoring program are addressed in </w:t>
      </w:r>
      <w:hyperlink w:history="1" r:id="rId69">
        <w:r w:rsidRPr="00AF7DB5">
          <w:rPr>
            <w:rStyle w:val="Hyperlink"/>
            <w:b/>
            <w:bCs/>
          </w:rPr>
          <w:t>Appendix V: Desecheo Project Safety Plan</w:t>
        </w:r>
      </w:hyperlink>
      <w:r>
        <w:t>.  Protocols for emergency response are outlined in the following appendices:</w:t>
      </w:r>
      <w:r w:rsidR="00F84CEE">
        <w:t xml:space="preserve"> </w:t>
      </w:r>
    </w:p>
    <w:p w:rsidRPr="00CA6D6F" w:rsidR="00ED6DD0" w:rsidP="00CA6D6F" w:rsidRDefault="005F1634" w14:paraId="019BC1A6" w14:textId="77777777">
      <w:pPr>
        <w:pStyle w:val="NoSpacing"/>
        <w:numPr>
          <w:ilvl w:val="0"/>
          <w:numId w:val="7"/>
        </w:numPr>
        <w:rPr>
          <w:b/>
        </w:rPr>
      </w:pPr>
      <w:hyperlink w:history="1" r:id="rId70">
        <w:r w:rsidRPr="00CA6D6F" w:rsidR="00ED6DD0">
          <w:rPr>
            <w:rStyle w:val="Hyperlink"/>
            <w:b/>
          </w:rPr>
          <w:t xml:space="preserve"> Appendix L: Helicopter Safety</w:t>
        </w:r>
      </w:hyperlink>
    </w:p>
    <w:p w:rsidRPr="00CA6D6F" w:rsidR="00ED6DD0" w:rsidP="00CA6D6F" w:rsidRDefault="00ED6DD0" w14:paraId="4F60BF51" w14:textId="6D82B853">
      <w:pPr>
        <w:pStyle w:val="NoSpacing"/>
        <w:numPr>
          <w:ilvl w:val="0"/>
          <w:numId w:val="7"/>
        </w:numPr>
        <w:rPr>
          <w:b/>
        </w:rPr>
      </w:pPr>
      <w:r w:rsidRPr="00CA6D6F">
        <w:rPr>
          <w:b/>
        </w:rPr>
        <w:t xml:space="preserve"> </w:t>
      </w:r>
      <w:hyperlink w:history="1" r:id="rId71">
        <w:r w:rsidRPr="00CA6D6F">
          <w:rPr>
            <w:rStyle w:val="Hyperlink"/>
            <w:b/>
          </w:rPr>
          <w:t>Appendix M: On-island Inju</w:t>
        </w:r>
        <w:r w:rsidRPr="007F03D7">
          <w:rPr>
            <w:rStyle w:val="Hyperlink"/>
            <w:b/>
          </w:rPr>
          <w:t>red Persons Action Plan</w:t>
        </w:r>
      </w:hyperlink>
    </w:p>
    <w:p w:rsidRPr="00CA6D6F" w:rsidR="00ED6DD0" w:rsidP="00CA6D6F" w:rsidRDefault="005F1634" w14:paraId="4D98613D" w14:textId="77777777">
      <w:pPr>
        <w:pStyle w:val="NoSpacing"/>
        <w:numPr>
          <w:ilvl w:val="0"/>
          <w:numId w:val="7"/>
        </w:numPr>
        <w:rPr>
          <w:b/>
        </w:rPr>
      </w:pPr>
      <w:hyperlink w:history="1" r:id="rId72">
        <w:r w:rsidRPr="00CA6D6F" w:rsidR="00ED6DD0">
          <w:rPr>
            <w:rStyle w:val="Hyperlink"/>
            <w:b/>
          </w:rPr>
          <w:t xml:space="preserve"> Appendix N: Off-island Injured Persons Action Plan</w:t>
        </w:r>
      </w:hyperlink>
    </w:p>
    <w:p w:rsidRPr="00CA6D6F" w:rsidR="00ED6DD0" w:rsidP="00CA6D6F" w:rsidRDefault="005F1634" w14:paraId="69D74C28" w14:textId="77777777">
      <w:pPr>
        <w:pStyle w:val="NoSpacing"/>
        <w:numPr>
          <w:ilvl w:val="0"/>
          <w:numId w:val="7"/>
        </w:numPr>
        <w:rPr>
          <w:b/>
        </w:rPr>
      </w:pPr>
      <w:hyperlink w:history="1" r:id="rId73">
        <w:r w:rsidRPr="00CA6D6F" w:rsidR="00ED6DD0">
          <w:rPr>
            <w:rStyle w:val="Hyperlink"/>
            <w:b/>
          </w:rPr>
          <w:t xml:space="preserve"> Appendix O: Desecheo Emergency Contacts</w:t>
        </w:r>
      </w:hyperlink>
    </w:p>
    <w:p w:rsidRPr="00CA6D6F" w:rsidR="00ED6DD0" w:rsidP="00CA6D6F" w:rsidRDefault="005F1634" w14:paraId="0391830F" w14:textId="4D2A3B10">
      <w:pPr>
        <w:pStyle w:val="NoSpacing"/>
        <w:numPr>
          <w:ilvl w:val="0"/>
          <w:numId w:val="7"/>
        </w:numPr>
        <w:rPr>
          <w:b/>
        </w:rPr>
      </w:pPr>
      <w:hyperlink w:history="1" r:id="rId74">
        <w:r w:rsidRPr="00CA6D6F" w:rsidR="00ED6DD0">
          <w:rPr>
            <w:rStyle w:val="Hyperlink"/>
            <w:b/>
          </w:rPr>
          <w:t xml:space="preserve"> A</w:t>
        </w:r>
        <w:r w:rsidR="007F03D7">
          <w:rPr>
            <w:rStyle w:val="Hyperlink"/>
            <w:b/>
          </w:rPr>
          <w:t>ppendix P: Incident Action Plan</w:t>
        </w:r>
      </w:hyperlink>
    </w:p>
    <w:p w:rsidRPr="00CA6D6F" w:rsidR="00ED6DD0" w:rsidP="00CA6D6F" w:rsidRDefault="005F1634" w14:paraId="005D98D7" w14:textId="77777777">
      <w:pPr>
        <w:pStyle w:val="NoSpacing"/>
        <w:numPr>
          <w:ilvl w:val="0"/>
          <w:numId w:val="7"/>
        </w:numPr>
        <w:rPr>
          <w:b/>
        </w:rPr>
      </w:pPr>
      <w:hyperlink w:history="1" r:id="rId75">
        <w:r w:rsidRPr="00CA6D6F" w:rsidR="00ED6DD0">
          <w:rPr>
            <w:rStyle w:val="Hyperlink"/>
            <w:b/>
          </w:rPr>
          <w:t xml:space="preserve"> Appendix S: Bait Spill Protocols</w:t>
        </w:r>
      </w:hyperlink>
      <w:r w:rsidRPr="00CA6D6F" w:rsidR="00ED6DD0">
        <w:rPr>
          <w:b/>
        </w:rPr>
        <w:t xml:space="preserve"> </w:t>
      </w:r>
    </w:p>
    <w:p w:rsidRPr="00CA6D6F" w:rsidR="00ED6DD0" w:rsidP="00CA6D6F" w:rsidRDefault="005F1634" w14:paraId="21BD2109" w14:textId="77777777">
      <w:pPr>
        <w:pStyle w:val="NoSpacing"/>
        <w:numPr>
          <w:ilvl w:val="0"/>
          <w:numId w:val="7"/>
        </w:numPr>
        <w:rPr>
          <w:b/>
        </w:rPr>
      </w:pPr>
      <w:hyperlink w:history="1" r:id="rId76">
        <w:r w:rsidRPr="00CA6D6F" w:rsidR="00ED6DD0">
          <w:rPr>
            <w:rStyle w:val="Hyperlink"/>
            <w:b/>
          </w:rPr>
          <w:t xml:space="preserve"> Appendix T: Fuel Spill Protocols</w:t>
        </w:r>
      </w:hyperlink>
    </w:p>
    <w:p w:rsidR="00B56C6F" w:rsidP="00B56C6F" w:rsidRDefault="00B56C6F" w14:paraId="19345F9A" w14:textId="367635AE">
      <w:pPr>
        <w:pStyle w:val="Heading1"/>
      </w:pPr>
      <w:bookmarkStart w:name="_Toc443651515" w:id="206"/>
      <w:bookmarkStart w:name="_Toc443657765" w:id="207"/>
      <w:bookmarkStart w:name="_Toc443911451" w:id="208"/>
      <w:bookmarkStart w:name="_Toc443928335" w:id="209"/>
      <w:bookmarkStart w:name="_Toc280103687" w:id="210"/>
      <w:r>
        <w:t>EXTERNAL COMMUNICATIONS</w:t>
      </w:r>
      <w:bookmarkEnd w:id="206"/>
      <w:bookmarkEnd w:id="207"/>
      <w:bookmarkEnd w:id="208"/>
      <w:bookmarkEnd w:id="209"/>
    </w:p>
    <w:p w:rsidRPr="00B56C6F" w:rsidR="00B56C6F" w:rsidP="00B56C6F" w:rsidRDefault="00B56C6F" w14:paraId="288E079A" w14:textId="2C2C8748">
      <w:pPr>
        <w:pStyle w:val="NoSpacing"/>
        <w:rPr>
          <w:b/>
        </w:rPr>
      </w:pPr>
      <w:r>
        <w:t xml:space="preserve">External communications are described in </w:t>
      </w:r>
      <w:hyperlink w:history="1" r:id="rId77">
        <w:r w:rsidRPr="703E6540" w:rsidR="00E46EEA">
          <w:rPr>
            <w:rStyle w:val="Hyperlink"/>
            <w:b/>
          </w:rPr>
          <w:t>Appendix</w:t>
        </w:r>
        <w:r w:rsidRPr="703E6540">
          <w:rPr>
            <w:rStyle w:val="Hyperlink"/>
            <w:b/>
          </w:rPr>
          <w:t xml:space="preserve"> Q: Desecheo communications strategy</w:t>
        </w:r>
      </w:hyperlink>
    </w:p>
    <w:p w:rsidR="00B56C6F" w:rsidP="00B56C6F" w:rsidRDefault="00B56C6F" w14:paraId="6FF62116" w14:textId="4B98E5C5"/>
    <w:p w:rsidR="00D166AA" w:rsidP="00D166AA" w:rsidRDefault="6B05150F" w14:paraId="463EC3C9" w14:textId="18128A74">
      <w:pPr>
        <w:pStyle w:val="Heading1"/>
      </w:pPr>
      <w:bookmarkStart w:name="_Toc443651516" w:id="211"/>
      <w:bookmarkStart w:name="_Toc443657766" w:id="212"/>
      <w:r>
        <w:t xml:space="preserve"> </w:t>
      </w:r>
      <w:bookmarkStart w:name="_Toc443911452" w:id="213"/>
      <w:bookmarkStart w:name="_Toc443928336" w:id="214"/>
      <w:r w:rsidR="00D166AA">
        <w:t>BIOSECURITY</w:t>
      </w:r>
      <w:bookmarkEnd w:id="211"/>
      <w:bookmarkEnd w:id="212"/>
      <w:bookmarkEnd w:id="213"/>
      <w:bookmarkEnd w:id="214"/>
    </w:p>
    <w:p w:rsidR="000502EA" w:rsidP="000502EA" w:rsidRDefault="000502EA" w14:paraId="644B5EAF" w14:textId="77777777">
      <w:pPr>
        <w:pStyle w:val="Heading2"/>
      </w:pPr>
      <w:bookmarkStart w:name="_Toc443911453" w:id="215"/>
      <w:bookmarkStart w:name="_Toc443928337" w:id="216"/>
      <w:r>
        <w:t>Operational Biosecurity</w:t>
      </w:r>
      <w:bookmarkEnd w:id="215"/>
      <w:bookmarkEnd w:id="216"/>
    </w:p>
    <w:p w:rsidR="000502EA" w:rsidP="00221B13" w:rsidRDefault="00BC7F18" w14:paraId="3A7C3FEF" w14:textId="7383A491">
      <w:pPr>
        <w:pStyle w:val="NoSpacing"/>
      </w:pPr>
      <w:r>
        <w:t xml:space="preserve">A </w:t>
      </w:r>
      <w:r w:rsidR="00927EA0">
        <w:t xml:space="preserve">Biosecurity Coordinator </w:t>
      </w:r>
      <w:r w:rsidR="001816D6">
        <w:t>has been</w:t>
      </w:r>
      <w:r>
        <w:t xml:space="preserve"> appointed and </w:t>
      </w:r>
      <w:r w:rsidR="00927EA0">
        <w:t>is</w:t>
      </w:r>
      <w:r w:rsidR="000502EA">
        <w:t xml:space="preserve"> responsible for </w:t>
      </w:r>
      <w:r w:rsidR="00927EA0">
        <w:t>ensuring that all project personnel receive biosecurity training, biosecurity protocols are followed for all</w:t>
      </w:r>
      <w:r w:rsidR="000502EA">
        <w:t xml:space="preserve"> operations</w:t>
      </w:r>
      <w:r w:rsidR="0032582B">
        <w:t xml:space="preserve"> </w:t>
      </w:r>
      <w:r w:rsidR="001816D6">
        <w:t xml:space="preserve">refer </w:t>
      </w:r>
      <w:r w:rsidR="0032582B">
        <w:t xml:space="preserve">Section 2 of </w:t>
      </w:r>
      <w:hyperlink r:id="rId78">
        <w:r w:rsidR="0032582B">
          <w:rPr>
            <w:rStyle w:val="Hyperlink"/>
            <w:b/>
            <w:bCs/>
          </w:rPr>
          <w:t>Appendix R</w:t>
        </w:r>
        <w:r w:rsidRPr="0B62CC4B" w:rsidR="0032582B">
          <w:rPr>
            <w:rStyle w:val="Hyperlink"/>
            <w:b/>
            <w:bCs/>
          </w:rPr>
          <w:t>: Desecheo NWR Biosecurity Plan</w:t>
        </w:r>
      </w:hyperlink>
      <w:r w:rsidR="003B306E">
        <w:t>,</w:t>
      </w:r>
      <w:r w:rsidR="00927EA0">
        <w:t xml:space="preserve"> and Biosecurity Officers are appointed to </w:t>
      </w:r>
      <w:r w:rsidR="00047309">
        <w:t>complete biosecurity management tasks for all trips to and from the island.</w:t>
      </w:r>
      <w:r w:rsidR="00927EA0">
        <w:t xml:space="preserve">   </w:t>
      </w:r>
    </w:p>
    <w:p w:rsidR="00A36EA7" w:rsidP="00221B13" w:rsidRDefault="00A36EA7" w14:paraId="3A782E46" w14:textId="77777777">
      <w:pPr>
        <w:pStyle w:val="NoSpacing"/>
      </w:pPr>
    </w:p>
    <w:p w:rsidR="00047309" w:rsidP="00221B13" w:rsidRDefault="00047309" w14:paraId="60CDC62F" w14:textId="29A8B264">
      <w:pPr>
        <w:pStyle w:val="NoSpacing"/>
      </w:pPr>
      <w:r>
        <w:t xml:space="preserve">Biosecurity Officers will be </w:t>
      </w:r>
      <w:r w:rsidR="00A36EA7">
        <w:t>tasked with</w:t>
      </w:r>
      <w:r>
        <w:t xml:space="preserve"> following biosecurity protocols </w:t>
      </w:r>
      <w:r w:rsidR="00A36EA7">
        <w:t xml:space="preserve">in </w:t>
      </w:r>
      <w:hyperlink r:id="rId79">
        <w:r w:rsidR="00A36EA7">
          <w:rPr>
            <w:rStyle w:val="Hyperlink"/>
            <w:b/>
            <w:bCs/>
          </w:rPr>
          <w:t>Appendix R</w:t>
        </w:r>
        <w:r w:rsidRPr="0B62CC4B" w:rsidR="00A36EA7">
          <w:rPr>
            <w:rStyle w:val="Hyperlink"/>
            <w:b/>
            <w:bCs/>
          </w:rPr>
          <w:t>: Desecheo NWR Biosecurity Plan</w:t>
        </w:r>
      </w:hyperlink>
      <w:r w:rsidRPr="00444602" w:rsidR="00444602">
        <w:t xml:space="preserve"> (Section 2)</w:t>
      </w:r>
      <w:r w:rsidRPr="00444602">
        <w:t>,</w:t>
      </w:r>
      <w:r>
        <w:t xml:space="preserve"> and </w:t>
      </w:r>
      <w:r w:rsidR="00A36EA7">
        <w:t>filing a copy of the biosecurity management checklist with the Biosecurity Coordinator</w:t>
      </w:r>
      <w:r w:rsidR="001816D6">
        <w:t xml:space="preserve"> prior to all trips going to the island.</w:t>
      </w:r>
    </w:p>
    <w:p w:rsidR="00A36EA7" w:rsidP="00221B13" w:rsidRDefault="00A36EA7" w14:paraId="4CA30E5A" w14:textId="77777777">
      <w:pPr>
        <w:pStyle w:val="NoSpacing"/>
      </w:pPr>
    </w:p>
    <w:p w:rsidR="000502EA" w:rsidP="00221B13" w:rsidRDefault="000502EA" w14:paraId="111D0014" w14:textId="77777777">
      <w:pPr>
        <w:pStyle w:val="Heading3"/>
        <w:rPr>
          <w:lang w:val="en-US"/>
        </w:rPr>
      </w:pPr>
      <w:bookmarkStart w:name="_Toc443911454" w:id="217"/>
      <w:bookmarkStart w:name="_Toc443928338" w:id="218"/>
      <w:r>
        <w:rPr>
          <w:lang w:val="en-US"/>
        </w:rPr>
        <w:t>Biosecurity scenarios</w:t>
      </w:r>
      <w:bookmarkEnd w:id="217"/>
      <w:bookmarkEnd w:id="218"/>
    </w:p>
    <w:p w:rsidR="000502EA" w:rsidP="00221B13" w:rsidRDefault="000502EA" w14:paraId="4BAD7DEE" w14:textId="14376A17">
      <w:pPr>
        <w:pStyle w:val="NoSpacing"/>
      </w:pPr>
      <w:r>
        <w:t xml:space="preserve"> </w:t>
      </w:r>
      <w:r w:rsidR="00047309">
        <w:t xml:space="preserve">The following are the scenarios that present the greatest operational biosecurity risk and </w:t>
      </w:r>
      <w:r>
        <w:t xml:space="preserve">where Officers </w:t>
      </w:r>
      <w:r w:rsidR="00047309">
        <w:t>will be</w:t>
      </w:r>
      <w:r>
        <w:t xml:space="preserve"> assigned </w:t>
      </w:r>
      <w:r w:rsidR="00047309">
        <w:t xml:space="preserve">to complete </w:t>
      </w:r>
      <w:r>
        <w:t>biosecurity tasks:</w:t>
      </w:r>
      <w:r w:rsidR="007051F1">
        <w:t xml:space="preserve"> </w:t>
      </w:r>
    </w:p>
    <w:p w:rsidR="000502EA" w:rsidP="00444602" w:rsidRDefault="000502EA" w14:paraId="59C4DF96" w14:textId="77777777">
      <w:pPr>
        <w:pStyle w:val="NoSpacing"/>
        <w:numPr>
          <w:ilvl w:val="0"/>
          <w:numId w:val="12"/>
        </w:numPr>
      </w:pPr>
      <w:r>
        <w:t>External loads (departure and arrival)</w:t>
      </w:r>
    </w:p>
    <w:p w:rsidRPr="009A5E20" w:rsidR="000502EA" w:rsidP="00221B13" w:rsidRDefault="000502EA" w14:paraId="70C26C4F" w14:textId="0CF4300C">
      <w:pPr>
        <w:pStyle w:val="NoSpacing"/>
        <w:numPr>
          <w:ilvl w:val="0"/>
          <w:numId w:val="12"/>
        </w:numPr>
      </w:pPr>
      <w:r>
        <w:t xml:space="preserve">Contract Boat (departure) </w:t>
      </w:r>
    </w:p>
    <w:p w:rsidR="000502EA" w:rsidP="00221B13" w:rsidRDefault="000502EA" w14:paraId="6DC20556" w14:textId="77777777">
      <w:pPr>
        <w:pStyle w:val="NoSpacing"/>
        <w:numPr>
          <w:ilvl w:val="0"/>
          <w:numId w:val="12"/>
        </w:numPr>
      </w:pPr>
      <w:r>
        <w:t>DNER/FURA Boat (departure)</w:t>
      </w:r>
    </w:p>
    <w:p w:rsidR="00A36EA7" w:rsidP="00221B13" w:rsidRDefault="00A36EA7" w14:paraId="3FC4A744" w14:textId="77777777">
      <w:pPr>
        <w:pStyle w:val="NoSpacing"/>
        <w:ind w:left="720"/>
      </w:pPr>
    </w:p>
    <w:p w:rsidR="000502EA" w:rsidP="00221B13" w:rsidRDefault="000502EA" w14:paraId="4753B126" w14:textId="77777777">
      <w:pPr>
        <w:pStyle w:val="Heading3"/>
        <w:rPr>
          <w:lang w:val="en-US"/>
        </w:rPr>
      </w:pPr>
      <w:bookmarkStart w:name="_Toc443911455" w:id="219"/>
      <w:bookmarkStart w:name="_Toc443928339" w:id="220"/>
      <w:r>
        <w:rPr>
          <w:lang w:val="en-US"/>
        </w:rPr>
        <w:t>Briefings</w:t>
      </w:r>
      <w:bookmarkEnd w:id="219"/>
      <w:bookmarkEnd w:id="220"/>
    </w:p>
    <w:p w:rsidRPr="00A36EA7" w:rsidR="00A36EA7" w:rsidP="00221B13" w:rsidRDefault="00A36EA7" w14:paraId="01275413" w14:textId="29359D47">
      <w:pPr>
        <w:pStyle w:val="NoSpacing"/>
      </w:pPr>
      <w:r>
        <w:t>The following briefings will be conducted to ensure that all project personnel understand the importance of biosecurity and the protocols that will be followed to minimize biosecurity risk.</w:t>
      </w:r>
    </w:p>
    <w:p w:rsidR="000502EA" w:rsidP="00221B13" w:rsidRDefault="000502EA" w14:paraId="70BFD0D9" w14:textId="77777777">
      <w:pPr>
        <w:pStyle w:val="NoSpacing"/>
        <w:numPr>
          <w:ilvl w:val="0"/>
          <w:numId w:val="13"/>
        </w:numPr>
      </w:pPr>
      <w:r>
        <w:t>Prior to entire operation (all project team briefing including DNER/FURA rangers)</w:t>
      </w:r>
    </w:p>
    <w:p w:rsidR="000502EA" w:rsidP="00221B13" w:rsidRDefault="000502EA" w14:paraId="09BC1111" w14:textId="77777777">
      <w:pPr>
        <w:pStyle w:val="NoSpacing"/>
        <w:numPr>
          <w:ilvl w:val="0"/>
          <w:numId w:val="13"/>
        </w:numPr>
      </w:pPr>
      <w:r>
        <w:t>Verbal Prior to each biosecurity scenario</w:t>
      </w:r>
    </w:p>
    <w:p w:rsidRPr="00221B13" w:rsidR="000502EA" w:rsidP="00221B13" w:rsidRDefault="000502EA" w14:paraId="0EE772F3" w14:textId="5D6B2765">
      <w:pPr>
        <w:pStyle w:val="NoSpacing"/>
        <w:numPr>
          <w:ilvl w:val="0"/>
          <w:numId w:val="13"/>
        </w:numPr>
        <w:rPr>
          <w:rStyle w:val="Hyperlink"/>
          <w:color w:val="auto"/>
          <w:u w:val="none"/>
        </w:rPr>
      </w:pPr>
      <w:r>
        <w:t xml:space="preserve">Handouts </w:t>
      </w:r>
      <w:r w:rsidR="00A36EA7">
        <w:t xml:space="preserve">(Section 2 of </w:t>
      </w:r>
      <w:hyperlink r:id="rId80">
        <w:r w:rsidR="00A36EA7">
          <w:rPr>
            <w:rStyle w:val="Hyperlink"/>
            <w:b/>
            <w:bCs/>
          </w:rPr>
          <w:t>Appendix R</w:t>
        </w:r>
        <w:r w:rsidRPr="0B62CC4B" w:rsidR="00A36EA7">
          <w:rPr>
            <w:rStyle w:val="Hyperlink"/>
            <w:b/>
            <w:bCs/>
          </w:rPr>
          <w:t>: Desecheo NWR Biosecurity Plan</w:t>
        </w:r>
      </w:hyperlink>
      <w:r w:rsidR="00A36EA7">
        <w:rPr>
          <w:rStyle w:val="Hyperlink"/>
          <w:b/>
          <w:bCs/>
        </w:rPr>
        <w:t>)</w:t>
      </w:r>
    </w:p>
    <w:p w:rsidR="00A36EA7" w:rsidP="00221B13" w:rsidRDefault="00A36EA7" w14:paraId="5CEF24FF" w14:textId="77777777">
      <w:pPr>
        <w:pStyle w:val="NoSpacing"/>
        <w:ind w:left="720"/>
      </w:pPr>
    </w:p>
    <w:p w:rsidR="000502EA" w:rsidP="00221B13" w:rsidRDefault="000502EA" w14:paraId="6031897A" w14:textId="77777777">
      <w:pPr>
        <w:pStyle w:val="Heading3"/>
        <w:rPr>
          <w:lang w:val="en-US"/>
        </w:rPr>
      </w:pPr>
      <w:bookmarkStart w:name="_Toc443911456" w:id="221"/>
      <w:bookmarkStart w:name="_Toc443928340" w:id="222"/>
      <w:r>
        <w:rPr>
          <w:lang w:val="en-US"/>
        </w:rPr>
        <w:t>Response</w:t>
      </w:r>
      <w:bookmarkEnd w:id="221"/>
      <w:bookmarkEnd w:id="222"/>
    </w:p>
    <w:p w:rsidR="000502EA" w:rsidP="00221B13" w:rsidRDefault="00A36EA7" w14:paraId="6773E5CF" w14:textId="2B028E9B">
      <w:pPr>
        <w:pStyle w:val="NoSpacing"/>
      </w:pPr>
      <w:r>
        <w:t xml:space="preserve">If a biosecurity risk is identified that cannot be dealt with immediately </w:t>
      </w:r>
      <w:r w:rsidR="00BC7F18">
        <w:t xml:space="preserve">personnel </w:t>
      </w:r>
      <w:r w:rsidR="008665FB">
        <w:t>will</w:t>
      </w:r>
      <w:r w:rsidR="00BC7F18">
        <w:t xml:space="preserve"> follow the </w:t>
      </w:r>
      <w:r w:rsidR="00CF0C23">
        <w:t xml:space="preserve">communication pathway identified </w:t>
      </w:r>
      <w:r w:rsidR="00BC7F18">
        <w:t>in the ICS</w:t>
      </w:r>
      <w:r w:rsidR="008665FB">
        <w:t xml:space="preserve"> to report the risk to the Biosecurity Coordinator</w:t>
      </w:r>
      <w:r w:rsidR="00BC7F18">
        <w:t xml:space="preserve">. </w:t>
      </w:r>
      <w:r w:rsidR="008665FB">
        <w:t xml:space="preserve">The Biosecurity Coordinator will work through the ICS to notify the Operations Section Chief and Incident Commander if the risk </w:t>
      </w:r>
      <w:r w:rsidR="000F576E">
        <w:t xml:space="preserve">poses a significant risk and </w:t>
      </w:r>
      <w:r w:rsidR="008665FB">
        <w:t xml:space="preserve">requires </w:t>
      </w:r>
      <w:r w:rsidR="000F576E">
        <w:t xml:space="preserve">a </w:t>
      </w:r>
      <w:r w:rsidR="007951BA">
        <w:t xml:space="preserve">halt in operations or </w:t>
      </w:r>
      <w:r w:rsidR="000F576E">
        <w:t xml:space="preserve">coordinated </w:t>
      </w:r>
      <w:r w:rsidR="007951BA">
        <w:t xml:space="preserve">incursion </w:t>
      </w:r>
      <w:r w:rsidR="000F576E">
        <w:t xml:space="preserve">response.  </w:t>
      </w:r>
    </w:p>
    <w:p w:rsidRPr="007802A9" w:rsidR="00A36EA7" w:rsidP="00221B13" w:rsidRDefault="00A36EA7" w14:paraId="5FF9AA5B" w14:textId="77777777">
      <w:pPr>
        <w:pStyle w:val="NoSpacing"/>
      </w:pPr>
    </w:p>
    <w:p w:rsidR="000502EA" w:rsidP="00221B13" w:rsidRDefault="000502EA" w14:paraId="1C207F06" w14:textId="12466188">
      <w:pPr>
        <w:pStyle w:val="Heading2"/>
      </w:pPr>
      <w:bookmarkStart w:name="_Toc443911457" w:id="223"/>
      <w:bookmarkStart w:name="_Toc443928341" w:id="224"/>
      <w:r>
        <w:lastRenderedPageBreak/>
        <w:t>Ongoing Biosecurity</w:t>
      </w:r>
      <w:bookmarkEnd w:id="223"/>
      <w:bookmarkEnd w:id="224"/>
    </w:p>
    <w:p w:rsidR="00816680" w:rsidP="00816680" w:rsidRDefault="007F54FE" w14:paraId="3B31DAC6" w14:textId="15115AFF">
      <w:pPr>
        <w:pStyle w:val="NoSpacing"/>
        <w:rPr>
          <w:b/>
        </w:rPr>
      </w:pPr>
      <w:r>
        <w:t>The FWS is responsible for l</w:t>
      </w:r>
      <w:r w:rsidR="00E46EEA">
        <w:t>ong</w:t>
      </w:r>
      <w:r w:rsidR="0B62CC4B">
        <w:t xml:space="preserve"> term </w:t>
      </w:r>
      <w:r>
        <w:t xml:space="preserve">biosecurity management and </w:t>
      </w:r>
      <w:r w:rsidR="0B62CC4B">
        <w:t>project sustainability</w:t>
      </w:r>
      <w:r>
        <w:t>.  The plan and protocols for these management actions</w:t>
      </w:r>
      <w:r w:rsidR="0B62CC4B">
        <w:t xml:space="preserve"> are described in </w:t>
      </w:r>
      <w:hyperlink r:id="rId81">
        <w:r w:rsidR="00E46EEA">
          <w:rPr>
            <w:rStyle w:val="Hyperlink"/>
            <w:b/>
            <w:bCs/>
          </w:rPr>
          <w:t>Appendix R</w:t>
        </w:r>
        <w:r w:rsidRPr="0B62CC4B" w:rsidR="0B62CC4B">
          <w:rPr>
            <w:rStyle w:val="Hyperlink"/>
            <w:b/>
            <w:bCs/>
          </w:rPr>
          <w:t>: Desecheo NWR Biosecurity Plan</w:t>
        </w:r>
      </w:hyperlink>
      <w:r w:rsidRPr="0B62CC4B" w:rsidR="0B62CC4B">
        <w:rPr>
          <w:b/>
          <w:bCs/>
        </w:rPr>
        <w:t>.</w:t>
      </w:r>
    </w:p>
    <w:p w:rsidRPr="00CA40B9" w:rsidR="00816680" w:rsidP="00816680" w:rsidRDefault="00816680" w14:paraId="730762FD" w14:textId="4B98E5C5">
      <w:pPr>
        <w:pStyle w:val="NoSpacing"/>
      </w:pPr>
    </w:p>
    <w:p w:rsidRPr="00670E0F" w:rsidR="005A1A89" w:rsidP="00A604EA" w:rsidRDefault="00A604EA" w14:paraId="582CBB1D" w14:textId="0E646B41">
      <w:pPr>
        <w:pStyle w:val="Heading1"/>
        <w:rPr>
          <w:rFonts w:ascii="Times New Roman" w:hAnsi="Times New Roman"/>
          <w:sz w:val="24"/>
          <w:szCs w:val="24"/>
          <w:lang w:val="en-GB"/>
        </w:rPr>
      </w:pPr>
      <w:bookmarkStart w:name="_Toc443651517" w:id="225"/>
      <w:bookmarkStart w:name="_Toc443657767" w:id="226"/>
      <w:bookmarkStart w:name="_Toc443911458" w:id="227"/>
      <w:bookmarkStart w:name="_Toc443928342" w:id="228"/>
      <w:r>
        <w:t>DEMOBLIZATION OF ALL OPERATIONS</w:t>
      </w:r>
      <w:bookmarkEnd w:id="225"/>
      <w:bookmarkEnd w:id="226"/>
      <w:bookmarkEnd w:id="227"/>
      <w:bookmarkEnd w:id="228"/>
    </w:p>
    <w:p w:rsidR="00906BCA" w:rsidP="00444602" w:rsidRDefault="00906BCA" w14:paraId="78800FE6" w14:textId="55A5A2CD">
      <w:pPr>
        <w:pStyle w:val="NoSpacing"/>
        <w:rPr>
          <w:rFonts w:eastAsia="Times New Roman"/>
        </w:rPr>
      </w:pPr>
      <w:r w:rsidRPr="00444602">
        <w:t>Once all operations have been complete the Project Management Team will be responsible for demobilizing equipment and staff.  Including, but not limited to the following:</w:t>
      </w:r>
    </w:p>
    <w:p w:rsidRPr="007F03D7" w:rsidR="000D70E3" w:rsidP="005A1A89" w:rsidRDefault="000D70E3" w14:paraId="0C7D6A05" w14:textId="77777777">
      <w:pPr>
        <w:spacing w:after="0" w:line="240" w:lineRule="auto"/>
        <w:jc w:val="left"/>
        <w:textAlignment w:val="center"/>
        <w:rPr>
          <w:rFonts w:eastAsia="Times New Roman" w:asciiTheme="minorHAnsi" w:hAnsiTheme="minorHAnsi"/>
          <w:szCs w:val="22"/>
          <w:lang w:val="en-GB"/>
        </w:rPr>
      </w:pPr>
    </w:p>
    <w:p w:rsidRPr="007F03D7" w:rsidR="00AB60BB" w:rsidRDefault="00566638" w14:paraId="582CBB20" w14:textId="77777777">
      <w:pPr>
        <w:pStyle w:val="ListParagraph"/>
        <w:numPr>
          <w:ilvl w:val="0"/>
          <w:numId w:val="3"/>
        </w:numPr>
        <w:spacing w:after="0" w:line="240" w:lineRule="auto"/>
        <w:jc w:val="left"/>
        <w:textAlignment w:val="center"/>
        <w:rPr>
          <w:rFonts w:asciiTheme="minorHAnsi" w:hAnsiTheme="minorHAnsi" w:eastAsiaTheme="minorEastAsia" w:cstheme="minorBidi"/>
          <w:sz w:val="24"/>
          <w:szCs w:val="24"/>
          <w:lang w:val="en-GB"/>
        </w:rPr>
      </w:pPr>
      <w:r w:rsidRPr="00444602">
        <w:rPr>
          <w:rFonts w:asciiTheme="minorHAnsi" w:hAnsiTheme="minorHAnsi" w:eastAsiaTheme="minorEastAsia" w:cstheme="minorBidi"/>
          <w:lang w:val="en-GB"/>
        </w:rPr>
        <w:t xml:space="preserve">Shipping </w:t>
      </w:r>
      <w:r w:rsidRPr="00444602" w:rsidR="00AB60BB">
        <w:rPr>
          <w:rFonts w:asciiTheme="minorHAnsi" w:hAnsiTheme="minorHAnsi" w:eastAsiaTheme="minorEastAsia" w:cstheme="minorBidi"/>
          <w:lang w:val="en-GB"/>
        </w:rPr>
        <w:t xml:space="preserve">container - sell or donate to </w:t>
      </w:r>
      <w:r w:rsidRPr="00444602">
        <w:rPr>
          <w:rFonts w:asciiTheme="minorHAnsi" w:hAnsiTheme="minorHAnsi" w:eastAsiaTheme="minorEastAsia" w:cstheme="minorBidi"/>
          <w:lang w:val="en-GB"/>
        </w:rPr>
        <w:t xml:space="preserve">the </w:t>
      </w:r>
      <w:r w:rsidRPr="00444602" w:rsidR="00AB60BB">
        <w:rPr>
          <w:rFonts w:asciiTheme="minorHAnsi" w:hAnsiTheme="minorHAnsi" w:eastAsiaTheme="minorEastAsia" w:cstheme="minorBidi"/>
          <w:lang w:val="en-GB"/>
        </w:rPr>
        <w:t xml:space="preserve">shipping company. </w:t>
      </w:r>
    </w:p>
    <w:p w:rsidRPr="007F03D7" w:rsidR="00AB60BB" w:rsidP="00AB60BB" w:rsidRDefault="00AB60BB" w14:paraId="582CBB21" w14:textId="77777777">
      <w:pPr>
        <w:spacing w:after="0" w:line="240" w:lineRule="auto"/>
        <w:jc w:val="left"/>
        <w:textAlignment w:val="center"/>
        <w:rPr>
          <w:rFonts w:eastAsia="Times New Roman" w:cs="Calibri" w:asciiTheme="minorHAnsi" w:hAnsiTheme="minorHAnsi"/>
          <w:szCs w:val="22"/>
          <w:highlight w:val="yellow"/>
          <w:lang w:val="en-GB"/>
        </w:rPr>
      </w:pPr>
    </w:p>
    <w:p w:rsidRPr="007F03D7" w:rsidR="00AB60BB" w:rsidRDefault="00AB60BB" w14:paraId="582CBB22" w14:textId="3ABC9011">
      <w:pPr>
        <w:pStyle w:val="ListParagraph"/>
        <w:numPr>
          <w:ilvl w:val="0"/>
          <w:numId w:val="3"/>
        </w:numPr>
        <w:spacing w:after="0" w:line="240" w:lineRule="auto"/>
        <w:jc w:val="left"/>
        <w:textAlignment w:val="center"/>
        <w:rPr>
          <w:rFonts w:asciiTheme="minorHAnsi" w:hAnsiTheme="minorHAnsi" w:eastAsiaTheme="minorEastAsia" w:cstheme="minorBidi"/>
          <w:sz w:val="24"/>
          <w:szCs w:val="24"/>
          <w:lang w:val="en-GB"/>
        </w:rPr>
      </w:pPr>
      <w:r w:rsidRPr="007F03D7">
        <w:rPr>
          <w:rFonts w:asciiTheme="minorHAnsi" w:hAnsiTheme="minorHAnsi" w:eastAsiaTheme="minorEastAsia" w:cstheme="minorBidi"/>
          <w:lang w:val="en-GB"/>
        </w:rPr>
        <w:t>Spoiled/unused bait, tote bags, bait pails, paper bait bags and associated baiting materials</w:t>
      </w:r>
      <w:r w:rsidRPr="007F03D7" w:rsidR="00566638">
        <w:rPr>
          <w:rFonts w:asciiTheme="minorHAnsi" w:hAnsiTheme="minorHAnsi" w:eastAsiaTheme="minorEastAsia" w:cstheme="minorBidi"/>
          <w:lang w:val="en-GB"/>
        </w:rPr>
        <w:t xml:space="preserve">. </w:t>
      </w:r>
      <w:r w:rsidRPr="007F03D7" w:rsidR="00906BCA">
        <w:rPr>
          <w:rFonts w:asciiTheme="minorHAnsi" w:hAnsiTheme="minorHAnsi" w:eastAsiaTheme="minorEastAsia" w:cstheme="minorBidi"/>
          <w:lang w:val="en-GB"/>
        </w:rPr>
        <w:t>If a small amount of bait</w:t>
      </w:r>
      <w:r w:rsidRPr="007F03D7" w:rsidR="00566638">
        <w:rPr>
          <w:rFonts w:asciiTheme="minorHAnsi" w:hAnsiTheme="minorHAnsi" w:eastAsiaTheme="minorEastAsia" w:cstheme="minorBidi"/>
          <w:lang w:val="en-GB"/>
        </w:rPr>
        <w:t xml:space="preserve"> i</w:t>
      </w:r>
      <w:r w:rsidRPr="007F03D7">
        <w:rPr>
          <w:rFonts w:asciiTheme="minorHAnsi" w:hAnsiTheme="minorHAnsi" w:eastAsiaTheme="minorEastAsia" w:cstheme="minorBidi"/>
          <w:lang w:val="en-GB"/>
        </w:rPr>
        <w:t xml:space="preserve">s </w:t>
      </w:r>
      <w:r w:rsidRPr="007F03D7" w:rsidR="00906BCA">
        <w:rPr>
          <w:rFonts w:asciiTheme="minorHAnsi" w:hAnsiTheme="minorHAnsi" w:eastAsiaTheme="minorEastAsia" w:cstheme="minorBidi"/>
          <w:lang w:val="en-GB"/>
        </w:rPr>
        <w:t>remaining, bait will be disposed of in an approved landfill.  However, if a large amount of bait is remaining the r</w:t>
      </w:r>
      <w:r w:rsidRPr="007F03D7" w:rsidR="00566638">
        <w:rPr>
          <w:rFonts w:asciiTheme="minorHAnsi" w:hAnsiTheme="minorHAnsi" w:eastAsiaTheme="minorEastAsia" w:cstheme="minorBidi"/>
          <w:lang w:val="en-GB"/>
        </w:rPr>
        <w:t>ecommendation i</w:t>
      </w:r>
      <w:r w:rsidRPr="007F03D7">
        <w:rPr>
          <w:rFonts w:asciiTheme="minorHAnsi" w:hAnsiTheme="minorHAnsi" w:eastAsiaTheme="minorEastAsia" w:cstheme="minorBidi"/>
          <w:lang w:val="en-GB"/>
        </w:rPr>
        <w:t xml:space="preserve">s to incinerate. However, there is no incineration plant in PR. </w:t>
      </w:r>
      <w:r w:rsidRPr="007F03D7" w:rsidR="00566638">
        <w:rPr>
          <w:rFonts w:asciiTheme="minorHAnsi" w:hAnsiTheme="minorHAnsi" w:eastAsiaTheme="minorEastAsia" w:cstheme="minorBidi"/>
          <w:lang w:val="en-GB"/>
        </w:rPr>
        <w:t>Incineration can be managed by PSC Environmental Services, Guaynabo, Puerto Rico</w:t>
      </w:r>
      <w:r w:rsidRPr="007F03D7" w:rsidR="00894A5F">
        <w:rPr>
          <w:rFonts w:asciiTheme="minorHAnsi" w:hAnsiTheme="minorHAnsi" w:eastAsiaTheme="minorEastAsia" w:cstheme="minorBidi"/>
          <w:lang w:val="en-GB"/>
        </w:rPr>
        <w:t xml:space="preserve">, who </w:t>
      </w:r>
      <w:r w:rsidRPr="007F03D7" w:rsidR="00566638">
        <w:rPr>
          <w:rFonts w:asciiTheme="minorHAnsi" w:hAnsiTheme="minorHAnsi" w:eastAsiaTheme="minorEastAsia" w:cstheme="minorBidi"/>
          <w:lang w:val="en-GB"/>
        </w:rPr>
        <w:t>will export the materials to the mainland US, approximate cost is about $4,500.</w:t>
      </w:r>
    </w:p>
    <w:p w:rsidRPr="007F03D7" w:rsidR="00AB60BB" w:rsidP="00AB60BB" w:rsidRDefault="00AB60BB" w14:paraId="582CBB23" w14:textId="77777777">
      <w:pPr>
        <w:spacing w:after="0" w:line="240" w:lineRule="auto"/>
        <w:jc w:val="left"/>
        <w:textAlignment w:val="center"/>
        <w:rPr>
          <w:rFonts w:eastAsia="Times New Roman" w:cs="Calibri" w:asciiTheme="minorHAnsi" w:hAnsiTheme="minorHAnsi"/>
          <w:szCs w:val="22"/>
          <w:highlight w:val="yellow"/>
          <w:lang w:val="en-GB"/>
        </w:rPr>
      </w:pPr>
    </w:p>
    <w:p w:rsidRPr="007F03D7" w:rsidR="00BF1F8A" w:rsidRDefault="00566638" w14:paraId="5A2ED599" w14:textId="79487116">
      <w:pPr>
        <w:pStyle w:val="ListParagraph"/>
        <w:numPr>
          <w:ilvl w:val="0"/>
          <w:numId w:val="3"/>
        </w:numPr>
        <w:spacing w:after="0" w:line="240" w:lineRule="auto"/>
        <w:jc w:val="left"/>
        <w:textAlignment w:val="center"/>
        <w:rPr>
          <w:rFonts w:asciiTheme="minorHAnsi" w:hAnsiTheme="minorHAnsi" w:eastAsiaTheme="minorEastAsia" w:cstheme="minorBidi"/>
        </w:rPr>
      </w:pPr>
      <w:r w:rsidRPr="007F03D7">
        <w:rPr>
          <w:rFonts w:asciiTheme="minorHAnsi" w:hAnsiTheme="minorHAnsi" w:eastAsiaTheme="minorEastAsia" w:cstheme="minorBidi"/>
        </w:rPr>
        <w:t xml:space="preserve">Bait buckets – both bait buckets </w:t>
      </w:r>
      <w:r w:rsidRPr="00CA6D6F" w:rsidR="000D70E3">
        <w:rPr>
          <w:rFonts w:asciiTheme="minorHAnsi" w:hAnsiTheme="minorHAnsi" w:eastAsiaTheme="minorEastAsia" w:cstheme="minorBidi"/>
        </w:rPr>
        <w:t xml:space="preserve">and associated equipment </w:t>
      </w:r>
      <w:r w:rsidRPr="007F03D7">
        <w:rPr>
          <w:rFonts w:asciiTheme="minorHAnsi" w:hAnsiTheme="minorHAnsi" w:eastAsiaTheme="minorEastAsia" w:cstheme="minorBidi"/>
        </w:rPr>
        <w:t>will be shipp</w:t>
      </w:r>
      <w:r w:rsidRPr="007F03D7" w:rsidR="00BF1F8A">
        <w:rPr>
          <w:rFonts w:asciiTheme="minorHAnsi" w:hAnsiTheme="minorHAnsi" w:eastAsiaTheme="minorEastAsia" w:cstheme="minorBidi"/>
        </w:rPr>
        <w:t>ed by</w:t>
      </w:r>
      <w:r w:rsidRPr="007F03D7">
        <w:rPr>
          <w:rFonts w:asciiTheme="minorHAnsi" w:hAnsiTheme="minorHAnsi" w:eastAsiaTheme="minorEastAsia" w:cstheme="minorBidi"/>
        </w:rPr>
        <w:t xml:space="preserve"> ground freight to Santa Cruz, CA.</w:t>
      </w:r>
    </w:p>
    <w:p w:rsidRPr="000D70E3" w:rsidR="00BF1F8A" w:rsidP="00BF1F8A" w:rsidRDefault="00BF1F8A" w14:paraId="13170FA2" w14:textId="77777777">
      <w:pPr>
        <w:pStyle w:val="ListParagraph"/>
        <w:rPr>
          <w:rFonts w:asciiTheme="minorHAnsi" w:hAnsiTheme="minorHAnsi" w:cstheme="minorHAnsi"/>
          <w:szCs w:val="22"/>
        </w:rPr>
      </w:pPr>
    </w:p>
    <w:p w:rsidRPr="007F03D7" w:rsidR="00894A5F" w:rsidRDefault="00894A5F" w14:paraId="582CBB2C" w14:textId="51C52486">
      <w:pPr>
        <w:pStyle w:val="ListParagraph"/>
        <w:numPr>
          <w:ilvl w:val="0"/>
          <w:numId w:val="3"/>
        </w:numPr>
        <w:spacing w:after="0" w:line="240" w:lineRule="auto"/>
        <w:jc w:val="left"/>
        <w:textAlignment w:val="center"/>
        <w:rPr>
          <w:rFonts w:asciiTheme="minorHAnsi" w:hAnsiTheme="minorHAnsi" w:eastAsiaTheme="minorEastAsia" w:cstheme="minorBidi"/>
        </w:rPr>
      </w:pPr>
      <w:r w:rsidRPr="1930948E">
        <w:rPr>
          <w:rFonts w:asciiTheme="minorHAnsi" w:hAnsiTheme="minorHAnsi" w:eastAsiaTheme="minorEastAsia" w:cstheme="minorBidi"/>
        </w:rPr>
        <w:t>Some equipment will remain stored at Cabo Rojo NWR. Role equipment (such as radios, GPS units, etc.) will be returned to Santa Cruz, California.</w:t>
      </w:r>
    </w:p>
    <w:bookmarkEnd w:id="210"/>
    <w:p w:rsidR="00F115F8" w:rsidP="00451CB4" w:rsidRDefault="00F115F8" w14:paraId="582CBB3B" w14:textId="307DACD7">
      <w:pPr>
        <w:autoSpaceDE w:val="0"/>
        <w:autoSpaceDN w:val="0"/>
        <w:adjustRightInd w:val="0"/>
        <w:spacing w:after="0"/>
        <w:ind w:left="360"/>
        <w:rPr>
          <w:rFonts w:ascii="Cambria" w:hAnsi="Cambria" w:cs="Arial"/>
        </w:rPr>
      </w:pPr>
    </w:p>
    <w:p w:rsidR="00494F4F" w:rsidP="00451CB4" w:rsidRDefault="00494F4F" w14:paraId="5CD66B4A" w14:textId="13168394">
      <w:pPr>
        <w:autoSpaceDE w:val="0"/>
        <w:autoSpaceDN w:val="0"/>
        <w:adjustRightInd w:val="0"/>
        <w:spacing w:after="0"/>
        <w:ind w:left="360"/>
        <w:rPr>
          <w:rFonts w:ascii="Cambria" w:hAnsi="Cambria" w:cs="Arial"/>
        </w:rPr>
      </w:pPr>
    </w:p>
    <w:sectPr w:rsidR="00494F4F" w:rsidSect="007535F6">
      <w:type w:val="continuous"/>
      <w:pgSz w:w="11906" w:h="16838" w:orient="portrait"/>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F1634" w:rsidP="001A6CBD" w:rsidRDefault="005F1634" w14:paraId="5CD010CE" w14:textId="77777777">
      <w:pPr>
        <w:spacing w:after="0" w:line="240" w:lineRule="auto"/>
      </w:pPr>
      <w:r>
        <w:separator/>
      </w:r>
    </w:p>
  </w:endnote>
  <w:endnote w:type="continuationSeparator" w:id="0">
    <w:p w:rsidR="005F1634" w:rsidP="001A6CBD" w:rsidRDefault="005F1634" w14:paraId="6370DBEA" w14:textId="77777777">
      <w:pPr>
        <w:spacing w:after="0" w:line="240" w:lineRule="auto"/>
      </w:pPr>
      <w:r>
        <w:continuationSeparator/>
      </w:r>
    </w:p>
  </w:endnote>
  <w:endnote w:type="continuationNotice" w:id="1">
    <w:p w:rsidR="005F1634" w:rsidRDefault="005F1634" w14:paraId="63A4BF9B" w14:textId="7777777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omic Sans MS">
    <w:panose1 w:val="030F0702030302020204"/>
    <w:charset w:val="00"/>
    <w:family w:val="script"/>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PMingLiU">
    <w:altName w:val="新細明體"/>
    <w:panose1 w:val="02020500000000000000"/>
    <w:charset w:val="88"/>
    <w:family w:val="roman"/>
    <w:pitch w:val="variable"/>
    <w:sig w:usb0="A00002FF" w:usb1="28CFFCFA" w:usb2="00000016" w:usb3="00000000" w:csb0="00100001" w:csb1="00000000"/>
  </w:font>
  <w:font w:name="Calibri,PMingLiU">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5A2E5A" w:rsidR="005F1634" w:rsidP="00860F32" w:rsidRDefault="005F1634" w14:paraId="582CBCE0" w14:textId="77777777">
    <w:pPr>
      <w:pStyle w:val="Footer"/>
      <w:pBdr>
        <w:top w:val="thinThickSmallGap" w:color="622423" w:sz="24" w:space="1"/>
      </w:pBdr>
      <w:tabs>
        <w:tab w:val="clear" w:pos="4513"/>
      </w:tabs>
      <w:rPr>
        <w:rFonts w:ascii="Calibri" w:hAnsi="Calibri" w:eastAsia="PMingLiU" w:cs="Calibri"/>
        <w:sz w:val="18"/>
        <w:szCs w:val="18"/>
      </w:rPr>
    </w:pPr>
    <w:r w:rsidRPr="005A2E5A">
      <w:rPr>
        <w:rFonts w:ascii="Calibri" w:hAnsi="Calibri" w:eastAsia="PMingLiU" w:cs="Calibri"/>
        <w:sz w:val="18"/>
        <w:szCs w:val="18"/>
      </w:rPr>
      <w:tab/>
    </w:r>
    <w:r w:rsidRPr="692E53A7">
      <w:rPr>
        <w:rFonts w:ascii="Calibri,PMingLiU" w:hAnsi="Calibri,PMingLiU" w:eastAsia="Calibri,PMingLiU" w:cs="Calibri,PMingLiU"/>
        <w:sz w:val="18"/>
        <w:szCs w:val="18"/>
      </w:rPr>
      <w:t xml:space="preserve">Page </w:t>
    </w:r>
    <w:r w:rsidRPr="007F03D7">
      <w:rPr>
        <w:rFonts w:ascii="Calibri,PMingLiU" w:hAnsi="Calibri,PMingLiU" w:eastAsia="Calibri,PMingLiU" w:cs="Calibri,PMingLiU"/>
        <w:noProof/>
        <w:sz w:val="18"/>
        <w:szCs w:val="18"/>
      </w:rPr>
      <w:fldChar w:fldCharType="begin"/>
    </w:r>
    <w:r w:rsidRPr="005A2E5A">
      <w:rPr>
        <w:rFonts w:ascii="Calibri" w:hAnsi="Calibri" w:cs="Calibri"/>
        <w:sz w:val="18"/>
        <w:szCs w:val="18"/>
      </w:rPr>
      <w:instrText xml:space="preserve"> PAGE   \* MERGEFORMAT </w:instrText>
    </w:r>
    <w:r w:rsidRPr="007F03D7">
      <w:rPr>
        <w:rFonts w:ascii="Calibri" w:hAnsi="Calibri" w:eastAsia="PMingLiU" w:cs="Calibri"/>
        <w:sz w:val="18"/>
        <w:szCs w:val="18"/>
      </w:rPr>
      <w:fldChar w:fldCharType="separate"/>
    </w:r>
    <w:r w:rsidRPr="00CC5C0C" w:rsidR="00CC5C0C">
      <w:rPr>
        <w:rFonts w:ascii="Calibri,PMingLiU" w:hAnsi="Calibri,PMingLiU" w:eastAsia="Calibri,PMingLiU" w:cs="Calibri,PMingLiU"/>
        <w:noProof/>
        <w:sz w:val="18"/>
        <w:szCs w:val="18"/>
      </w:rPr>
      <w:t>iv</w:t>
    </w:r>
    <w:r w:rsidRPr="007F03D7">
      <w:rPr>
        <w:rFonts w:ascii="Calibri,PMingLiU" w:hAnsi="Calibri,PMingLiU" w:eastAsia="Calibri,PMingLiU" w:cs="Calibri,PMingLiU"/>
        <w:noProof/>
        <w:sz w:val="18"/>
        <w:szCs w:val="18"/>
      </w:rPr>
      <w:fldChar w:fldCharType="end"/>
    </w:r>
  </w:p>
  <w:p w:rsidR="005F1634" w:rsidRDefault="005F1634" w14:paraId="582CBCE1" w14:textId="7777777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5A2E5A" w:rsidR="005F1634" w:rsidP="00860F32" w:rsidRDefault="005F1634" w14:paraId="582CBCE3" w14:textId="77777777">
    <w:pPr>
      <w:pStyle w:val="Footer"/>
      <w:pBdr>
        <w:top w:val="thinThickSmallGap" w:color="622423" w:sz="24" w:space="1"/>
      </w:pBdr>
      <w:tabs>
        <w:tab w:val="clear" w:pos="4513"/>
      </w:tabs>
      <w:rPr>
        <w:rFonts w:ascii="Calibri" w:hAnsi="Calibri" w:eastAsia="PMingLiU" w:cs="Calibri"/>
        <w:sz w:val="18"/>
        <w:szCs w:val="18"/>
      </w:rPr>
    </w:pPr>
    <w:r w:rsidRPr="005A2E5A">
      <w:rPr>
        <w:rFonts w:ascii="Calibri" w:hAnsi="Calibri" w:eastAsia="PMingLiU" w:cs="Calibri"/>
        <w:sz w:val="18"/>
        <w:szCs w:val="18"/>
      </w:rPr>
      <w:tab/>
    </w:r>
    <w:r w:rsidRPr="692E53A7">
      <w:rPr>
        <w:rFonts w:ascii="Calibri,PMingLiU" w:hAnsi="Calibri,PMingLiU" w:eastAsia="Calibri,PMingLiU" w:cs="Calibri,PMingLiU"/>
        <w:sz w:val="18"/>
        <w:szCs w:val="18"/>
      </w:rPr>
      <w:t xml:space="preserve">Page </w:t>
    </w:r>
    <w:r w:rsidRPr="007F03D7">
      <w:rPr>
        <w:rFonts w:ascii="Calibri,PMingLiU" w:hAnsi="Calibri,PMingLiU" w:eastAsia="Calibri,PMingLiU" w:cs="Calibri,PMingLiU"/>
        <w:noProof/>
        <w:sz w:val="18"/>
        <w:szCs w:val="18"/>
      </w:rPr>
      <w:fldChar w:fldCharType="begin"/>
    </w:r>
    <w:r w:rsidRPr="005A2E5A">
      <w:rPr>
        <w:rFonts w:ascii="Calibri" w:hAnsi="Calibri" w:cs="Calibri"/>
        <w:sz w:val="18"/>
        <w:szCs w:val="18"/>
      </w:rPr>
      <w:instrText xml:space="preserve"> PAGE   \* MERGEFORMAT </w:instrText>
    </w:r>
    <w:r w:rsidRPr="007F03D7">
      <w:rPr>
        <w:rFonts w:ascii="Calibri" w:hAnsi="Calibri" w:eastAsia="PMingLiU" w:cs="Calibri"/>
        <w:sz w:val="18"/>
        <w:szCs w:val="18"/>
      </w:rPr>
      <w:fldChar w:fldCharType="separate"/>
    </w:r>
    <w:r w:rsidRPr="00CC5C0C" w:rsidR="00CC5C0C">
      <w:rPr>
        <w:rFonts w:ascii="Calibri,PMingLiU" w:hAnsi="Calibri,PMingLiU" w:eastAsia="Calibri,PMingLiU" w:cs="Calibri,PMingLiU"/>
        <w:noProof/>
        <w:sz w:val="18"/>
        <w:szCs w:val="18"/>
      </w:rPr>
      <w:t>20</w:t>
    </w:r>
    <w:r w:rsidRPr="007F03D7">
      <w:rPr>
        <w:rFonts w:ascii="Calibri,PMingLiU" w:hAnsi="Calibri,PMingLiU" w:eastAsia="Calibri,PMingLiU" w:cs="Calibri,PMingLiU"/>
        <w:noProof/>
        <w:sz w:val="18"/>
        <w:szCs w:val="18"/>
      </w:rPr>
      <w:fldChar w:fldCharType="end"/>
    </w:r>
  </w:p>
  <w:p w:rsidR="005F1634" w:rsidRDefault="005F1634" w14:paraId="582CBCE4" w14:textId="77777777">
    <w:pPr>
      <w:pStyle w:val="Footer"/>
    </w:pPr>
  </w:p>
  <w:p w:rsidR="005F1634" w:rsidRDefault="005F1634" w14:paraId="1890A9CA" w14:textId="34D1BDE5"/>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F1634" w:rsidP="001A6CBD" w:rsidRDefault="005F1634" w14:paraId="744AC39D" w14:textId="77777777">
      <w:pPr>
        <w:spacing w:after="0" w:line="240" w:lineRule="auto"/>
      </w:pPr>
      <w:r>
        <w:separator/>
      </w:r>
    </w:p>
  </w:footnote>
  <w:footnote w:type="continuationSeparator" w:id="0">
    <w:p w:rsidR="005F1634" w:rsidP="001A6CBD" w:rsidRDefault="005F1634" w14:paraId="5D044A76" w14:textId="77777777">
      <w:pPr>
        <w:spacing w:after="0" w:line="240" w:lineRule="auto"/>
      </w:pPr>
      <w:r>
        <w:continuationSeparator/>
      </w:r>
    </w:p>
  </w:footnote>
  <w:footnote w:type="continuationNotice" w:id="1">
    <w:p w:rsidR="005F1634" w:rsidRDefault="005F1634" w14:paraId="6B493B8E" w14:textId="77777777">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646C9E" w:rsidR="005F1634" w:rsidRDefault="005F1634" w14:paraId="582CBCDF" w14:textId="1EEA682C">
    <w:pPr>
      <w:pStyle w:val="Header"/>
      <w:rPr>
        <w:rFonts w:asciiTheme="minorHAnsi" w:hAnsiTheme="minorHAnsi" w:eastAsiaTheme="minorEastAsia" w:cstheme="minorBidi"/>
        <w:sz w:val="22"/>
        <w:szCs w:val="22"/>
      </w:rPr>
    </w:pPr>
    <w:r w:rsidRPr="1930948E">
      <w:rPr>
        <w:rFonts w:asciiTheme="minorHAnsi" w:hAnsiTheme="minorHAnsi" w:eastAsiaTheme="minorEastAsia" w:cstheme="minorBidi"/>
        <w:sz w:val="22"/>
        <w:szCs w:val="22"/>
      </w:rPr>
      <w:t>Desecheo</w:t>
    </w:r>
    <w:r>
      <w:tab/>
    </w:r>
    <w:r w:rsidRPr="1930948E">
      <w:rPr>
        <w:rFonts w:asciiTheme="minorHAnsi" w:hAnsiTheme="minorHAnsi" w:eastAsiaTheme="minorEastAsia" w:cstheme="minorBidi"/>
        <w:sz w:val="22"/>
        <w:szCs w:val="22"/>
      </w:rPr>
      <w:t xml:space="preserve"> Operational Plan</w:t>
    </w:r>
    <w:r>
      <w:tab/>
    </w:r>
    <w:r w:rsidRPr="1930948E">
      <w:rPr>
        <w:rFonts w:asciiTheme="minorHAnsi" w:hAnsiTheme="minorHAnsi" w:eastAsiaTheme="minorEastAsia" w:cstheme="minorBidi"/>
        <w:sz w:val="22"/>
        <w:szCs w:val="22"/>
      </w:rPr>
      <w:t xml:space="preserve">Updated </w:t>
    </w:r>
    <w:r w:rsidR="00646C9E">
      <w:rPr>
        <w:rFonts w:asciiTheme="minorHAnsi" w:hAnsiTheme="minorHAnsi" w:eastAsiaTheme="minorEastAsia" w:cstheme="minorBidi"/>
        <w:sz w:val="22"/>
        <w:szCs w:val="22"/>
      </w:rPr>
      <w:t>March 10</w:t>
    </w:r>
    <w:r w:rsidRPr="1930948E">
      <w:rPr>
        <w:rFonts w:asciiTheme="minorHAnsi" w:hAnsiTheme="minorHAnsi" w:eastAsiaTheme="minorEastAsia" w:cstheme="minorBidi"/>
        <w:sz w:val="22"/>
        <w:szCs w:val="22"/>
      </w:rPr>
      <w:t>, 2016</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362A95" w:rsidR="005F1634" w:rsidRDefault="005F1634" w14:paraId="582CBCE2" w14:textId="03B45FAB">
    <w:pPr>
      <w:pStyle w:val="Header"/>
      <w:rPr>
        <w:rFonts w:asciiTheme="minorHAnsi" w:hAnsiTheme="minorHAnsi" w:cstheme="minorHAnsi"/>
        <w:sz w:val="22"/>
        <w:szCs w:val="22"/>
      </w:rPr>
    </w:pPr>
    <w:r w:rsidRPr="1930948E">
      <w:rPr>
        <w:rFonts w:asciiTheme="minorHAnsi" w:hAnsiTheme="minorHAnsi" w:eastAsiaTheme="minorEastAsia" w:cstheme="minorBidi"/>
        <w:sz w:val="22"/>
        <w:szCs w:val="22"/>
      </w:rPr>
      <w:t>Desecheo</w:t>
    </w:r>
    <w:r w:rsidRPr="1930948E">
      <w:t xml:space="preserve"> </w:t>
    </w:r>
    <w:r w:rsidRPr="1930948E">
      <w:rPr>
        <w:rFonts w:asciiTheme="minorHAnsi" w:hAnsiTheme="minorHAnsi" w:eastAsiaTheme="minorEastAsia" w:cstheme="minorBidi"/>
        <w:sz w:val="22"/>
        <w:szCs w:val="22"/>
      </w:rPr>
      <w:t xml:space="preserve">Operational </w:t>
    </w:r>
    <w:r w:rsidRPr="2874C383">
      <w:rPr>
        <w:rFonts w:asciiTheme="minorHAnsi" w:hAnsiTheme="minorHAnsi" w:eastAsiaTheme="minorEastAsia" w:cstheme="minorBidi"/>
        <w:sz w:val="22"/>
        <w:szCs w:val="22"/>
      </w:rPr>
      <w:t>Plan</w:t>
    </w:r>
    <w:r w:rsidRPr="692E53A7">
      <w:rPr>
        <w:rFonts w:asciiTheme="minorHAnsi" w:hAnsiTheme="minorHAnsi" w:eastAsiaTheme="minorEastAsia" w:cstheme="minorBidi"/>
        <w:sz w:val="22"/>
        <w:szCs w:val="22"/>
      </w:rPr>
      <w:tab/>
    </w:r>
    <w:r>
      <w:tab/>
    </w:r>
    <w:r w:rsidRPr="1930948E">
      <w:rPr>
        <w:rFonts w:asciiTheme="minorHAnsi" w:hAnsiTheme="minorHAnsi" w:eastAsiaTheme="minorEastAsia" w:cstheme="minorBidi"/>
        <w:sz w:val="22"/>
        <w:szCs w:val="22"/>
      </w:rPr>
      <w:t>Updated February 19, 2016</w:t>
    </w:r>
  </w:p>
  <w:p w:rsidR="005F1634" w:rsidRDefault="005F1634" w14:paraId="3195E5E3" w14:textId="617DDE9B"/>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2853B82"/>
    <w:multiLevelType w:val="hybridMultilevel"/>
    <w:tmpl w:val="6A7440CE"/>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 w15:restartNumberingAfterBreak="0">
    <w:nsid w:val="1C773223"/>
    <w:multiLevelType w:val="hybridMultilevel"/>
    <w:tmpl w:val="6924F262"/>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2" w15:restartNumberingAfterBreak="0">
    <w:nsid w:val="203C48B4"/>
    <w:multiLevelType w:val="hybridMultilevel"/>
    <w:tmpl w:val="EFF0562E"/>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3" w15:restartNumberingAfterBreak="0">
    <w:nsid w:val="20872397"/>
    <w:multiLevelType w:val="hybridMultilevel"/>
    <w:tmpl w:val="3118C252"/>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4" w15:restartNumberingAfterBreak="0">
    <w:nsid w:val="21190256"/>
    <w:multiLevelType w:val="hybridMultilevel"/>
    <w:tmpl w:val="A8DA333E"/>
    <w:lvl w:ilvl="0" w:tplc="04090001">
      <w:start w:val="1"/>
      <w:numFmt w:val="bullet"/>
      <w:lvlText w:val=""/>
      <w:lvlJc w:val="left"/>
      <w:pPr>
        <w:ind w:left="1080" w:hanging="360"/>
      </w:pPr>
      <w:rPr>
        <w:rFonts w:hint="default" w:ascii="Symbol" w:hAnsi="Symbol"/>
      </w:rPr>
    </w:lvl>
    <w:lvl w:ilvl="1" w:tplc="04090003" w:tentative="1">
      <w:start w:val="1"/>
      <w:numFmt w:val="bullet"/>
      <w:lvlText w:val="o"/>
      <w:lvlJc w:val="left"/>
      <w:pPr>
        <w:ind w:left="1800" w:hanging="360"/>
      </w:pPr>
      <w:rPr>
        <w:rFonts w:hint="default" w:ascii="Courier New" w:hAnsi="Courier New" w:cs="Courier New"/>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abstractNum w:abstractNumId="5" w15:restartNumberingAfterBreak="0">
    <w:nsid w:val="311651B6"/>
    <w:multiLevelType w:val="hybridMultilevel"/>
    <w:tmpl w:val="0066BCB6"/>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6" w15:restartNumberingAfterBreak="0">
    <w:nsid w:val="3D1B68B1"/>
    <w:multiLevelType w:val="multilevel"/>
    <w:tmpl w:val="F698DA0A"/>
    <w:lvl w:ilvl="0">
      <w:start w:val="1"/>
      <w:numFmt w:val="decimal"/>
      <w:pStyle w:val="Heading1"/>
      <w:lvlText w:val="%1"/>
      <w:lvlJc w:val="left"/>
      <w:pPr>
        <w:ind w:left="432" w:hanging="432"/>
      </w:pPr>
    </w:lvl>
    <w:lvl w:ilvl="1">
      <w:start w:val="1"/>
      <w:numFmt w:val="decimal"/>
      <w:pStyle w:val="Heading2"/>
      <w:lvlText w:val="%1.%2"/>
      <w:lvlJc w:val="left"/>
      <w:pPr>
        <w:ind w:left="576" w:hanging="576"/>
      </w:pPr>
      <w:rPr>
        <w:rFonts w:hint="default" w:asciiTheme="majorHAnsi" w:hAnsiTheme="majorHAnsi"/>
        <w:i w:val="0"/>
      </w:rPr>
    </w:lvl>
    <w:lvl w:ilvl="2">
      <w:start w:val="1"/>
      <w:numFmt w:val="decimal"/>
      <w:pStyle w:val="Heading3"/>
      <w:lvlText w:val="%1.%2.%3"/>
      <w:lvlJc w:val="left"/>
      <w:pPr>
        <w:ind w:left="720" w:hanging="720"/>
      </w:pPr>
      <w:rPr>
        <w:rFonts w:hint="default" w:asciiTheme="majorHAnsi" w:hAnsiTheme="majorHAnsi"/>
      </w:r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7" w15:restartNumberingAfterBreak="0">
    <w:nsid w:val="45131C48"/>
    <w:multiLevelType w:val="hybridMultilevel"/>
    <w:tmpl w:val="75BC076A"/>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8" w15:restartNumberingAfterBreak="0">
    <w:nsid w:val="4CDF4F6D"/>
    <w:multiLevelType w:val="hybridMultilevel"/>
    <w:tmpl w:val="87228EA0"/>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9" w15:restartNumberingAfterBreak="0">
    <w:nsid w:val="55FB399C"/>
    <w:multiLevelType w:val="hybridMultilevel"/>
    <w:tmpl w:val="B9C8BFEC"/>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0" w15:restartNumberingAfterBreak="0">
    <w:nsid w:val="68665B2D"/>
    <w:multiLevelType w:val="hybridMultilevel"/>
    <w:tmpl w:val="4C7E073E"/>
    <w:lvl w:ilvl="0" w:tplc="04090001">
      <w:start w:val="1"/>
      <w:numFmt w:val="bullet"/>
      <w:lvlText w:val=""/>
      <w:lvlJc w:val="left"/>
      <w:pPr>
        <w:ind w:left="720" w:hanging="360"/>
      </w:pPr>
      <w:rPr>
        <w:rFonts w:hint="default" w:ascii="Symbol" w:hAnsi="Symbol"/>
      </w:rPr>
    </w:lvl>
    <w:lvl w:ilvl="1" w:tplc="04090003">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1" w15:restartNumberingAfterBreak="0">
    <w:nsid w:val="6D2F7A2F"/>
    <w:multiLevelType w:val="hybridMultilevel"/>
    <w:tmpl w:val="65ACE8F0"/>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2" w15:restartNumberingAfterBreak="0">
    <w:nsid w:val="6D372050"/>
    <w:multiLevelType w:val="hybridMultilevel"/>
    <w:tmpl w:val="AD8A318A"/>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3" w15:restartNumberingAfterBreak="0">
    <w:nsid w:val="765E4176"/>
    <w:multiLevelType w:val="hybridMultilevel"/>
    <w:tmpl w:val="792033E4"/>
    <w:lvl w:ilvl="0" w:tplc="67AEF74A">
      <w:start w:val="4"/>
      <w:numFmt w:val="bullet"/>
      <w:lvlText w:val="-"/>
      <w:lvlJc w:val="left"/>
      <w:pPr>
        <w:ind w:left="720" w:hanging="360"/>
      </w:pPr>
      <w:rPr>
        <w:rFonts w:hint="default" w:ascii="Comic Sans MS" w:hAnsi="Comic Sans MS" w:eastAsia="Times New Roman" w:cs="Times New Roman"/>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num w:numId="1">
    <w:abstractNumId w:val="4"/>
  </w:num>
  <w:num w:numId="2">
    <w:abstractNumId w:val="6"/>
  </w:num>
  <w:num w:numId="3">
    <w:abstractNumId w:val="5"/>
  </w:num>
  <w:num w:numId="4">
    <w:abstractNumId w:val="8"/>
  </w:num>
  <w:num w:numId="5">
    <w:abstractNumId w:val="10"/>
  </w:num>
  <w:num w:numId="6">
    <w:abstractNumId w:val="7"/>
  </w:num>
  <w:num w:numId="7">
    <w:abstractNumId w:val="0"/>
  </w:num>
  <w:num w:numId="8">
    <w:abstractNumId w:val="2"/>
  </w:num>
  <w:num w:numId="9">
    <w:abstractNumId w:val="3"/>
  </w:num>
  <w:num w:numId="10">
    <w:abstractNumId w:val="1"/>
  </w:num>
  <w:num w:numId="11">
    <w:abstractNumId w:val="11"/>
  </w:num>
  <w:num w:numId="12">
    <w:abstractNumId w:val="9"/>
  </w:num>
  <w:num w:numId="13">
    <w:abstractNumId w:val="12"/>
  </w:num>
  <w:num w:numId="14">
    <w:abstractNumId w:val="13"/>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defaultTabStop w:val="720"/>
  <w:drawingGridHorizontalSpacing w:val="110"/>
  <w:displayHorizontalDrawingGridEvery w:val="2"/>
  <w:characterSpacingControl w:val="doNotCompress"/>
  <w:hdrShapeDefaults>
    <o:shapedefaults v:ext="edit" spidmax="61441"/>
  </w:hdrShapeDefaults>
  <w:footnotePr>
    <w:footnote w:id="-1"/>
    <w:footnote w:id="0"/>
    <w:footnote w:id="1"/>
  </w:footnotePr>
  <w:endnotePr>
    <w:endnote w:id="-1"/>
    <w:endnote w:id="0"/>
    <w:endnote w:id="1"/>
  </w:endnotePr>
  <w:compat>
    <w:compatSetting w:name="compatibilityMode" w:uri="http://schemas.microsoft.com/office/word" w:val="12"/>
  </w:compat>
  <w:rsids>
    <w:rsidRoot w:val="001A6CBD"/>
    <w:rsid w:val="0000078A"/>
    <w:rsid w:val="0000265A"/>
    <w:rsid w:val="0000310B"/>
    <w:rsid w:val="0000547D"/>
    <w:rsid w:val="00005AE8"/>
    <w:rsid w:val="00005C61"/>
    <w:rsid w:val="00010757"/>
    <w:rsid w:val="0001229A"/>
    <w:rsid w:val="00013590"/>
    <w:rsid w:val="00014CB0"/>
    <w:rsid w:val="000174CA"/>
    <w:rsid w:val="000178AF"/>
    <w:rsid w:val="0002063A"/>
    <w:rsid w:val="00020E67"/>
    <w:rsid w:val="00021B2A"/>
    <w:rsid w:val="00023235"/>
    <w:rsid w:val="00024A86"/>
    <w:rsid w:val="000259E6"/>
    <w:rsid w:val="00026546"/>
    <w:rsid w:val="0003008B"/>
    <w:rsid w:val="000302B1"/>
    <w:rsid w:val="0003131E"/>
    <w:rsid w:val="00032181"/>
    <w:rsid w:val="00033FA8"/>
    <w:rsid w:val="0003418B"/>
    <w:rsid w:val="00035560"/>
    <w:rsid w:val="0003572E"/>
    <w:rsid w:val="00037FC3"/>
    <w:rsid w:val="0004517C"/>
    <w:rsid w:val="00046618"/>
    <w:rsid w:val="0004673B"/>
    <w:rsid w:val="0004704B"/>
    <w:rsid w:val="00047309"/>
    <w:rsid w:val="000502EA"/>
    <w:rsid w:val="00050712"/>
    <w:rsid w:val="00053737"/>
    <w:rsid w:val="000542B8"/>
    <w:rsid w:val="0005584A"/>
    <w:rsid w:val="00063299"/>
    <w:rsid w:val="000637F2"/>
    <w:rsid w:val="00065033"/>
    <w:rsid w:val="00065245"/>
    <w:rsid w:val="00065273"/>
    <w:rsid w:val="00066D2E"/>
    <w:rsid w:val="00067444"/>
    <w:rsid w:val="00067463"/>
    <w:rsid w:val="000675D1"/>
    <w:rsid w:val="00067B55"/>
    <w:rsid w:val="000703E8"/>
    <w:rsid w:val="00070446"/>
    <w:rsid w:val="000732A9"/>
    <w:rsid w:val="0007433E"/>
    <w:rsid w:val="00074C8A"/>
    <w:rsid w:val="000758A5"/>
    <w:rsid w:val="000763F0"/>
    <w:rsid w:val="000765BE"/>
    <w:rsid w:val="00080E5D"/>
    <w:rsid w:val="00081083"/>
    <w:rsid w:val="000819BF"/>
    <w:rsid w:val="00083697"/>
    <w:rsid w:val="0009057F"/>
    <w:rsid w:val="00090D20"/>
    <w:rsid w:val="00090EE8"/>
    <w:rsid w:val="000921FD"/>
    <w:rsid w:val="00092319"/>
    <w:rsid w:val="00092E2D"/>
    <w:rsid w:val="0009346E"/>
    <w:rsid w:val="0009429E"/>
    <w:rsid w:val="000967B9"/>
    <w:rsid w:val="000975C0"/>
    <w:rsid w:val="000A42A6"/>
    <w:rsid w:val="000A4617"/>
    <w:rsid w:val="000B0346"/>
    <w:rsid w:val="000B35D8"/>
    <w:rsid w:val="000B36AC"/>
    <w:rsid w:val="000B40D7"/>
    <w:rsid w:val="000B4392"/>
    <w:rsid w:val="000B4C6D"/>
    <w:rsid w:val="000C0E87"/>
    <w:rsid w:val="000C17D9"/>
    <w:rsid w:val="000C2079"/>
    <w:rsid w:val="000C2299"/>
    <w:rsid w:val="000C241A"/>
    <w:rsid w:val="000C330E"/>
    <w:rsid w:val="000C3AB7"/>
    <w:rsid w:val="000C3FEB"/>
    <w:rsid w:val="000D064F"/>
    <w:rsid w:val="000D1B3E"/>
    <w:rsid w:val="000D1BD6"/>
    <w:rsid w:val="000D370F"/>
    <w:rsid w:val="000D3B30"/>
    <w:rsid w:val="000D4193"/>
    <w:rsid w:val="000D70E3"/>
    <w:rsid w:val="000D73EC"/>
    <w:rsid w:val="000E0314"/>
    <w:rsid w:val="000E065E"/>
    <w:rsid w:val="000E085E"/>
    <w:rsid w:val="000E152B"/>
    <w:rsid w:val="000E153B"/>
    <w:rsid w:val="000E22F8"/>
    <w:rsid w:val="000E23C7"/>
    <w:rsid w:val="000E2699"/>
    <w:rsid w:val="000E2780"/>
    <w:rsid w:val="000E427B"/>
    <w:rsid w:val="000E4586"/>
    <w:rsid w:val="000E56F6"/>
    <w:rsid w:val="000E614D"/>
    <w:rsid w:val="000F01F6"/>
    <w:rsid w:val="000F02CA"/>
    <w:rsid w:val="000F18F1"/>
    <w:rsid w:val="000F3A19"/>
    <w:rsid w:val="000F3D85"/>
    <w:rsid w:val="000F576E"/>
    <w:rsid w:val="000F76CF"/>
    <w:rsid w:val="00101261"/>
    <w:rsid w:val="0010136E"/>
    <w:rsid w:val="00101AE4"/>
    <w:rsid w:val="00106873"/>
    <w:rsid w:val="00106AC0"/>
    <w:rsid w:val="0010710D"/>
    <w:rsid w:val="001111CC"/>
    <w:rsid w:val="0011217C"/>
    <w:rsid w:val="00112A20"/>
    <w:rsid w:val="00112A54"/>
    <w:rsid w:val="00113042"/>
    <w:rsid w:val="0011341B"/>
    <w:rsid w:val="00113584"/>
    <w:rsid w:val="00114D7D"/>
    <w:rsid w:val="00114DCC"/>
    <w:rsid w:val="00115DD3"/>
    <w:rsid w:val="0011662A"/>
    <w:rsid w:val="00116D1A"/>
    <w:rsid w:val="00123184"/>
    <w:rsid w:val="001233F6"/>
    <w:rsid w:val="001261DC"/>
    <w:rsid w:val="00130110"/>
    <w:rsid w:val="00132C93"/>
    <w:rsid w:val="00133DB7"/>
    <w:rsid w:val="0013540B"/>
    <w:rsid w:val="0013690D"/>
    <w:rsid w:val="00136F28"/>
    <w:rsid w:val="00136FA0"/>
    <w:rsid w:val="00140298"/>
    <w:rsid w:val="001448CB"/>
    <w:rsid w:val="001461F0"/>
    <w:rsid w:val="00146A97"/>
    <w:rsid w:val="001473B0"/>
    <w:rsid w:val="00150ABE"/>
    <w:rsid w:val="0015207F"/>
    <w:rsid w:val="001544BE"/>
    <w:rsid w:val="00154E92"/>
    <w:rsid w:val="00154FB5"/>
    <w:rsid w:val="0015542D"/>
    <w:rsid w:val="00157F86"/>
    <w:rsid w:val="00160122"/>
    <w:rsid w:val="0016065F"/>
    <w:rsid w:val="00162ED0"/>
    <w:rsid w:val="00162FB6"/>
    <w:rsid w:val="0016424D"/>
    <w:rsid w:val="001649AE"/>
    <w:rsid w:val="0016633F"/>
    <w:rsid w:val="001701A3"/>
    <w:rsid w:val="0017091A"/>
    <w:rsid w:val="00171F19"/>
    <w:rsid w:val="0017250F"/>
    <w:rsid w:val="00176078"/>
    <w:rsid w:val="00177BF5"/>
    <w:rsid w:val="00181564"/>
    <w:rsid w:val="001816D6"/>
    <w:rsid w:val="001827B3"/>
    <w:rsid w:val="00183DA2"/>
    <w:rsid w:val="0018424A"/>
    <w:rsid w:val="001852D5"/>
    <w:rsid w:val="001865FE"/>
    <w:rsid w:val="00186E84"/>
    <w:rsid w:val="00190D26"/>
    <w:rsid w:val="0019133D"/>
    <w:rsid w:val="001913E4"/>
    <w:rsid w:val="00191B10"/>
    <w:rsid w:val="0019440C"/>
    <w:rsid w:val="00195588"/>
    <w:rsid w:val="00195BB2"/>
    <w:rsid w:val="00195C37"/>
    <w:rsid w:val="001968EA"/>
    <w:rsid w:val="00196A8A"/>
    <w:rsid w:val="001A0066"/>
    <w:rsid w:val="001A0D96"/>
    <w:rsid w:val="001A1F3F"/>
    <w:rsid w:val="001A3801"/>
    <w:rsid w:val="001A3B01"/>
    <w:rsid w:val="001A4CF1"/>
    <w:rsid w:val="001A5EDC"/>
    <w:rsid w:val="001A6CBD"/>
    <w:rsid w:val="001A7795"/>
    <w:rsid w:val="001B18B2"/>
    <w:rsid w:val="001B1F12"/>
    <w:rsid w:val="001B2C68"/>
    <w:rsid w:val="001B35B9"/>
    <w:rsid w:val="001B35FE"/>
    <w:rsid w:val="001B46E6"/>
    <w:rsid w:val="001B4D16"/>
    <w:rsid w:val="001B59A7"/>
    <w:rsid w:val="001B5CFC"/>
    <w:rsid w:val="001C2B08"/>
    <w:rsid w:val="001C3A71"/>
    <w:rsid w:val="001C3DC8"/>
    <w:rsid w:val="001C4F0D"/>
    <w:rsid w:val="001C5429"/>
    <w:rsid w:val="001C5F3E"/>
    <w:rsid w:val="001D28FB"/>
    <w:rsid w:val="001D5010"/>
    <w:rsid w:val="001D5A87"/>
    <w:rsid w:val="001D6052"/>
    <w:rsid w:val="001D67C7"/>
    <w:rsid w:val="001D7DE3"/>
    <w:rsid w:val="001E05B0"/>
    <w:rsid w:val="001E17B7"/>
    <w:rsid w:val="001E2868"/>
    <w:rsid w:val="001E2E5A"/>
    <w:rsid w:val="001E4A87"/>
    <w:rsid w:val="001E4AD1"/>
    <w:rsid w:val="001E505E"/>
    <w:rsid w:val="001E524D"/>
    <w:rsid w:val="001E6F8E"/>
    <w:rsid w:val="001F0BC7"/>
    <w:rsid w:val="001F30BB"/>
    <w:rsid w:val="001F397D"/>
    <w:rsid w:val="001F4AEB"/>
    <w:rsid w:val="001F78E7"/>
    <w:rsid w:val="001F7A44"/>
    <w:rsid w:val="00200288"/>
    <w:rsid w:val="0020072F"/>
    <w:rsid w:val="0020115E"/>
    <w:rsid w:val="002011FE"/>
    <w:rsid w:val="00201B12"/>
    <w:rsid w:val="00201C77"/>
    <w:rsid w:val="002045E5"/>
    <w:rsid w:val="002048C0"/>
    <w:rsid w:val="002052AB"/>
    <w:rsid w:val="00205503"/>
    <w:rsid w:val="0020572C"/>
    <w:rsid w:val="00205A6A"/>
    <w:rsid w:val="00205D30"/>
    <w:rsid w:val="00207735"/>
    <w:rsid w:val="00210865"/>
    <w:rsid w:val="00211005"/>
    <w:rsid w:val="00212F21"/>
    <w:rsid w:val="00213227"/>
    <w:rsid w:val="00213699"/>
    <w:rsid w:val="0021600A"/>
    <w:rsid w:val="00221B13"/>
    <w:rsid w:val="002233F2"/>
    <w:rsid w:val="00223DA4"/>
    <w:rsid w:val="002245CE"/>
    <w:rsid w:val="00224783"/>
    <w:rsid w:val="0022762B"/>
    <w:rsid w:val="00227D38"/>
    <w:rsid w:val="0023251F"/>
    <w:rsid w:val="00232B8F"/>
    <w:rsid w:val="00233B9A"/>
    <w:rsid w:val="00234238"/>
    <w:rsid w:val="00235CF4"/>
    <w:rsid w:val="0023600C"/>
    <w:rsid w:val="002365A4"/>
    <w:rsid w:val="00236A24"/>
    <w:rsid w:val="00242BAC"/>
    <w:rsid w:val="0024409C"/>
    <w:rsid w:val="002441D6"/>
    <w:rsid w:val="0024450D"/>
    <w:rsid w:val="00246F3C"/>
    <w:rsid w:val="00247C4E"/>
    <w:rsid w:val="00250488"/>
    <w:rsid w:val="002526DB"/>
    <w:rsid w:val="002566D2"/>
    <w:rsid w:val="0025784D"/>
    <w:rsid w:val="00261688"/>
    <w:rsid w:val="00262B33"/>
    <w:rsid w:val="00262BAF"/>
    <w:rsid w:val="00263E7E"/>
    <w:rsid w:val="00263F45"/>
    <w:rsid w:val="00265E2B"/>
    <w:rsid w:val="002669E3"/>
    <w:rsid w:val="00266E22"/>
    <w:rsid w:val="00271B1B"/>
    <w:rsid w:val="002729AB"/>
    <w:rsid w:val="00272A1F"/>
    <w:rsid w:val="00273785"/>
    <w:rsid w:val="0027542B"/>
    <w:rsid w:val="00275FC2"/>
    <w:rsid w:val="0028008A"/>
    <w:rsid w:val="002823B2"/>
    <w:rsid w:val="00282BFE"/>
    <w:rsid w:val="0028366F"/>
    <w:rsid w:val="002852C5"/>
    <w:rsid w:val="00285EAE"/>
    <w:rsid w:val="002861E5"/>
    <w:rsid w:val="00286255"/>
    <w:rsid w:val="00287E1A"/>
    <w:rsid w:val="002909B8"/>
    <w:rsid w:val="00291034"/>
    <w:rsid w:val="00291EA7"/>
    <w:rsid w:val="00291EB1"/>
    <w:rsid w:val="00292B46"/>
    <w:rsid w:val="00293FE4"/>
    <w:rsid w:val="0029461C"/>
    <w:rsid w:val="00294AA0"/>
    <w:rsid w:val="002A072A"/>
    <w:rsid w:val="002A084D"/>
    <w:rsid w:val="002A0985"/>
    <w:rsid w:val="002A1DA3"/>
    <w:rsid w:val="002A4E6C"/>
    <w:rsid w:val="002A4F05"/>
    <w:rsid w:val="002A5677"/>
    <w:rsid w:val="002A588B"/>
    <w:rsid w:val="002A6A00"/>
    <w:rsid w:val="002B3810"/>
    <w:rsid w:val="002B4954"/>
    <w:rsid w:val="002B6062"/>
    <w:rsid w:val="002B7628"/>
    <w:rsid w:val="002C06E2"/>
    <w:rsid w:val="002C1628"/>
    <w:rsid w:val="002C1BE4"/>
    <w:rsid w:val="002C54ED"/>
    <w:rsid w:val="002C577A"/>
    <w:rsid w:val="002C5C4C"/>
    <w:rsid w:val="002D0E79"/>
    <w:rsid w:val="002D162F"/>
    <w:rsid w:val="002D20A6"/>
    <w:rsid w:val="002D314B"/>
    <w:rsid w:val="002D360B"/>
    <w:rsid w:val="002D38A8"/>
    <w:rsid w:val="002D5371"/>
    <w:rsid w:val="002D53B2"/>
    <w:rsid w:val="002D64C0"/>
    <w:rsid w:val="002E0AB0"/>
    <w:rsid w:val="002E2286"/>
    <w:rsid w:val="002E5844"/>
    <w:rsid w:val="002E73DA"/>
    <w:rsid w:val="002F0AE2"/>
    <w:rsid w:val="002F2268"/>
    <w:rsid w:val="002F24D1"/>
    <w:rsid w:val="002F2C73"/>
    <w:rsid w:val="002F37BA"/>
    <w:rsid w:val="002F5DB2"/>
    <w:rsid w:val="002F6AD5"/>
    <w:rsid w:val="002F6F2B"/>
    <w:rsid w:val="002F7643"/>
    <w:rsid w:val="00300DBB"/>
    <w:rsid w:val="0030247A"/>
    <w:rsid w:val="00303697"/>
    <w:rsid w:val="00304AF7"/>
    <w:rsid w:val="00304ED3"/>
    <w:rsid w:val="00305860"/>
    <w:rsid w:val="00306D75"/>
    <w:rsid w:val="003074BF"/>
    <w:rsid w:val="00310FED"/>
    <w:rsid w:val="00311129"/>
    <w:rsid w:val="00311538"/>
    <w:rsid w:val="003118FE"/>
    <w:rsid w:val="003126A2"/>
    <w:rsid w:val="0031287F"/>
    <w:rsid w:val="00312E90"/>
    <w:rsid w:val="00313432"/>
    <w:rsid w:val="00313ED4"/>
    <w:rsid w:val="003153CA"/>
    <w:rsid w:val="00316AE0"/>
    <w:rsid w:val="00320FB8"/>
    <w:rsid w:val="00322137"/>
    <w:rsid w:val="00322430"/>
    <w:rsid w:val="0032335A"/>
    <w:rsid w:val="00323BF1"/>
    <w:rsid w:val="0032434F"/>
    <w:rsid w:val="00324D80"/>
    <w:rsid w:val="0032582B"/>
    <w:rsid w:val="00325E6A"/>
    <w:rsid w:val="00326628"/>
    <w:rsid w:val="00326B9E"/>
    <w:rsid w:val="003274D0"/>
    <w:rsid w:val="00327D17"/>
    <w:rsid w:val="00332BA2"/>
    <w:rsid w:val="00334660"/>
    <w:rsid w:val="00334669"/>
    <w:rsid w:val="003360C8"/>
    <w:rsid w:val="00336131"/>
    <w:rsid w:val="003367AE"/>
    <w:rsid w:val="003428DA"/>
    <w:rsid w:val="00343850"/>
    <w:rsid w:val="0034505F"/>
    <w:rsid w:val="00346EB9"/>
    <w:rsid w:val="003517CF"/>
    <w:rsid w:val="0035349E"/>
    <w:rsid w:val="00353A79"/>
    <w:rsid w:val="0035524C"/>
    <w:rsid w:val="003578AE"/>
    <w:rsid w:val="00357BFC"/>
    <w:rsid w:val="00361307"/>
    <w:rsid w:val="00361360"/>
    <w:rsid w:val="00362A95"/>
    <w:rsid w:val="0036305F"/>
    <w:rsid w:val="00364A31"/>
    <w:rsid w:val="00365BA0"/>
    <w:rsid w:val="00367335"/>
    <w:rsid w:val="00367993"/>
    <w:rsid w:val="00370082"/>
    <w:rsid w:val="00372977"/>
    <w:rsid w:val="00373DD9"/>
    <w:rsid w:val="003741CB"/>
    <w:rsid w:val="0037568C"/>
    <w:rsid w:val="00375AB4"/>
    <w:rsid w:val="00377087"/>
    <w:rsid w:val="00377DAA"/>
    <w:rsid w:val="003804FC"/>
    <w:rsid w:val="00383274"/>
    <w:rsid w:val="00383403"/>
    <w:rsid w:val="003858E0"/>
    <w:rsid w:val="00387E68"/>
    <w:rsid w:val="00390345"/>
    <w:rsid w:val="003911C2"/>
    <w:rsid w:val="00391CE5"/>
    <w:rsid w:val="00391F5E"/>
    <w:rsid w:val="00392223"/>
    <w:rsid w:val="003933F9"/>
    <w:rsid w:val="00394FBA"/>
    <w:rsid w:val="0039533F"/>
    <w:rsid w:val="00396854"/>
    <w:rsid w:val="003A1378"/>
    <w:rsid w:val="003A2D12"/>
    <w:rsid w:val="003A2D3B"/>
    <w:rsid w:val="003A350B"/>
    <w:rsid w:val="003A3A87"/>
    <w:rsid w:val="003A4B07"/>
    <w:rsid w:val="003B0ADF"/>
    <w:rsid w:val="003B0CBC"/>
    <w:rsid w:val="003B28ED"/>
    <w:rsid w:val="003B306E"/>
    <w:rsid w:val="003B3342"/>
    <w:rsid w:val="003B35AD"/>
    <w:rsid w:val="003B3C82"/>
    <w:rsid w:val="003B4CFC"/>
    <w:rsid w:val="003B5FD0"/>
    <w:rsid w:val="003B672B"/>
    <w:rsid w:val="003B786A"/>
    <w:rsid w:val="003B7F42"/>
    <w:rsid w:val="003B7F91"/>
    <w:rsid w:val="003C1F5A"/>
    <w:rsid w:val="003C33B2"/>
    <w:rsid w:val="003C409F"/>
    <w:rsid w:val="003C4FEB"/>
    <w:rsid w:val="003C61C4"/>
    <w:rsid w:val="003C647B"/>
    <w:rsid w:val="003C6E51"/>
    <w:rsid w:val="003D0384"/>
    <w:rsid w:val="003D47CD"/>
    <w:rsid w:val="003E2589"/>
    <w:rsid w:val="003E3474"/>
    <w:rsid w:val="003E5C2C"/>
    <w:rsid w:val="003E7D73"/>
    <w:rsid w:val="003F05F9"/>
    <w:rsid w:val="003F1448"/>
    <w:rsid w:val="003F19D4"/>
    <w:rsid w:val="003F2C53"/>
    <w:rsid w:val="003F3919"/>
    <w:rsid w:val="003F3C6F"/>
    <w:rsid w:val="003F4D92"/>
    <w:rsid w:val="003F5230"/>
    <w:rsid w:val="003F6C03"/>
    <w:rsid w:val="004012CF"/>
    <w:rsid w:val="00402171"/>
    <w:rsid w:val="00402C78"/>
    <w:rsid w:val="00403092"/>
    <w:rsid w:val="00403B91"/>
    <w:rsid w:val="00403BEF"/>
    <w:rsid w:val="00403F68"/>
    <w:rsid w:val="00404387"/>
    <w:rsid w:val="00404BE2"/>
    <w:rsid w:val="004057E5"/>
    <w:rsid w:val="004107F6"/>
    <w:rsid w:val="00410BC5"/>
    <w:rsid w:val="004118C8"/>
    <w:rsid w:val="00412077"/>
    <w:rsid w:val="004136B7"/>
    <w:rsid w:val="00414578"/>
    <w:rsid w:val="0041510D"/>
    <w:rsid w:val="004159FE"/>
    <w:rsid w:val="004171B5"/>
    <w:rsid w:val="004210BC"/>
    <w:rsid w:val="004211CF"/>
    <w:rsid w:val="004220EE"/>
    <w:rsid w:val="004222C6"/>
    <w:rsid w:val="00422E77"/>
    <w:rsid w:val="0042682D"/>
    <w:rsid w:val="004300E3"/>
    <w:rsid w:val="00432BCF"/>
    <w:rsid w:val="00432DAC"/>
    <w:rsid w:val="0043625A"/>
    <w:rsid w:val="00437B44"/>
    <w:rsid w:val="00437F80"/>
    <w:rsid w:val="004406A9"/>
    <w:rsid w:val="00441063"/>
    <w:rsid w:val="004415EA"/>
    <w:rsid w:val="00441E31"/>
    <w:rsid w:val="004423C6"/>
    <w:rsid w:val="004426D2"/>
    <w:rsid w:val="00444602"/>
    <w:rsid w:val="00446E6B"/>
    <w:rsid w:val="00447730"/>
    <w:rsid w:val="0045048A"/>
    <w:rsid w:val="00450C3B"/>
    <w:rsid w:val="00450D9D"/>
    <w:rsid w:val="00451298"/>
    <w:rsid w:val="00451929"/>
    <w:rsid w:val="00451CB4"/>
    <w:rsid w:val="00453D7E"/>
    <w:rsid w:val="00453EF9"/>
    <w:rsid w:val="00454A44"/>
    <w:rsid w:val="00455BFF"/>
    <w:rsid w:val="00457BD6"/>
    <w:rsid w:val="00457D78"/>
    <w:rsid w:val="00457DCD"/>
    <w:rsid w:val="00460F25"/>
    <w:rsid w:val="004610D9"/>
    <w:rsid w:val="0046420E"/>
    <w:rsid w:val="00470C58"/>
    <w:rsid w:val="00475271"/>
    <w:rsid w:val="00476050"/>
    <w:rsid w:val="00476409"/>
    <w:rsid w:val="00481AFB"/>
    <w:rsid w:val="00484487"/>
    <w:rsid w:val="00485142"/>
    <w:rsid w:val="0048517B"/>
    <w:rsid w:val="004861B2"/>
    <w:rsid w:val="00487C1B"/>
    <w:rsid w:val="0049007E"/>
    <w:rsid w:val="00490ABC"/>
    <w:rsid w:val="004920A8"/>
    <w:rsid w:val="00492A56"/>
    <w:rsid w:val="00493D5B"/>
    <w:rsid w:val="00493E11"/>
    <w:rsid w:val="0049469F"/>
    <w:rsid w:val="00494E14"/>
    <w:rsid w:val="00494F4F"/>
    <w:rsid w:val="00495DB7"/>
    <w:rsid w:val="004968C7"/>
    <w:rsid w:val="00497B04"/>
    <w:rsid w:val="00497F51"/>
    <w:rsid w:val="004A014B"/>
    <w:rsid w:val="004A0D4F"/>
    <w:rsid w:val="004A2559"/>
    <w:rsid w:val="004A4125"/>
    <w:rsid w:val="004A46CB"/>
    <w:rsid w:val="004A49C1"/>
    <w:rsid w:val="004A4A09"/>
    <w:rsid w:val="004A57EF"/>
    <w:rsid w:val="004A60B3"/>
    <w:rsid w:val="004A6B00"/>
    <w:rsid w:val="004A74C3"/>
    <w:rsid w:val="004A7C21"/>
    <w:rsid w:val="004A7C75"/>
    <w:rsid w:val="004B08D8"/>
    <w:rsid w:val="004B3E27"/>
    <w:rsid w:val="004B4C4A"/>
    <w:rsid w:val="004B54A3"/>
    <w:rsid w:val="004B5C26"/>
    <w:rsid w:val="004B68EC"/>
    <w:rsid w:val="004B6D4C"/>
    <w:rsid w:val="004B6E92"/>
    <w:rsid w:val="004B742E"/>
    <w:rsid w:val="004B79A7"/>
    <w:rsid w:val="004C19AA"/>
    <w:rsid w:val="004C1B67"/>
    <w:rsid w:val="004C2FE7"/>
    <w:rsid w:val="004C3284"/>
    <w:rsid w:val="004D023D"/>
    <w:rsid w:val="004D0ACC"/>
    <w:rsid w:val="004D1603"/>
    <w:rsid w:val="004D1C6B"/>
    <w:rsid w:val="004D2EDB"/>
    <w:rsid w:val="004D467F"/>
    <w:rsid w:val="004D4F77"/>
    <w:rsid w:val="004E03B9"/>
    <w:rsid w:val="004E229D"/>
    <w:rsid w:val="004E2458"/>
    <w:rsid w:val="004E2952"/>
    <w:rsid w:val="004E3AB8"/>
    <w:rsid w:val="004E3EC8"/>
    <w:rsid w:val="004E5366"/>
    <w:rsid w:val="004E783D"/>
    <w:rsid w:val="004F4B22"/>
    <w:rsid w:val="004F5BCF"/>
    <w:rsid w:val="004F67B7"/>
    <w:rsid w:val="0050179E"/>
    <w:rsid w:val="0050217C"/>
    <w:rsid w:val="00505BFA"/>
    <w:rsid w:val="00510200"/>
    <w:rsid w:val="00510708"/>
    <w:rsid w:val="00511130"/>
    <w:rsid w:val="00511D62"/>
    <w:rsid w:val="00512707"/>
    <w:rsid w:val="005136D4"/>
    <w:rsid w:val="0051472B"/>
    <w:rsid w:val="00514C41"/>
    <w:rsid w:val="0051718A"/>
    <w:rsid w:val="0051761A"/>
    <w:rsid w:val="00520289"/>
    <w:rsid w:val="0052133B"/>
    <w:rsid w:val="00521709"/>
    <w:rsid w:val="00521777"/>
    <w:rsid w:val="00523419"/>
    <w:rsid w:val="005238EC"/>
    <w:rsid w:val="0052541E"/>
    <w:rsid w:val="00526DC3"/>
    <w:rsid w:val="00527709"/>
    <w:rsid w:val="00527A9E"/>
    <w:rsid w:val="00532E4E"/>
    <w:rsid w:val="005332BC"/>
    <w:rsid w:val="005338F7"/>
    <w:rsid w:val="005339C7"/>
    <w:rsid w:val="00534A97"/>
    <w:rsid w:val="00537BDD"/>
    <w:rsid w:val="00540EB6"/>
    <w:rsid w:val="005456F0"/>
    <w:rsid w:val="00546EBD"/>
    <w:rsid w:val="005510B9"/>
    <w:rsid w:val="005513B1"/>
    <w:rsid w:val="0055215A"/>
    <w:rsid w:val="005542E3"/>
    <w:rsid w:val="00554E76"/>
    <w:rsid w:val="00555D53"/>
    <w:rsid w:val="00556339"/>
    <w:rsid w:val="0055652A"/>
    <w:rsid w:val="005568C1"/>
    <w:rsid w:val="005600BF"/>
    <w:rsid w:val="00560141"/>
    <w:rsid w:val="00561F0E"/>
    <w:rsid w:val="00561F9E"/>
    <w:rsid w:val="00561FBB"/>
    <w:rsid w:val="00562ACC"/>
    <w:rsid w:val="00565811"/>
    <w:rsid w:val="00565C70"/>
    <w:rsid w:val="00565E4F"/>
    <w:rsid w:val="00566638"/>
    <w:rsid w:val="00566FAF"/>
    <w:rsid w:val="00567497"/>
    <w:rsid w:val="00567CA8"/>
    <w:rsid w:val="00570AAE"/>
    <w:rsid w:val="00571DB2"/>
    <w:rsid w:val="00572914"/>
    <w:rsid w:val="0057306A"/>
    <w:rsid w:val="005733A9"/>
    <w:rsid w:val="005739B5"/>
    <w:rsid w:val="005757BA"/>
    <w:rsid w:val="005771AB"/>
    <w:rsid w:val="00577A73"/>
    <w:rsid w:val="005820B8"/>
    <w:rsid w:val="00585DCF"/>
    <w:rsid w:val="00587873"/>
    <w:rsid w:val="005910EC"/>
    <w:rsid w:val="00591204"/>
    <w:rsid w:val="005942D2"/>
    <w:rsid w:val="005944EC"/>
    <w:rsid w:val="00594689"/>
    <w:rsid w:val="00594DE0"/>
    <w:rsid w:val="005A05C5"/>
    <w:rsid w:val="005A18D7"/>
    <w:rsid w:val="005A1A89"/>
    <w:rsid w:val="005A1C00"/>
    <w:rsid w:val="005A2E5A"/>
    <w:rsid w:val="005A42D2"/>
    <w:rsid w:val="005A47BC"/>
    <w:rsid w:val="005A6840"/>
    <w:rsid w:val="005A71B3"/>
    <w:rsid w:val="005B00F2"/>
    <w:rsid w:val="005B1EB8"/>
    <w:rsid w:val="005B2846"/>
    <w:rsid w:val="005B4F3E"/>
    <w:rsid w:val="005B652E"/>
    <w:rsid w:val="005B73FB"/>
    <w:rsid w:val="005B77CB"/>
    <w:rsid w:val="005B784D"/>
    <w:rsid w:val="005C2D11"/>
    <w:rsid w:val="005C3FC3"/>
    <w:rsid w:val="005C4240"/>
    <w:rsid w:val="005C48CA"/>
    <w:rsid w:val="005C4B95"/>
    <w:rsid w:val="005C6A3B"/>
    <w:rsid w:val="005D0021"/>
    <w:rsid w:val="005D085F"/>
    <w:rsid w:val="005D300E"/>
    <w:rsid w:val="005D396D"/>
    <w:rsid w:val="005D44A6"/>
    <w:rsid w:val="005D4FA4"/>
    <w:rsid w:val="005D669D"/>
    <w:rsid w:val="005D7E06"/>
    <w:rsid w:val="005D7E22"/>
    <w:rsid w:val="005E03FA"/>
    <w:rsid w:val="005E05EF"/>
    <w:rsid w:val="005E161E"/>
    <w:rsid w:val="005E18D4"/>
    <w:rsid w:val="005E2C02"/>
    <w:rsid w:val="005E425C"/>
    <w:rsid w:val="005E7735"/>
    <w:rsid w:val="005E7E6B"/>
    <w:rsid w:val="005F1634"/>
    <w:rsid w:val="005F2855"/>
    <w:rsid w:val="005F45C6"/>
    <w:rsid w:val="005F4805"/>
    <w:rsid w:val="005F508F"/>
    <w:rsid w:val="005F541A"/>
    <w:rsid w:val="005F601E"/>
    <w:rsid w:val="005F7767"/>
    <w:rsid w:val="00600B23"/>
    <w:rsid w:val="00601253"/>
    <w:rsid w:val="006048E4"/>
    <w:rsid w:val="00604E4E"/>
    <w:rsid w:val="006064AD"/>
    <w:rsid w:val="00607F12"/>
    <w:rsid w:val="00611AFF"/>
    <w:rsid w:val="00612325"/>
    <w:rsid w:val="006127A3"/>
    <w:rsid w:val="0061387C"/>
    <w:rsid w:val="00613BA9"/>
    <w:rsid w:val="006236B0"/>
    <w:rsid w:val="006242DA"/>
    <w:rsid w:val="00624984"/>
    <w:rsid w:val="00624B16"/>
    <w:rsid w:val="00625155"/>
    <w:rsid w:val="0062515F"/>
    <w:rsid w:val="006254AC"/>
    <w:rsid w:val="006258DE"/>
    <w:rsid w:val="00626653"/>
    <w:rsid w:val="00627B19"/>
    <w:rsid w:val="00632B74"/>
    <w:rsid w:val="00633A64"/>
    <w:rsid w:val="006350F1"/>
    <w:rsid w:val="006358B8"/>
    <w:rsid w:val="00635D43"/>
    <w:rsid w:val="006376EF"/>
    <w:rsid w:val="006400C9"/>
    <w:rsid w:val="0064232D"/>
    <w:rsid w:val="006429C0"/>
    <w:rsid w:val="00643F9B"/>
    <w:rsid w:val="0064406B"/>
    <w:rsid w:val="00646C9E"/>
    <w:rsid w:val="00647A7C"/>
    <w:rsid w:val="00650670"/>
    <w:rsid w:val="006507E3"/>
    <w:rsid w:val="00651549"/>
    <w:rsid w:val="00653E85"/>
    <w:rsid w:val="00654BED"/>
    <w:rsid w:val="00655303"/>
    <w:rsid w:val="006553EE"/>
    <w:rsid w:val="00655A32"/>
    <w:rsid w:val="00656B10"/>
    <w:rsid w:val="00657F27"/>
    <w:rsid w:val="00662018"/>
    <w:rsid w:val="006644CC"/>
    <w:rsid w:val="0067000A"/>
    <w:rsid w:val="00670E0F"/>
    <w:rsid w:val="0067189B"/>
    <w:rsid w:val="00672EDB"/>
    <w:rsid w:val="00673FFE"/>
    <w:rsid w:val="00674F0C"/>
    <w:rsid w:val="006754A8"/>
    <w:rsid w:val="00676999"/>
    <w:rsid w:val="00676ACE"/>
    <w:rsid w:val="00677316"/>
    <w:rsid w:val="0068007E"/>
    <w:rsid w:val="0068095A"/>
    <w:rsid w:val="00680A13"/>
    <w:rsid w:val="006819C4"/>
    <w:rsid w:val="00685EBC"/>
    <w:rsid w:val="00686760"/>
    <w:rsid w:val="00686C33"/>
    <w:rsid w:val="00691826"/>
    <w:rsid w:val="00694A9D"/>
    <w:rsid w:val="00695385"/>
    <w:rsid w:val="00695898"/>
    <w:rsid w:val="00696185"/>
    <w:rsid w:val="006975D5"/>
    <w:rsid w:val="00697D91"/>
    <w:rsid w:val="006A0D57"/>
    <w:rsid w:val="006A18FF"/>
    <w:rsid w:val="006A2446"/>
    <w:rsid w:val="006A2FB2"/>
    <w:rsid w:val="006A34BA"/>
    <w:rsid w:val="006A4F6C"/>
    <w:rsid w:val="006A5776"/>
    <w:rsid w:val="006A70A1"/>
    <w:rsid w:val="006B055E"/>
    <w:rsid w:val="006B07B4"/>
    <w:rsid w:val="006B0986"/>
    <w:rsid w:val="006B1118"/>
    <w:rsid w:val="006B1E0E"/>
    <w:rsid w:val="006B4A93"/>
    <w:rsid w:val="006B4C41"/>
    <w:rsid w:val="006B5F7F"/>
    <w:rsid w:val="006B5FB6"/>
    <w:rsid w:val="006B698A"/>
    <w:rsid w:val="006C0284"/>
    <w:rsid w:val="006C1112"/>
    <w:rsid w:val="006C1F58"/>
    <w:rsid w:val="006C31F1"/>
    <w:rsid w:val="006C356D"/>
    <w:rsid w:val="006C3D97"/>
    <w:rsid w:val="006C40C9"/>
    <w:rsid w:val="006C46C8"/>
    <w:rsid w:val="006C5E45"/>
    <w:rsid w:val="006C67A0"/>
    <w:rsid w:val="006C6833"/>
    <w:rsid w:val="006C6B3D"/>
    <w:rsid w:val="006C7C7C"/>
    <w:rsid w:val="006D13E2"/>
    <w:rsid w:val="006D31F6"/>
    <w:rsid w:val="006D4A46"/>
    <w:rsid w:val="006D544A"/>
    <w:rsid w:val="006D563A"/>
    <w:rsid w:val="006D6B0A"/>
    <w:rsid w:val="006D7F0D"/>
    <w:rsid w:val="006E0DEE"/>
    <w:rsid w:val="006E10F0"/>
    <w:rsid w:val="006E4335"/>
    <w:rsid w:val="006E45C2"/>
    <w:rsid w:val="006E4E2A"/>
    <w:rsid w:val="006F0DDE"/>
    <w:rsid w:val="006F1206"/>
    <w:rsid w:val="006F2113"/>
    <w:rsid w:val="006F382B"/>
    <w:rsid w:val="006F56E0"/>
    <w:rsid w:val="006F58C4"/>
    <w:rsid w:val="006F5A99"/>
    <w:rsid w:val="00700B2E"/>
    <w:rsid w:val="00701594"/>
    <w:rsid w:val="00701F6D"/>
    <w:rsid w:val="00702727"/>
    <w:rsid w:val="00704361"/>
    <w:rsid w:val="00704C54"/>
    <w:rsid w:val="00704DC9"/>
    <w:rsid w:val="007051F1"/>
    <w:rsid w:val="007053C4"/>
    <w:rsid w:val="007062E7"/>
    <w:rsid w:val="00706851"/>
    <w:rsid w:val="00707D3A"/>
    <w:rsid w:val="00710132"/>
    <w:rsid w:val="00712843"/>
    <w:rsid w:val="00712A0D"/>
    <w:rsid w:val="00713460"/>
    <w:rsid w:val="00713754"/>
    <w:rsid w:val="007179BD"/>
    <w:rsid w:val="00717B56"/>
    <w:rsid w:val="0072072F"/>
    <w:rsid w:val="0072233A"/>
    <w:rsid w:val="00723B3D"/>
    <w:rsid w:val="0072462A"/>
    <w:rsid w:val="0072524B"/>
    <w:rsid w:val="007257CB"/>
    <w:rsid w:val="00725995"/>
    <w:rsid w:val="00726604"/>
    <w:rsid w:val="00726789"/>
    <w:rsid w:val="00726D34"/>
    <w:rsid w:val="00727626"/>
    <w:rsid w:val="00730F91"/>
    <w:rsid w:val="0073267E"/>
    <w:rsid w:val="00733710"/>
    <w:rsid w:val="007340AE"/>
    <w:rsid w:val="007342A3"/>
    <w:rsid w:val="00734511"/>
    <w:rsid w:val="007347BA"/>
    <w:rsid w:val="00735007"/>
    <w:rsid w:val="0073555F"/>
    <w:rsid w:val="0073654D"/>
    <w:rsid w:val="0073675F"/>
    <w:rsid w:val="0074090D"/>
    <w:rsid w:val="007416AA"/>
    <w:rsid w:val="007418DE"/>
    <w:rsid w:val="0074419A"/>
    <w:rsid w:val="0074468D"/>
    <w:rsid w:val="0074525B"/>
    <w:rsid w:val="00746F8E"/>
    <w:rsid w:val="007470D4"/>
    <w:rsid w:val="0074775A"/>
    <w:rsid w:val="00753165"/>
    <w:rsid w:val="007535F6"/>
    <w:rsid w:val="0075529E"/>
    <w:rsid w:val="00756D80"/>
    <w:rsid w:val="00757E18"/>
    <w:rsid w:val="00761292"/>
    <w:rsid w:val="00761A7C"/>
    <w:rsid w:val="0076302A"/>
    <w:rsid w:val="0076616C"/>
    <w:rsid w:val="00767B76"/>
    <w:rsid w:val="00767BED"/>
    <w:rsid w:val="007715FA"/>
    <w:rsid w:val="007725FC"/>
    <w:rsid w:val="00772ED0"/>
    <w:rsid w:val="00773FBD"/>
    <w:rsid w:val="0077483A"/>
    <w:rsid w:val="00775D99"/>
    <w:rsid w:val="007776CA"/>
    <w:rsid w:val="00777E52"/>
    <w:rsid w:val="00777F86"/>
    <w:rsid w:val="007804D9"/>
    <w:rsid w:val="0078060D"/>
    <w:rsid w:val="00781AD3"/>
    <w:rsid w:val="007837B5"/>
    <w:rsid w:val="007848A3"/>
    <w:rsid w:val="00784FB9"/>
    <w:rsid w:val="0078590B"/>
    <w:rsid w:val="0079189A"/>
    <w:rsid w:val="00792588"/>
    <w:rsid w:val="00792748"/>
    <w:rsid w:val="00793501"/>
    <w:rsid w:val="0079387B"/>
    <w:rsid w:val="00793FC3"/>
    <w:rsid w:val="00794670"/>
    <w:rsid w:val="007946E3"/>
    <w:rsid w:val="0079496D"/>
    <w:rsid w:val="007949F0"/>
    <w:rsid w:val="007951BA"/>
    <w:rsid w:val="00795D4D"/>
    <w:rsid w:val="00797CD2"/>
    <w:rsid w:val="007A0716"/>
    <w:rsid w:val="007A09E9"/>
    <w:rsid w:val="007A0E30"/>
    <w:rsid w:val="007A42E5"/>
    <w:rsid w:val="007A576A"/>
    <w:rsid w:val="007A6284"/>
    <w:rsid w:val="007A7116"/>
    <w:rsid w:val="007B02A7"/>
    <w:rsid w:val="007B03ED"/>
    <w:rsid w:val="007B1ABF"/>
    <w:rsid w:val="007B28DF"/>
    <w:rsid w:val="007B4003"/>
    <w:rsid w:val="007B4843"/>
    <w:rsid w:val="007B5139"/>
    <w:rsid w:val="007B7AA8"/>
    <w:rsid w:val="007B7C9D"/>
    <w:rsid w:val="007C0854"/>
    <w:rsid w:val="007C0CCD"/>
    <w:rsid w:val="007C1119"/>
    <w:rsid w:val="007C16D2"/>
    <w:rsid w:val="007C19A1"/>
    <w:rsid w:val="007C1B7E"/>
    <w:rsid w:val="007C23B4"/>
    <w:rsid w:val="007C2A60"/>
    <w:rsid w:val="007C4D3B"/>
    <w:rsid w:val="007C5657"/>
    <w:rsid w:val="007C5C47"/>
    <w:rsid w:val="007C79A6"/>
    <w:rsid w:val="007D0103"/>
    <w:rsid w:val="007D057E"/>
    <w:rsid w:val="007D4548"/>
    <w:rsid w:val="007D55CB"/>
    <w:rsid w:val="007D734E"/>
    <w:rsid w:val="007D779A"/>
    <w:rsid w:val="007D7FF0"/>
    <w:rsid w:val="007E0E72"/>
    <w:rsid w:val="007E2058"/>
    <w:rsid w:val="007E2841"/>
    <w:rsid w:val="007E2882"/>
    <w:rsid w:val="007E4041"/>
    <w:rsid w:val="007E4A5E"/>
    <w:rsid w:val="007E4B05"/>
    <w:rsid w:val="007E6094"/>
    <w:rsid w:val="007E76F0"/>
    <w:rsid w:val="007F03D7"/>
    <w:rsid w:val="007F1640"/>
    <w:rsid w:val="007F165D"/>
    <w:rsid w:val="007F28F4"/>
    <w:rsid w:val="007F3E47"/>
    <w:rsid w:val="007F4846"/>
    <w:rsid w:val="007F54FE"/>
    <w:rsid w:val="008002CE"/>
    <w:rsid w:val="00800C31"/>
    <w:rsid w:val="00802937"/>
    <w:rsid w:val="008055AB"/>
    <w:rsid w:val="00805709"/>
    <w:rsid w:val="00806EC0"/>
    <w:rsid w:val="00811525"/>
    <w:rsid w:val="0081159B"/>
    <w:rsid w:val="00811934"/>
    <w:rsid w:val="008126B0"/>
    <w:rsid w:val="00816680"/>
    <w:rsid w:val="00816C63"/>
    <w:rsid w:val="00816D20"/>
    <w:rsid w:val="00817CD3"/>
    <w:rsid w:val="00820D91"/>
    <w:rsid w:val="008221BF"/>
    <w:rsid w:val="00824EF6"/>
    <w:rsid w:val="00825623"/>
    <w:rsid w:val="00825AFD"/>
    <w:rsid w:val="00826176"/>
    <w:rsid w:val="0083101C"/>
    <w:rsid w:val="00831D82"/>
    <w:rsid w:val="00832E2E"/>
    <w:rsid w:val="008344D2"/>
    <w:rsid w:val="00834EFE"/>
    <w:rsid w:val="00836A85"/>
    <w:rsid w:val="00840BD8"/>
    <w:rsid w:val="00842671"/>
    <w:rsid w:val="008438B9"/>
    <w:rsid w:val="0084441E"/>
    <w:rsid w:val="00844A6C"/>
    <w:rsid w:val="00844EED"/>
    <w:rsid w:val="008458E2"/>
    <w:rsid w:val="0085067B"/>
    <w:rsid w:val="008511F5"/>
    <w:rsid w:val="008532F5"/>
    <w:rsid w:val="008536CD"/>
    <w:rsid w:val="00853933"/>
    <w:rsid w:val="00854F1E"/>
    <w:rsid w:val="00855303"/>
    <w:rsid w:val="00857BAA"/>
    <w:rsid w:val="00857D09"/>
    <w:rsid w:val="00857F5C"/>
    <w:rsid w:val="008602F4"/>
    <w:rsid w:val="00860B15"/>
    <w:rsid w:val="00860F32"/>
    <w:rsid w:val="00861E1C"/>
    <w:rsid w:val="008623E8"/>
    <w:rsid w:val="0086252B"/>
    <w:rsid w:val="008654ED"/>
    <w:rsid w:val="00866321"/>
    <w:rsid w:val="008664FB"/>
    <w:rsid w:val="008665FB"/>
    <w:rsid w:val="00866E92"/>
    <w:rsid w:val="00871F4E"/>
    <w:rsid w:val="00873704"/>
    <w:rsid w:val="00873A51"/>
    <w:rsid w:val="00873AAB"/>
    <w:rsid w:val="00876FBC"/>
    <w:rsid w:val="00876FDB"/>
    <w:rsid w:val="008777B9"/>
    <w:rsid w:val="00877CF4"/>
    <w:rsid w:val="0088021C"/>
    <w:rsid w:val="008832F1"/>
    <w:rsid w:val="0088422D"/>
    <w:rsid w:val="008848C2"/>
    <w:rsid w:val="00885C34"/>
    <w:rsid w:val="008864CE"/>
    <w:rsid w:val="008901A0"/>
    <w:rsid w:val="00892429"/>
    <w:rsid w:val="008933F5"/>
    <w:rsid w:val="00894A5F"/>
    <w:rsid w:val="008959D8"/>
    <w:rsid w:val="00895BD8"/>
    <w:rsid w:val="008A0C44"/>
    <w:rsid w:val="008A0FA5"/>
    <w:rsid w:val="008A142E"/>
    <w:rsid w:val="008A2E8D"/>
    <w:rsid w:val="008A4ECA"/>
    <w:rsid w:val="008A6598"/>
    <w:rsid w:val="008A6757"/>
    <w:rsid w:val="008B0B57"/>
    <w:rsid w:val="008B15C8"/>
    <w:rsid w:val="008B2EB5"/>
    <w:rsid w:val="008B306B"/>
    <w:rsid w:val="008B56E9"/>
    <w:rsid w:val="008C2F60"/>
    <w:rsid w:val="008C4E14"/>
    <w:rsid w:val="008D01BD"/>
    <w:rsid w:val="008D0A99"/>
    <w:rsid w:val="008D0E0D"/>
    <w:rsid w:val="008D1F6F"/>
    <w:rsid w:val="008D2230"/>
    <w:rsid w:val="008D3909"/>
    <w:rsid w:val="008D46BE"/>
    <w:rsid w:val="008D4E1B"/>
    <w:rsid w:val="008D700C"/>
    <w:rsid w:val="008D741D"/>
    <w:rsid w:val="008E22A0"/>
    <w:rsid w:val="008E308B"/>
    <w:rsid w:val="008E45C4"/>
    <w:rsid w:val="008E4B42"/>
    <w:rsid w:val="008E4F49"/>
    <w:rsid w:val="008E60D8"/>
    <w:rsid w:val="008E77B2"/>
    <w:rsid w:val="008F017C"/>
    <w:rsid w:val="008F05BF"/>
    <w:rsid w:val="008F2EAD"/>
    <w:rsid w:val="008F584E"/>
    <w:rsid w:val="008F59AA"/>
    <w:rsid w:val="008F6320"/>
    <w:rsid w:val="008F672C"/>
    <w:rsid w:val="008F73F4"/>
    <w:rsid w:val="00901A5E"/>
    <w:rsid w:val="0090229F"/>
    <w:rsid w:val="00903803"/>
    <w:rsid w:val="00906BCA"/>
    <w:rsid w:val="00906DAF"/>
    <w:rsid w:val="00906EF7"/>
    <w:rsid w:val="00907662"/>
    <w:rsid w:val="00910505"/>
    <w:rsid w:val="00912244"/>
    <w:rsid w:val="009128DE"/>
    <w:rsid w:val="00912E5B"/>
    <w:rsid w:val="00913AEA"/>
    <w:rsid w:val="0091478F"/>
    <w:rsid w:val="00915EDD"/>
    <w:rsid w:val="009168D6"/>
    <w:rsid w:val="00921D8C"/>
    <w:rsid w:val="00922A1A"/>
    <w:rsid w:val="0092335E"/>
    <w:rsid w:val="00923A73"/>
    <w:rsid w:val="00924387"/>
    <w:rsid w:val="009255D5"/>
    <w:rsid w:val="009257EC"/>
    <w:rsid w:val="0092609F"/>
    <w:rsid w:val="00927EA0"/>
    <w:rsid w:val="00932A4D"/>
    <w:rsid w:val="00941DD7"/>
    <w:rsid w:val="009430B1"/>
    <w:rsid w:val="00944FDA"/>
    <w:rsid w:val="00945EFE"/>
    <w:rsid w:val="00945F89"/>
    <w:rsid w:val="00946708"/>
    <w:rsid w:val="00951C90"/>
    <w:rsid w:val="0095380D"/>
    <w:rsid w:val="009545B0"/>
    <w:rsid w:val="009566FB"/>
    <w:rsid w:val="0095726B"/>
    <w:rsid w:val="00957DF8"/>
    <w:rsid w:val="00960F32"/>
    <w:rsid w:val="009613F1"/>
    <w:rsid w:val="00962110"/>
    <w:rsid w:val="00966175"/>
    <w:rsid w:val="009671F5"/>
    <w:rsid w:val="00971461"/>
    <w:rsid w:val="00972142"/>
    <w:rsid w:val="0097224D"/>
    <w:rsid w:val="00972CEE"/>
    <w:rsid w:val="00973BBC"/>
    <w:rsid w:val="00973ED2"/>
    <w:rsid w:val="00974154"/>
    <w:rsid w:val="0097432B"/>
    <w:rsid w:val="009777EA"/>
    <w:rsid w:val="00977BA5"/>
    <w:rsid w:val="009805B4"/>
    <w:rsid w:val="00981006"/>
    <w:rsid w:val="00981F4D"/>
    <w:rsid w:val="00982C3A"/>
    <w:rsid w:val="0098412E"/>
    <w:rsid w:val="00984C1F"/>
    <w:rsid w:val="00984DCC"/>
    <w:rsid w:val="00985115"/>
    <w:rsid w:val="00985E52"/>
    <w:rsid w:val="0098684C"/>
    <w:rsid w:val="00986B53"/>
    <w:rsid w:val="0099027F"/>
    <w:rsid w:val="0099056C"/>
    <w:rsid w:val="009905BC"/>
    <w:rsid w:val="00991039"/>
    <w:rsid w:val="0099138D"/>
    <w:rsid w:val="00991CE0"/>
    <w:rsid w:val="0099219B"/>
    <w:rsid w:val="00992BC4"/>
    <w:rsid w:val="00992F3A"/>
    <w:rsid w:val="00995276"/>
    <w:rsid w:val="00995D74"/>
    <w:rsid w:val="00996D05"/>
    <w:rsid w:val="00997065"/>
    <w:rsid w:val="00997538"/>
    <w:rsid w:val="009A1B04"/>
    <w:rsid w:val="009A2CA2"/>
    <w:rsid w:val="009A5726"/>
    <w:rsid w:val="009A6709"/>
    <w:rsid w:val="009A6E19"/>
    <w:rsid w:val="009A74BA"/>
    <w:rsid w:val="009B00CF"/>
    <w:rsid w:val="009B01E3"/>
    <w:rsid w:val="009B3447"/>
    <w:rsid w:val="009B4033"/>
    <w:rsid w:val="009B51F3"/>
    <w:rsid w:val="009B6BE2"/>
    <w:rsid w:val="009B6D86"/>
    <w:rsid w:val="009B6F26"/>
    <w:rsid w:val="009B7D07"/>
    <w:rsid w:val="009C1EA3"/>
    <w:rsid w:val="009C2433"/>
    <w:rsid w:val="009C2CC2"/>
    <w:rsid w:val="009C33B7"/>
    <w:rsid w:val="009C3F58"/>
    <w:rsid w:val="009C4B72"/>
    <w:rsid w:val="009D1D8E"/>
    <w:rsid w:val="009D23B5"/>
    <w:rsid w:val="009D5906"/>
    <w:rsid w:val="009D6BC0"/>
    <w:rsid w:val="009D7081"/>
    <w:rsid w:val="009D7B04"/>
    <w:rsid w:val="009E064C"/>
    <w:rsid w:val="009E2A5B"/>
    <w:rsid w:val="009E3182"/>
    <w:rsid w:val="009E3400"/>
    <w:rsid w:val="009E3E88"/>
    <w:rsid w:val="009E4946"/>
    <w:rsid w:val="009E4E16"/>
    <w:rsid w:val="009E5AF4"/>
    <w:rsid w:val="009E5C2E"/>
    <w:rsid w:val="009E7278"/>
    <w:rsid w:val="009E75FA"/>
    <w:rsid w:val="009F2696"/>
    <w:rsid w:val="009F30A7"/>
    <w:rsid w:val="009F3FD5"/>
    <w:rsid w:val="009F4BF4"/>
    <w:rsid w:val="009F5B91"/>
    <w:rsid w:val="009F6B11"/>
    <w:rsid w:val="00A00B6D"/>
    <w:rsid w:val="00A01640"/>
    <w:rsid w:val="00A0167E"/>
    <w:rsid w:val="00A0184B"/>
    <w:rsid w:val="00A023D9"/>
    <w:rsid w:val="00A059CC"/>
    <w:rsid w:val="00A0620A"/>
    <w:rsid w:val="00A114ED"/>
    <w:rsid w:val="00A11BAC"/>
    <w:rsid w:val="00A1227F"/>
    <w:rsid w:val="00A12AFF"/>
    <w:rsid w:val="00A15D41"/>
    <w:rsid w:val="00A1668B"/>
    <w:rsid w:val="00A17ECD"/>
    <w:rsid w:val="00A208C6"/>
    <w:rsid w:val="00A20F1F"/>
    <w:rsid w:val="00A23B4D"/>
    <w:rsid w:val="00A24E85"/>
    <w:rsid w:val="00A2619C"/>
    <w:rsid w:val="00A267DF"/>
    <w:rsid w:val="00A26C16"/>
    <w:rsid w:val="00A27DF4"/>
    <w:rsid w:val="00A309D3"/>
    <w:rsid w:val="00A30B48"/>
    <w:rsid w:val="00A31143"/>
    <w:rsid w:val="00A314D9"/>
    <w:rsid w:val="00A35B9B"/>
    <w:rsid w:val="00A36EA7"/>
    <w:rsid w:val="00A40351"/>
    <w:rsid w:val="00A4151E"/>
    <w:rsid w:val="00A417E4"/>
    <w:rsid w:val="00A42AFD"/>
    <w:rsid w:val="00A50A11"/>
    <w:rsid w:val="00A51B3C"/>
    <w:rsid w:val="00A52DC8"/>
    <w:rsid w:val="00A532FF"/>
    <w:rsid w:val="00A53AC5"/>
    <w:rsid w:val="00A54826"/>
    <w:rsid w:val="00A54ABA"/>
    <w:rsid w:val="00A55C08"/>
    <w:rsid w:val="00A564F0"/>
    <w:rsid w:val="00A5780F"/>
    <w:rsid w:val="00A57B77"/>
    <w:rsid w:val="00A603F9"/>
    <w:rsid w:val="00A604EA"/>
    <w:rsid w:val="00A6166C"/>
    <w:rsid w:val="00A61917"/>
    <w:rsid w:val="00A61C53"/>
    <w:rsid w:val="00A62233"/>
    <w:rsid w:val="00A6332C"/>
    <w:rsid w:val="00A65AE6"/>
    <w:rsid w:val="00A71247"/>
    <w:rsid w:val="00A719FA"/>
    <w:rsid w:val="00A7362F"/>
    <w:rsid w:val="00A73FB0"/>
    <w:rsid w:val="00A7413F"/>
    <w:rsid w:val="00A7435B"/>
    <w:rsid w:val="00A743A7"/>
    <w:rsid w:val="00A748E1"/>
    <w:rsid w:val="00A74CC8"/>
    <w:rsid w:val="00A75340"/>
    <w:rsid w:val="00A77AED"/>
    <w:rsid w:val="00A80216"/>
    <w:rsid w:val="00A80FD0"/>
    <w:rsid w:val="00A85DEB"/>
    <w:rsid w:val="00A87660"/>
    <w:rsid w:val="00A87DAB"/>
    <w:rsid w:val="00A91240"/>
    <w:rsid w:val="00A91FBD"/>
    <w:rsid w:val="00A945F4"/>
    <w:rsid w:val="00A94BB8"/>
    <w:rsid w:val="00A94D1C"/>
    <w:rsid w:val="00A94FCF"/>
    <w:rsid w:val="00A963E1"/>
    <w:rsid w:val="00A96755"/>
    <w:rsid w:val="00A9747D"/>
    <w:rsid w:val="00A97A36"/>
    <w:rsid w:val="00AA0A5B"/>
    <w:rsid w:val="00AA17FE"/>
    <w:rsid w:val="00AA18AD"/>
    <w:rsid w:val="00AA18F1"/>
    <w:rsid w:val="00AA2725"/>
    <w:rsid w:val="00AA2E85"/>
    <w:rsid w:val="00AA55CC"/>
    <w:rsid w:val="00AA5856"/>
    <w:rsid w:val="00AB0649"/>
    <w:rsid w:val="00AB1080"/>
    <w:rsid w:val="00AB1B41"/>
    <w:rsid w:val="00AB2038"/>
    <w:rsid w:val="00AB2F2C"/>
    <w:rsid w:val="00AB3BA2"/>
    <w:rsid w:val="00AB40A8"/>
    <w:rsid w:val="00AB4B9F"/>
    <w:rsid w:val="00AB60BB"/>
    <w:rsid w:val="00AC0E64"/>
    <w:rsid w:val="00AC1309"/>
    <w:rsid w:val="00AC23AB"/>
    <w:rsid w:val="00AC57FB"/>
    <w:rsid w:val="00AD09CE"/>
    <w:rsid w:val="00AD37FD"/>
    <w:rsid w:val="00AD59A7"/>
    <w:rsid w:val="00AD6431"/>
    <w:rsid w:val="00AD6FA3"/>
    <w:rsid w:val="00AD766B"/>
    <w:rsid w:val="00AE1DC0"/>
    <w:rsid w:val="00AE289F"/>
    <w:rsid w:val="00AE2CFB"/>
    <w:rsid w:val="00AE3CAA"/>
    <w:rsid w:val="00AE41B5"/>
    <w:rsid w:val="00AE4A6D"/>
    <w:rsid w:val="00AE781C"/>
    <w:rsid w:val="00AF26D3"/>
    <w:rsid w:val="00AF542E"/>
    <w:rsid w:val="00AF5B9A"/>
    <w:rsid w:val="00AF64F0"/>
    <w:rsid w:val="00AF7DB5"/>
    <w:rsid w:val="00B0090D"/>
    <w:rsid w:val="00B01350"/>
    <w:rsid w:val="00B0155C"/>
    <w:rsid w:val="00B05900"/>
    <w:rsid w:val="00B06D74"/>
    <w:rsid w:val="00B10973"/>
    <w:rsid w:val="00B12F8E"/>
    <w:rsid w:val="00B1340B"/>
    <w:rsid w:val="00B155DE"/>
    <w:rsid w:val="00B15639"/>
    <w:rsid w:val="00B162BE"/>
    <w:rsid w:val="00B16939"/>
    <w:rsid w:val="00B17677"/>
    <w:rsid w:val="00B20746"/>
    <w:rsid w:val="00B238D5"/>
    <w:rsid w:val="00B24E97"/>
    <w:rsid w:val="00B2525F"/>
    <w:rsid w:val="00B25E05"/>
    <w:rsid w:val="00B265E3"/>
    <w:rsid w:val="00B26E76"/>
    <w:rsid w:val="00B271EC"/>
    <w:rsid w:val="00B27B26"/>
    <w:rsid w:val="00B30202"/>
    <w:rsid w:val="00B312C0"/>
    <w:rsid w:val="00B35419"/>
    <w:rsid w:val="00B365FB"/>
    <w:rsid w:val="00B37731"/>
    <w:rsid w:val="00B408A6"/>
    <w:rsid w:val="00B41BD9"/>
    <w:rsid w:val="00B4327A"/>
    <w:rsid w:val="00B44E43"/>
    <w:rsid w:val="00B474B4"/>
    <w:rsid w:val="00B47533"/>
    <w:rsid w:val="00B47E47"/>
    <w:rsid w:val="00B529D4"/>
    <w:rsid w:val="00B5386F"/>
    <w:rsid w:val="00B53D48"/>
    <w:rsid w:val="00B54026"/>
    <w:rsid w:val="00B547E2"/>
    <w:rsid w:val="00B54999"/>
    <w:rsid w:val="00B54BBD"/>
    <w:rsid w:val="00B54BFC"/>
    <w:rsid w:val="00B56C6F"/>
    <w:rsid w:val="00B57B62"/>
    <w:rsid w:val="00B57BCD"/>
    <w:rsid w:val="00B57E44"/>
    <w:rsid w:val="00B60D07"/>
    <w:rsid w:val="00B61A45"/>
    <w:rsid w:val="00B63B58"/>
    <w:rsid w:val="00B64D22"/>
    <w:rsid w:val="00B66127"/>
    <w:rsid w:val="00B664CD"/>
    <w:rsid w:val="00B67A24"/>
    <w:rsid w:val="00B71BCA"/>
    <w:rsid w:val="00B746CC"/>
    <w:rsid w:val="00B748CC"/>
    <w:rsid w:val="00B76049"/>
    <w:rsid w:val="00B76811"/>
    <w:rsid w:val="00B76C41"/>
    <w:rsid w:val="00B8195B"/>
    <w:rsid w:val="00B8294F"/>
    <w:rsid w:val="00B830FE"/>
    <w:rsid w:val="00B832B3"/>
    <w:rsid w:val="00B83805"/>
    <w:rsid w:val="00B85920"/>
    <w:rsid w:val="00B8634B"/>
    <w:rsid w:val="00B876DD"/>
    <w:rsid w:val="00B87B00"/>
    <w:rsid w:val="00B90167"/>
    <w:rsid w:val="00B91756"/>
    <w:rsid w:val="00B91E2C"/>
    <w:rsid w:val="00B9373B"/>
    <w:rsid w:val="00B93844"/>
    <w:rsid w:val="00B94655"/>
    <w:rsid w:val="00B95E1C"/>
    <w:rsid w:val="00B96765"/>
    <w:rsid w:val="00B968D9"/>
    <w:rsid w:val="00BA3784"/>
    <w:rsid w:val="00BA3798"/>
    <w:rsid w:val="00BA3C60"/>
    <w:rsid w:val="00BA4683"/>
    <w:rsid w:val="00BA7FAB"/>
    <w:rsid w:val="00BB019C"/>
    <w:rsid w:val="00BB3346"/>
    <w:rsid w:val="00BB5226"/>
    <w:rsid w:val="00BB55C4"/>
    <w:rsid w:val="00BC08D8"/>
    <w:rsid w:val="00BC17D3"/>
    <w:rsid w:val="00BC18C8"/>
    <w:rsid w:val="00BC1D32"/>
    <w:rsid w:val="00BC1F14"/>
    <w:rsid w:val="00BC2FAF"/>
    <w:rsid w:val="00BC36D9"/>
    <w:rsid w:val="00BC4222"/>
    <w:rsid w:val="00BC45A2"/>
    <w:rsid w:val="00BC5E40"/>
    <w:rsid w:val="00BC78B7"/>
    <w:rsid w:val="00BC7F18"/>
    <w:rsid w:val="00BD0317"/>
    <w:rsid w:val="00BD0CD2"/>
    <w:rsid w:val="00BD233E"/>
    <w:rsid w:val="00BD2453"/>
    <w:rsid w:val="00BD2850"/>
    <w:rsid w:val="00BD30D7"/>
    <w:rsid w:val="00BD3994"/>
    <w:rsid w:val="00BD3DCB"/>
    <w:rsid w:val="00BD3DF4"/>
    <w:rsid w:val="00BD6101"/>
    <w:rsid w:val="00BD62CF"/>
    <w:rsid w:val="00BD677D"/>
    <w:rsid w:val="00BE02BA"/>
    <w:rsid w:val="00BE03A4"/>
    <w:rsid w:val="00BE2527"/>
    <w:rsid w:val="00BE2AA4"/>
    <w:rsid w:val="00BE318F"/>
    <w:rsid w:val="00BE3E6A"/>
    <w:rsid w:val="00BE4ABD"/>
    <w:rsid w:val="00BE583C"/>
    <w:rsid w:val="00BE6210"/>
    <w:rsid w:val="00BE6366"/>
    <w:rsid w:val="00BE79D0"/>
    <w:rsid w:val="00BE7C91"/>
    <w:rsid w:val="00BF1F8A"/>
    <w:rsid w:val="00BF25B0"/>
    <w:rsid w:val="00BF27A5"/>
    <w:rsid w:val="00BF2B42"/>
    <w:rsid w:val="00BF63ED"/>
    <w:rsid w:val="00BF7377"/>
    <w:rsid w:val="00C01437"/>
    <w:rsid w:val="00C0166C"/>
    <w:rsid w:val="00C01C76"/>
    <w:rsid w:val="00C03CCE"/>
    <w:rsid w:val="00C049ED"/>
    <w:rsid w:val="00C04A91"/>
    <w:rsid w:val="00C0558B"/>
    <w:rsid w:val="00C05C85"/>
    <w:rsid w:val="00C06035"/>
    <w:rsid w:val="00C075B7"/>
    <w:rsid w:val="00C07826"/>
    <w:rsid w:val="00C1047B"/>
    <w:rsid w:val="00C12302"/>
    <w:rsid w:val="00C123F8"/>
    <w:rsid w:val="00C226FE"/>
    <w:rsid w:val="00C23CD0"/>
    <w:rsid w:val="00C241ED"/>
    <w:rsid w:val="00C24F50"/>
    <w:rsid w:val="00C254F2"/>
    <w:rsid w:val="00C3058D"/>
    <w:rsid w:val="00C33B00"/>
    <w:rsid w:val="00C34365"/>
    <w:rsid w:val="00C36C25"/>
    <w:rsid w:val="00C37699"/>
    <w:rsid w:val="00C4042E"/>
    <w:rsid w:val="00C40B0A"/>
    <w:rsid w:val="00C41353"/>
    <w:rsid w:val="00C457F8"/>
    <w:rsid w:val="00C45DE4"/>
    <w:rsid w:val="00C47B2A"/>
    <w:rsid w:val="00C50702"/>
    <w:rsid w:val="00C50AEE"/>
    <w:rsid w:val="00C51FEB"/>
    <w:rsid w:val="00C52F9D"/>
    <w:rsid w:val="00C53F61"/>
    <w:rsid w:val="00C55F7C"/>
    <w:rsid w:val="00C56714"/>
    <w:rsid w:val="00C6032A"/>
    <w:rsid w:val="00C60C8A"/>
    <w:rsid w:val="00C60EFC"/>
    <w:rsid w:val="00C60F54"/>
    <w:rsid w:val="00C6143A"/>
    <w:rsid w:val="00C61841"/>
    <w:rsid w:val="00C623B4"/>
    <w:rsid w:val="00C63572"/>
    <w:rsid w:val="00C64284"/>
    <w:rsid w:val="00C64F20"/>
    <w:rsid w:val="00C66C54"/>
    <w:rsid w:val="00C67E7D"/>
    <w:rsid w:val="00C72548"/>
    <w:rsid w:val="00C72AC0"/>
    <w:rsid w:val="00C747BC"/>
    <w:rsid w:val="00C75253"/>
    <w:rsid w:val="00C75EF0"/>
    <w:rsid w:val="00C76E3E"/>
    <w:rsid w:val="00C76F86"/>
    <w:rsid w:val="00C77D6F"/>
    <w:rsid w:val="00C77FAF"/>
    <w:rsid w:val="00C815BE"/>
    <w:rsid w:val="00C8171D"/>
    <w:rsid w:val="00C8200C"/>
    <w:rsid w:val="00C839E7"/>
    <w:rsid w:val="00C86F90"/>
    <w:rsid w:val="00C91F35"/>
    <w:rsid w:val="00C92314"/>
    <w:rsid w:val="00C934D9"/>
    <w:rsid w:val="00C953DD"/>
    <w:rsid w:val="00CA02DD"/>
    <w:rsid w:val="00CA193B"/>
    <w:rsid w:val="00CA1CBA"/>
    <w:rsid w:val="00CA2FE1"/>
    <w:rsid w:val="00CA40B9"/>
    <w:rsid w:val="00CA65F8"/>
    <w:rsid w:val="00CA6D6F"/>
    <w:rsid w:val="00CA6EC7"/>
    <w:rsid w:val="00CA7159"/>
    <w:rsid w:val="00CA7725"/>
    <w:rsid w:val="00CA7975"/>
    <w:rsid w:val="00CA7A6E"/>
    <w:rsid w:val="00CB05EA"/>
    <w:rsid w:val="00CB0869"/>
    <w:rsid w:val="00CB0C18"/>
    <w:rsid w:val="00CB203F"/>
    <w:rsid w:val="00CB2EB6"/>
    <w:rsid w:val="00CB3595"/>
    <w:rsid w:val="00CB3E35"/>
    <w:rsid w:val="00CB596E"/>
    <w:rsid w:val="00CB5DD5"/>
    <w:rsid w:val="00CB6659"/>
    <w:rsid w:val="00CB72FF"/>
    <w:rsid w:val="00CB781F"/>
    <w:rsid w:val="00CC01E0"/>
    <w:rsid w:val="00CC193B"/>
    <w:rsid w:val="00CC2632"/>
    <w:rsid w:val="00CC3E67"/>
    <w:rsid w:val="00CC4BF5"/>
    <w:rsid w:val="00CC562C"/>
    <w:rsid w:val="00CC5A8F"/>
    <w:rsid w:val="00CC5C0C"/>
    <w:rsid w:val="00CC7A59"/>
    <w:rsid w:val="00CD0296"/>
    <w:rsid w:val="00CD0AC1"/>
    <w:rsid w:val="00CD4F5F"/>
    <w:rsid w:val="00CD5BAF"/>
    <w:rsid w:val="00CD6A6F"/>
    <w:rsid w:val="00CD6C6E"/>
    <w:rsid w:val="00CD75B1"/>
    <w:rsid w:val="00CD7F46"/>
    <w:rsid w:val="00CE004B"/>
    <w:rsid w:val="00CE1DA4"/>
    <w:rsid w:val="00CE2DBA"/>
    <w:rsid w:val="00CE4EED"/>
    <w:rsid w:val="00CE5FD9"/>
    <w:rsid w:val="00CE665D"/>
    <w:rsid w:val="00CE778D"/>
    <w:rsid w:val="00CF0C23"/>
    <w:rsid w:val="00CF6DA5"/>
    <w:rsid w:val="00D01037"/>
    <w:rsid w:val="00D01040"/>
    <w:rsid w:val="00D012F6"/>
    <w:rsid w:val="00D01BFE"/>
    <w:rsid w:val="00D079B3"/>
    <w:rsid w:val="00D110E1"/>
    <w:rsid w:val="00D120C2"/>
    <w:rsid w:val="00D129DF"/>
    <w:rsid w:val="00D13092"/>
    <w:rsid w:val="00D1398F"/>
    <w:rsid w:val="00D13AE7"/>
    <w:rsid w:val="00D13D7A"/>
    <w:rsid w:val="00D14EB4"/>
    <w:rsid w:val="00D166AA"/>
    <w:rsid w:val="00D17D08"/>
    <w:rsid w:val="00D17F79"/>
    <w:rsid w:val="00D20549"/>
    <w:rsid w:val="00D2379A"/>
    <w:rsid w:val="00D246FC"/>
    <w:rsid w:val="00D301F5"/>
    <w:rsid w:val="00D31621"/>
    <w:rsid w:val="00D31F9A"/>
    <w:rsid w:val="00D335E6"/>
    <w:rsid w:val="00D34919"/>
    <w:rsid w:val="00D411A9"/>
    <w:rsid w:val="00D41747"/>
    <w:rsid w:val="00D41D80"/>
    <w:rsid w:val="00D421B3"/>
    <w:rsid w:val="00D44278"/>
    <w:rsid w:val="00D44549"/>
    <w:rsid w:val="00D44D20"/>
    <w:rsid w:val="00D46645"/>
    <w:rsid w:val="00D471B8"/>
    <w:rsid w:val="00D4776C"/>
    <w:rsid w:val="00D508BE"/>
    <w:rsid w:val="00D5149D"/>
    <w:rsid w:val="00D519F2"/>
    <w:rsid w:val="00D51A9D"/>
    <w:rsid w:val="00D51C26"/>
    <w:rsid w:val="00D51E2A"/>
    <w:rsid w:val="00D53EE8"/>
    <w:rsid w:val="00D53FD7"/>
    <w:rsid w:val="00D60C7B"/>
    <w:rsid w:val="00D62728"/>
    <w:rsid w:val="00D63C95"/>
    <w:rsid w:val="00D646E8"/>
    <w:rsid w:val="00D66A61"/>
    <w:rsid w:val="00D66D1B"/>
    <w:rsid w:val="00D674AE"/>
    <w:rsid w:val="00D7239F"/>
    <w:rsid w:val="00D72EA0"/>
    <w:rsid w:val="00D73489"/>
    <w:rsid w:val="00D742CB"/>
    <w:rsid w:val="00D74B96"/>
    <w:rsid w:val="00D74CEA"/>
    <w:rsid w:val="00D75DC3"/>
    <w:rsid w:val="00D76189"/>
    <w:rsid w:val="00D81582"/>
    <w:rsid w:val="00D81DC3"/>
    <w:rsid w:val="00D822BA"/>
    <w:rsid w:val="00D82A2C"/>
    <w:rsid w:val="00D83B1D"/>
    <w:rsid w:val="00D84372"/>
    <w:rsid w:val="00D857A0"/>
    <w:rsid w:val="00D8632B"/>
    <w:rsid w:val="00D871D5"/>
    <w:rsid w:val="00D87536"/>
    <w:rsid w:val="00D87B53"/>
    <w:rsid w:val="00D902B9"/>
    <w:rsid w:val="00D92EB7"/>
    <w:rsid w:val="00D94489"/>
    <w:rsid w:val="00D95368"/>
    <w:rsid w:val="00D95582"/>
    <w:rsid w:val="00D97C96"/>
    <w:rsid w:val="00D97F28"/>
    <w:rsid w:val="00DA01AE"/>
    <w:rsid w:val="00DA157A"/>
    <w:rsid w:val="00DA2B32"/>
    <w:rsid w:val="00DA2F40"/>
    <w:rsid w:val="00DA3B64"/>
    <w:rsid w:val="00DA3D6C"/>
    <w:rsid w:val="00DA44E4"/>
    <w:rsid w:val="00DA49B8"/>
    <w:rsid w:val="00DA7A3F"/>
    <w:rsid w:val="00DB101F"/>
    <w:rsid w:val="00DB67E5"/>
    <w:rsid w:val="00DC028A"/>
    <w:rsid w:val="00DC0F59"/>
    <w:rsid w:val="00DC260E"/>
    <w:rsid w:val="00DC4F85"/>
    <w:rsid w:val="00DC6F7E"/>
    <w:rsid w:val="00DD0EFB"/>
    <w:rsid w:val="00DD31DB"/>
    <w:rsid w:val="00DD4864"/>
    <w:rsid w:val="00DD5DCC"/>
    <w:rsid w:val="00DE0B0D"/>
    <w:rsid w:val="00DE185B"/>
    <w:rsid w:val="00DE1DDD"/>
    <w:rsid w:val="00DE29C8"/>
    <w:rsid w:val="00DE3C37"/>
    <w:rsid w:val="00DE3D0B"/>
    <w:rsid w:val="00DE4651"/>
    <w:rsid w:val="00DE7B56"/>
    <w:rsid w:val="00DF18AB"/>
    <w:rsid w:val="00DF1BC9"/>
    <w:rsid w:val="00DF3C2C"/>
    <w:rsid w:val="00DF71DB"/>
    <w:rsid w:val="00DF7FE5"/>
    <w:rsid w:val="00E001DB"/>
    <w:rsid w:val="00E00F0C"/>
    <w:rsid w:val="00E040A9"/>
    <w:rsid w:val="00E05F8C"/>
    <w:rsid w:val="00E06192"/>
    <w:rsid w:val="00E06752"/>
    <w:rsid w:val="00E1113A"/>
    <w:rsid w:val="00E16CC4"/>
    <w:rsid w:val="00E2316E"/>
    <w:rsid w:val="00E24F64"/>
    <w:rsid w:val="00E25661"/>
    <w:rsid w:val="00E25705"/>
    <w:rsid w:val="00E303C8"/>
    <w:rsid w:val="00E30851"/>
    <w:rsid w:val="00E30972"/>
    <w:rsid w:val="00E30B04"/>
    <w:rsid w:val="00E36527"/>
    <w:rsid w:val="00E36C29"/>
    <w:rsid w:val="00E36C2C"/>
    <w:rsid w:val="00E372F7"/>
    <w:rsid w:val="00E40C25"/>
    <w:rsid w:val="00E41C4F"/>
    <w:rsid w:val="00E41EBD"/>
    <w:rsid w:val="00E41EE7"/>
    <w:rsid w:val="00E4200B"/>
    <w:rsid w:val="00E434F0"/>
    <w:rsid w:val="00E44746"/>
    <w:rsid w:val="00E45A23"/>
    <w:rsid w:val="00E46EEA"/>
    <w:rsid w:val="00E51315"/>
    <w:rsid w:val="00E53955"/>
    <w:rsid w:val="00E54A4E"/>
    <w:rsid w:val="00E55215"/>
    <w:rsid w:val="00E56DB6"/>
    <w:rsid w:val="00E57D39"/>
    <w:rsid w:val="00E611A2"/>
    <w:rsid w:val="00E616E6"/>
    <w:rsid w:val="00E61919"/>
    <w:rsid w:val="00E61BE2"/>
    <w:rsid w:val="00E62FB5"/>
    <w:rsid w:val="00E64515"/>
    <w:rsid w:val="00E7089F"/>
    <w:rsid w:val="00E71047"/>
    <w:rsid w:val="00E7154A"/>
    <w:rsid w:val="00E7254B"/>
    <w:rsid w:val="00E72D21"/>
    <w:rsid w:val="00E73498"/>
    <w:rsid w:val="00E73B6A"/>
    <w:rsid w:val="00E74865"/>
    <w:rsid w:val="00E74AD6"/>
    <w:rsid w:val="00E76003"/>
    <w:rsid w:val="00E80D14"/>
    <w:rsid w:val="00E81029"/>
    <w:rsid w:val="00E8141B"/>
    <w:rsid w:val="00E8569B"/>
    <w:rsid w:val="00E86693"/>
    <w:rsid w:val="00E87568"/>
    <w:rsid w:val="00E90384"/>
    <w:rsid w:val="00E90598"/>
    <w:rsid w:val="00E911DA"/>
    <w:rsid w:val="00E938DE"/>
    <w:rsid w:val="00E968D0"/>
    <w:rsid w:val="00E968ED"/>
    <w:rsid w:val="00EA0634"/>
    <w:rsid w:val="00EA0BBF"/>
    <w:rsid w:val="00EA0C10"/>
    <w:rsid w:val="00EA13CA"/>
    <w:rsid w:val="00EA2968"/>
    <w:rsid w:val="00EA3413"/>
    <w:rsid w:val="00EA3A51"/>
    <w:rsid w:val="00EA3E1D"/>
    <w:rsid w:val="00EA4A15"/>
    <w:rsid w:val="00EA58D7"/>
    <w:rsid w:val="00EA5DD8"/>
    <w:rsid w:val="00EA6475"/>
    <w:rsid w:val="00EA77CF"/>
    <w:rsid w:val="00EB039B"/>
    <w:rsid w:val="00EB2913"/>
    <w:rsid w:val="00EB3A60"/>
    <w:rsid w:val="00EB4276"/>
    <w:rsid w:val="00EB496E"/>
    <w:rsid w:val="00EB4F11"/>
    <w:rsid w:val="00EB58AE"/>
    <w:rsid w:val="00EB6BB1"/>
    <w:rsid w:val="00EB7FAA"/>
    <w:rsid w:val="00EC4DB7"/>
    <w:rsid w:val="00EC733D"/>
    <w:rsid w:val="00ED15A0"/>
    <w:rsid w:val="00ED29DB"/>
    <w:rsid w:val="00ED4399"/>
    <w:rsid w:val="00ED57A8"/>
    <w:rsid w:val="00ED6DD0"/>
    <w:rsid w:val="00ED7DFA"/>
    <w:rsid w:val="00EE0255"/>
    <w:rsid w:val="00EE03C7"/>
    <w:rsid w:val="00EE33B7"/>
    <w:rsid w:val="00EE7032"/>
    <w:rsid w:val="00EF07B4"/>
    <w:rsid w:val="00EF0F0A"/>
    <w:rsid w:val="00EF16E5"/>
    <w:rsid w:val="00EF2383"/>
    <w:rsid w:val="00EF2CE6"/>
    <w:rsid w:val="00EF2E12"/>
    <w:rsid w:val="00EF30B2"/>
    <w:rsid w:val="00EF37E5"/>
    <w:rsid w:val="00EF484B"/>
    <w:rsid w:val="00EF61FC"/>
    <w:rsid w:val="00EF7304"/>
    <w:rsid w:val="00EF7EC5"/>
    <w:rsid w:val="00F01AF3"/>
    <w:rsid w:val="00F022B4"/>
    <w:rsid w:val="00F03EA1"/>
    <w:rsid w:val="00F03FF6"/>
    <w:rsid w:val="00F0475A"/>
    <w:rsid w:val="00F05CD8"/>
    <w:rsid w:val="00F05EE2"/>
    <w:rsid w:val="00F07482"/>
    <w:rsid w:val="00F07AE9"/>
    <w:rsid w:val="00F10287"/>
    <w:rsid w:val="00F1086F"/>
    <w:rsid w:val="00F115F8"/>
    <w:rsid w:val="00F1164E"/>
    <w:rsid w:val="00F12223"/>
    <w:rsid w:val="00F1302D"/>
    <w:rsid w:val="00F13235"/>
    <w:rsid w:val="00F13464"/>
    <w:rsid w:val="00F1455E"/>
    <w:rsid w:val="00F15C4F"/>
    <w:rsid w:val="00F15CFC"/>
    <w:rsid w:val="00F16598"/>
    <w:rsid w:val="00F17788"/>
    <w:rsid w:val="00F17E9F"/>
    <w:rsid w:val="00F20435"/>
    <w:rsid w:val="00F21858"/>
    <w:rsid w:val="00F22221"/>
    <w:rsid w:val="00F22AD3"/>
    <w:rsid w:val="00F22EF6"/>
    <w:rsid w:val="00F23959"/>
    <w:rsid w:val="00F27C62"/>
    <w:rsid w:val="00F27F78"/>
    <w:rsid w:val="00F30831"/>
    <w:rsid w:val="00F31558"/>
    <w:rsid w:val="00F31812"/>
    <w:rsid w:val="00F31841"/>
    <w:rsid w:val="00F31D4F"/>
    <w:rsid w:val="00F33D75"/>
    <w:rsid w:val="00F3413F"/>
    <w:rsid w:val="00F3603A"/>
    <w:rsid w:val="00F3649B"/>
    <w:rsid w:val="00F404EA"/>
    <w:rsid w:val="00F41E20"/>
    <w:rsid w:val="00F420F2"/>
    <w:rsid w:val="00F42A48"/>
    <w:rsid w:val="00F42B67"/>
    <w:rsid w:val="00F42BCA"/>
    <w:rsid w:val="00F42C8B"/>
    <w:rsid w:val="00F44ADF"/>
    <w:rsid w:val="00F451C8"/>
    <w:rsid w:val="00F50B6A"/>
    <w:rsid w:val="00F520C0"/>
    <w:rsid w:val="00F536E8"/>
    <w:rsid w:val="00F54F83"/>
    <w:rsid w:val="00F55AF8"/>
    <w:rsid w:val="00F560CF"/>
    <w:rsid w:val="00F56D17"/>
    <w:rsid w:val="00F56D34"/>
    <w:rsid w:val="00F57551"/>
    <w:rsid w:val="00F57AD6"/>
    <w:rsid w:val="00F606C7"/>
    <w:rsid w:val="00F62E24"/>
    <w:rsid w:val="00F635F3"/>
    <w:rsid w:val="00F65CF4"/>
    <w:rsid w:val="00F72B92"/>
    <w:rsid w:val="00F739C3"/>
    <w:rsid w:val="00F74BCE"/>
    <w:rsid w:val="00F75357"/>
    <w:rsid w:val="00F7568F"/>
    <w:rsid w:val="00F76C69"/>
    <w:rsid w:val="00F774B4"/>
    <w:rsid w:val="00F774F8"/>
    <w:rsid w:val="00F77794"/>
    <w:rsid w:val="00F8098C"/>
    <w:rsid w:val="00F80EB4"/>
    <w:rsid w:val="00F8195F"/>
    <w:rsid w:val="00F84CEE"/>
    <w:rsid w:val="00F86F58"/>
    <w:rsid w:val="00F90B2B"/>
    <w:rsid w:val="00F93AC9"/>
    <w:rsid w:val="00F93C51"/>
    <w:rsid w:val="00F94489"/>
    <w:rsid w:val="00F96369"/>
    <w:rsid w:val="00F966D2"/>
    <w:rsid w:val="00F96C3A"/>
    <w:rsid w:val="00F97741"/>
    <w:rsid w:val="00FA0483"/>
    <w:rsid w:val="00FA1846"/>
    <w:rsid w:val="00FA300F"/>
    <w:rsid w:val="00FA462F"/>
    <w:rsid w:val="00FA5725"/>
    <w:rsid w:val="00FA58F8"/>
    <w:rsid w:val="00FA626A"/>
    <w:rsid w:val="00FA6D38"/>
    <w:rsid w:val="00FB4CA3"/>
    <w:rsid w:val="00FC05B6"/>
    <w:rsid w:val="00FC0F34"/>
    <w:rsid w:val="00FC0FBE"/>
    <w:rsid w:val="00FC3500"/>
    <w:rsid w:val="00FC44BF"/>
    <w:rsid w:val="00FC5E41"/>
    <w:rsid w:val="00FC79B7"/>
    <w:rsid w:val="00FD1987"/>
    <w:rsid w:val="00FD1E19"/>
    <w:rsid w:val="00FD2C24"/>
    <w:rsid w:val="00FD2D28"/>
    <w:rsid w:val="00FD5801"/>
    <w:rsid w:val="00FD5EC9"/>
    <w:rsid w:val="00FD7BF7"/>
    <w:rsid w:val="00FE16FE"/>
    <w:rsid w:val="00FE3722"/>
    <w:rsid w:val="00FE4F3F"/>
    <w:rsid w:val="00FE5102"/>
    <w:rsid w:val="00FE7D2B"/>
    <w:rsid w:val="00FE7E27"/>
    <w:rsid w:val="00FF20F4"/>
    <w:rsid w:val="00FF2BA5"/>
    <w:rsid w:val="00FF4207"/>
    <w:rsid w:val="00FF4585"/>
    <w:rsid w:val="00FF5C7F"/>
    <w:rsid w:val="00FF76B6"/>
    <w:rsid w:val="0118CDEE"/>
    <w:rsid w:val="02FC0431"/>
    <w:rsid w:val="03A37A83"/>
    <w:rsid w:val="0B62CC4B"/>
    <w:rsid w:val="0D9A936B"/>
    <w:rsid w:val="0E74E600"/>
    <w:rsid w:val="1297E258"/>
    <w:rsid w:val="14D9830A"/>
    <w:rsid w:val="156E7A09"/>
    <w:rsid w:val="165948BF"/>
    <w:rsid w:val="185F6907"/>
    <w:rsid w:val="1930948E"/>
    <w:rsid w:val="1A08C16F"/>
    <w:rsid w:val="1AAB5B9A"/>
    <w:rsid w:val="1F11439A"/>
    <w:rsid w:val="1F54CF2B"/>
    <w:rsid w:val="20DB192F"/>
    <w:rsid w:val="21CA3270"/>
    <w:rsid w:val="2874C383"/>
    <w:rsid w:val="29023FBE"/>
    <w:rsid w:val="2A7BAD19"/>
    <w:rsid w:val="2B792EFF"/>
    <w:rsid w:val="2F12307E"/>
    <w:rsid w:val="30870DD5"/>
    <w:rsid w:val="31048CB4"/>
    <w:rsid w:val="322558BC"/>
    <w:rsid w:val="3470E5AD"/>
    <w:rsid w:val="34FD3C03"/>
    <w:rsid w:val="350B21F3"/>
    <w:rsid w:val="38E2B742"/>
    <w:rsid w:val="397770D8"/>
    <w:rsid w:val="3AD1C50C"/>
    <w:rsid w:val="3B152EDF"/>
    <w:rsid w:val="3B19EDC1"/>
    <w:rsid w:val="3BDA75E9"/>
    <w:rsid w:val="3C39D955"/>
    <w:rsid w:val="3E2A3216"/>
    <w:rsid w:val="3EB9C46E"/>
    <w:rsid w:val="4153275B"/>
    <w:rsid w:val="41BF62CD"/>
    <w:rsid w:val="438736AC"/>
    <w:rsid w:val="45E3CC9E"/>
    <w:rsid w:val="45E44138"/>
    <w:rsid w:val="4618F50F"/>
    <w:rsid w:val="46A84A5A"/>
    <w:rsid w:val="47B75FBE"/>
    <w:rsid w:val="486BBB68"/>
    <w:rsid w:val="489C9ADB"/>
    <w:rsid w:val="4BD862DD"/>
    <w:rsid w:val="4D68FE23"/>
    <w:rsid w:val="5195FA2B"/>
    <w:rsid w:val="5234A322"/>
    <w:rsid w:val="525B5DDB"/>
    <w:rsid w:val="53081B76"/>
    <w:rsid w:val="547C99A6"/>
    <w:rsid w:val="55900230"/>
    <w:rsid w:val="568B5B8F"/>
    <w:rsid w:val="56CF92D0"/>
    <w:rsid w:val="574566AA"/>
    <w:rsid w:val="5AA6745D"/>
    <w:rsid w:val="5E835A2A"/>
    <w:rsid w:val="608DED36"/>
    <w:rsid w:val="6571E512"/>
    <w:rsid w:val="662531F5"/>
    <w:rsid w:val="6650DB4B"/>
    <w:rsid w:val="692E53A7"/>
    <w:rsid w:val="69B26EDD"/>
    <w:rsid w:val="6A085DDF"/>
    <w:rsid w:val="6A316F45"/>
    <w:rsid w:val="6AE99255"/>
    <w:rsid w:val="6B05150F"/>
    <w:rsid w:val="6EBF1BCB"/>
    <w:rsid w:val="703E6540"/>
    <w:rsid w:val="73D9DEA7"/>
    <w:rsid w:val="743CEA8E"/>
    <w:rsid w:val="74C4BA10"/>
    <w:rsid w:val="750D7A3D"/>
    <w:rsid w:val="75402BAB"/>
    <w:rsid w:val="75A1FA87"/>
    <w:rsid w:val="75A462FF"/>
    <w:rsid w:val="760E5F52"/>
    <w:rsid w:val="765F6714"/>
    <w:rsid w:val="7770BDB2"/>
    <w:rsid w:val="7799DBCB"/>
    <w:rsid w:val="78B5B942"/>
    <w:rsid w:val="78E1E566"/>
    <w:rsid w:val="799461F5"/>
    <w:rsid w:val="7A62ECB3"/>
    <w:rsid w:val="7E48145E"/>
    <w:rsid w:val="7F2FBE6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41"/>
    <o:shapelayout v:ext="edit">
      <o:idmap v:ext="edit" data="1"/>
    </o:shapelayout>
  </w:shapeDefaults>
  <w:decimalSymbol w:val="."/>
  <w:listSeparator w:val=","/>
  <w14:docId w14:val="582CB530"/>
  <w15:docId w15:val="{E300D704-DD31-4971-9742-60BD005758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hAnsi="Cambria" w:eastAsia="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rsid w:val="002F6F2B"/>
    <w:pPr>
      <w:spacing w:after="200" w:line="276" w:lineRule="auto"/>
      <w:jc w:val="both"/>
    </w:pPr>
    <w:rPr>
      <w:rFonts w:ascii="Calibri" w:hAnsi="Calibri"/>
      <w:sz w:val="22"/>
      <w:lang w:val="en-NZ"/>
    </w:rPr>
  </w:style>
  <w:style w:type="paragraph" w:styleId="Heading1">
    <w:name w:val="heading 1"/>
    <w:basedOn w:val="Normal"/>
    <w:next w:val="Normal"/>
    <w:link w:val="Heading1Char"/>
    <w:uiPriority w:val="9"/>
    <w:qFormat/>
    <w:rsid w:val="003A1378"/>
    <w:pPr>
      <w:keepNext/>
      <w:numPr>
        <w:numId w:val="2"/>
      </w:numPr>
      <w:pBdr>
        <w:top w:val="single" w:color="auto" w:sz="12" w:space="1"/>
        <w:bottom w:val="single" w:color="auto" w:sz="12" w:space="1"/>
      </w:pBdr>
      <w:spacing w:before="240" w:after="60"/>
      <w:jc w:val="center"/>
      <w:outlineLvl w:val="0"/>
    </w:pPr>
    <w:rPr>
      <w:rFonts w:eastAsia="Times New Roman" w:asciiTheme="majorHAnsi" w:hAnsiTheme="majorHAnsi"/>
      <w:b/>
      <w:bCs/>
      <w:kern w:val="32"/>
      <w:sz w:val="28"/>
      <w:szCs w:val="32"/>
    </w:rPr>
  </w:style>
  <w:style w:type="paragraph" w:styleId="Heading2">
    <w:name w:val="heading 2"/>
    <w:basedOn w:val="Normal"/>
    <w:next w:val="Normal"/>
    <w:link w:val="Heading2Char"/>
    <w:autoRedefine/>
    <w:uiPriority w:val="9"/>
    <w:qFormat/>
    <w:rsid w:val="0057306A"/>
    <w:pPr>
      <w:keepNext/>
      <w:numPr>
        <w:ilvl w:val="1"/>
        <w:numId w:val="2"/>
      </w:numPr>
      <w:spacing w:after="0"/>
      <w:jc w:val="left"/>
      <w:outlineLvl w:val="1"/>
    </w:pPr>
    <w:rPr>
      <w:rFonts w:eastAsia="Times New Roman" w:asciiTheme="majorHAnsi" w:hAnsiTheme="majorHAnsi" w:cstheme="minorHAnsi"/>
      <w:b/>
      <w:bCs/>
      <w:iCs/>
      <w:sz w:val="24"/>
      <w:szCs w:val="22"/>
      <w:lang w:val="en-US"/>
    </w:rPr>
  </w:style>
  <w:style w:type="paragraph" w:styleId="Heading3">
    <w:name w:val="heading 3"/>
    <w:basedOn w:val="Normal"/>
    <w:next w:val="Normal"/>
    <w:link w:val="Heading3Char"/>
    <w:uiPriority w:val="9"/>
    <w:qFormat/>
    <w:rsid w:val="005F508F"/>
    <w:pPr>
      <w:keepNext/>
      <w:numPr>
        <w:ilvl w:val="2"/>
        <w:numId w:val="2"/>
      </w:numPr>
      <w:spacing w:after="60"/>
      <w:jc w:val="left"/>
      <w:outlineLvl w:val="2"/>
    </w:pPr>
    <w:rPr>
      <w:rFonts w:eastAsia="Times New Roman" w:asciiTheme="majorHAnsi" w:hAnsiTheme="majorHAnsi"/>
      <w:bCs/>
      <w:i/>
      <w:szCs w:val="26"/>
    </w:rPr>
  </w:style>
  <w:style w:type="paragraph" w:styleId="Heading4">
    <w:name w:val="heading 4"/>
    <w:basedOn w:val="Normal"/>
    <w:next w:val="Normal"/>
    <w:link w:val="Heading4Char"/>
    <w:uiPriority w:val="9"/>
    <w:qFormat/>
    <w:rsid w:val="0025784D"/>
    <w:pPr>
      <w:keepNext/>
      <w:numPr>
        <w:ilvl w:val="3"/>
        <w:numId w:val="2"/>
      </w:numPr>
      <w:spacing w:before="240" w:after="60"/>
      <w:outlineLvl w:val="3"/>
    </w:pPr>
    <w:rPr>
      <w:rFonts w:eastAsia="Times New Roman"/>
      <w:bCs/>
      <w:sz w:val="24"/>
      <w:szCs w:val="24"/>
      <w:u w:val="single"/>
    </w:rPr>
  </w:style>
  <w:style w:type="paragraph" w:styleId="Heading5">
    <w:name w:val="heading 5"/>
    <w:basedOn w:val="Normal"/>
    <w:next w:val="Normal"/>
    <w:link w:val="Heading5Char"/>
    <w:uiPriority w:val="9"/>
    <w:unhideWhenUsed/>
    <w:qFormat/>
    <w:rsid w:val="0078590B"/>
    <w:pPr>
      <w:keepNext/>
      <w:keepLines/>
      <w:numPr>
        <w:ilvl w:val="4"/>
        <w:numId w:val="2"/>
      </w:numPr>
      <w:spacing w:before="200" w:after="0"/>
      <w:outlineLvl w:val="4"/>
    </w:pPr>
    <w:rPr>
      <w:rFonts w:asciiTheme="majorHAnsi" w:hAnsiTheme="majorHAnsi" w:eastAsiaTheme="majorEastAsia" w:cstheme="majorBidi"/>
      <w:color w:val="243F60" w:themeColor="accent1" w:themeShade="7F"/>
    </w:rPr>
  </w:style>
  <w:style w:type="paragraph" w:styleId="Heading6">
    <w:name w:val="heading 6"/>
    <w:basedOn w:val="Normal"/>
    <w:next w:val="Normal"/>
    <w:link w:val="Heading6Char"/>
    <w:uiPriority w:val="9"/>
    <w:semiHidden/>
    <w:unhideWhenUsed/>
    <w:qFormat/>
    <w:rsid w:val="0078590B"/>
    <w:pPr>
      <w:keepNext/>
      <w:keepLines/>
      <w:numPr>
        <w:ilvl w:val="5"/>
        <w:numId w:val="2"/>
      </w:numPr>
      <w:spacing w:before="200" w:after="0"/>
      <w:outlineLvl w:val="5"/>
    </w:pPr>
    <w:rPr>
      <w:rFonts w:asciiTheme="majorHAnsi" w:hAnsiTheme="majorHAnsi" w:eastAsiaTheme="majorEastAsia" w:cstheme="majorBidi"/>
      <w:i/>
      <w:iCs/>
      <w:color w:val="243F60" w:themeColor="accent1" w:themeShade="7F"/>
    </w:rPr>
  </w:style>
  <w:style w:type="paragraph" w:styleId="Heading7">
    <w:name w:val="heading 7"/>
    <w:basedOn w:val="Normal"/>
    <w:next w:val="Normal"/>
    <w:link w:val="Heading7Char"/>
    <w:uiPriority w:val="9"/>
    <w:semiHidden/>
    <w:unhideWhenUsed/>
    <w:qFormat/>
    <w:rsid w:val="0078590B"/>
    <w:pPr>
      <w:keepNext/>
      <w:keepLines/>
      <w:numPr>
        <w:ilvl w:val="6"/>
        <w:numId w:val="2"/>
      </w:numPr>
      <w:spacing w:before="200" w:after="0"/>
      <w:outlineLvl w:val="6"/>
    </w:pPr>
    <w:rPr>
      <w:rFonts w:asciiTheme="majorHAnsi" w:hAnsiTheme="majorHAnsi" w:eastAsiaTheme="majorEastAsia" w:cstheme="majorBidi"/>
      <w:i/>
      <w:iCs/>
      <w:color w:val="404040" w:themeColor="text1" w:themeTint="BF"/>
    </w:rPr>
  </w:style>
  <w:style w:type="paragraph" w:styleId="Heading8">
    <w:name w:val="heading 8"/>
    <w:basedOn w:val="Normal"/>
    <w:next w:val="Normal"/>
    <w:link w:val="Heading8Char"/>
    <w:uiPriority w:val="9"/>
    <w:semiHidden/>
    <w:unhideWhenUsed/>
    <w:qFormat/>
    <w:rsid w:val="0078590B"/>
    <w:pPr>
      <w:keepNext/>
      <w:keepLines/>
      <w:numPr>
        <w:ilvl w:val="7"/>
        <w:numId w:val="2"/>
      </w:numPr>
      <w:spacing w:before="200" w:after="0"/>
      <w:outlineLvl w:val="7"/>
    </w:pPr>
    <w:rPr>
      <w:rFonts w:asciiTheme="majorHAnsi" w:hAnsiTheme="majorHAnsi" w:eastAsiaTheme="majorEastAsia" w:cstheme="majorBidi"/>
      <w:color w:val="404040" w:themeColor="text1" w:themeTint="BF"/>
      <w:sz w:val="20"/>
    </w:rPr>
  </w:style>
  <w:style w:type="paragraph" w:styleId="Heading9">
    <w:name w:val="heading 9"/>
    <w:basedOn w:val="Normal"/>
    <w:next w:val="Normal"/>
    <w:link w:val="Heading9Char"/>
    <w:uiPriority w:val="9"/>
    <w:semiHidden/>
    <w:unhideWhenUsed/>
    <w:qFormat/>
    <w:rsid w:val="0078590B"/>
    <w:pPr>
      <w:keepNext/>
      <w:keepLines/>
      <w:numPr>
        <w:ilvl w:val="8"/>
        <w:numId w:val="2"/>
      </w:numPr>
      <w:spacing w:before="200" w:after="0"/>
      <w:outlineLvl w:val="8"/>
    </w:pPr>
    <w:rPr>
      <w:rFonts w:asciiTheme="majorHAnsi" w:hAnsiTheme="majorHAnsi" w:eastAsiaTheme="majorEastAsia" w:cstheme="majorBidi"/>
      <w:i/>
      <w:iCs/>
      <w:color w:val="404040" w:themeColor="text1" w:themeTint="BF"/>
      <w:sz w:val="20"/>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ListParagraph">
    <w:name w:val="List Paragraph"/>
    <w:basedOn w:val="Normal"/>
    <w:uiPriority w:val="34"/>
    <w:qFormat/>
    <w:rsid w:val="001A6CBD"/>
    <w:pPr>
      <w:ind w:left="720"/>
      <w:contextualSpacing/>
    </w:pPr>
  </w:style>
  <w:style w:type="paragraph" w:styleId="CommentText">
    <w:name w:val="annotation text"/>
    <w:basedOn w:val="Normal"/>
    <w:link w:val="CommentTextChar"/>
    <w:uiPriority w:val="99"/>
    <w:rsid w:val="001A6CBD"/>
    <w:pPr>
      <w:spacing w:after="0" w:line="240" w:lineRule="auto"/>
    </w:pPr>
    <w:rPr>
      <w:rFonts w:ascii="Comic Sans MS" w:hAnsi="Comic Sans MS" w:eastAsia="Times New Roman"/>
      <w:sz w:val="20"/>
    </w:rPr>
  </w:style>
  <w:style w:type="character" w:styleId="CommentTextChar" w:customStyle="1">
    <w:name w:val="Comment Text Char"/>
    <w:link w:val="CommentText"/>
    <w:uiPriority w:val="99"/>
    <w:rsid w:val="001A6CBD"/>
    <w:rPr>
      <w:rFonts w:ascii="Comic Sans MS" w:hAnsi="Comic Sans MS" w:eastAsia="Times New Roman" w:cs="Times New Roman"/>
    </w:rPr>
  </w:style>
  <w:style w:type="paragraph" w:styleId="Header">
    <w:name w:val="header"/>
    <w:basedOn w:val="Normal"/>
    <w:link w:val="HeaderChar"/>
    <w:uiPriority w:val="99"/>
    <w:unhideWhenUsed/>
    <w:rsid w:val="001A6CBD"/>
    <w:pPr>
      <w:tabs>
        <w:tab w:val="center" w:pos="4513"/>
        <w:tab w:val="right" w:pos="9026"/>
      </w:tabs>
      <w:spacing w:after="0" w:line="240" w:lineRule="auto"/>
    </w:pPr>
    <w:rPr>
      <w:rFonts w:ascii="Century Gothic" w:hAnsi="Century Gothic"/>
      <w:sz w:val="20"/>
    </w:rPr>
  </w:style>
  <w:style w:type="character" w:styleId="HeaderChar" w:customStyle="1">
    <w:name w:val="Header Char"/>
    <w:link w:val="Header"/>
    <w:uiPriority w:val="99"/>
    <w:rsid w:val="001A6CBD"/>
    <w:rPr>
      <w:rFonts w:ascii="Century Gothic" w:hAnsi="Century Gothic" w:eastAsia="Calibri" w:cs="Times New Roman"/>
    </w:rPr>
  </w:style>
  <w:style w:type="paragraph" w:styleId="Footer">
    <w:name w:val="footer"/>
    <w:basedOn w:val="Normal"/>
    <w:link w:val="FooterChar"/>
    <w:uiPriority w:val="99"/>
    <w:unhideWhenUsed/>
    <w:rsid w:val="001A6CBD"/>
    <w:pPr>
      <w:tabs>
        <w:tab w:val="center" w:pos="4513"/>
        <w:tab w:val="right" w:pos="9026"/>
      </w:tabs>
      <w:spacing w:after="0" w:line="240" w:lineRule="auto"/>
    </w:pPr>
    <w:rPr>
      <w:rFonts w:ascii="Century Gothic" w:hAnsi="Century Gothic"/>
      <w:sz w:val="20"/>
    </w:rPr>
  </w:style>
  <w:style w:type="character" w:styleId="FooterChar" w:customStyle="1">
    <w:name w:val="Footer Char"/>
    <w:link w:val="Footer"/>
    <w:uiPriority w:val="99"/>
    <w:rsid w:val="001A6CBD"/>
    <w:rPr>
      <w:rFonts w:ascii="Century Gothic" w:hAnsi="Century Gothic" w:eastAsia="Calibri" w:cs="Times New Roman"/>
    </w:rPr>
  </w:style>
  <w:style w:type="paragraph" w:styleId="BalloonText">
    <w:name w:val="Balloon Text"/>
    <w:basedOn w:val="Normal"/>
    <w:link w:val="BalloonTextChar"/>
    <w:uiPriority w:val="99"/>
    <w:semiHidden/>
    <w:unhideWhenUsed/>
    <w:rsid w:val="001A6CBD"/>
    <w:pPr>
      <w:spacing w:after="0" w:line="240" w:lineRule="auto"/>
    </w:pPr>
    <w:rPr>
      <w:rFonts w:ascii="Tahoma" w:hAnsi="Tahoma"/>
      <w:sz w:val="16"/>
      <w:szCs w:val="16"/>
    </w:rPr>
  </w:style>
  <w:style w:type="character" w:styleId="BalloonTextChar" w:customStyle="1">
    <w:name w:val="Balloon Text Char"/>
    <w:link w:val="BalloonText"/>
    <w:uiPriority w:val="99"/>
    <w:semiHidden/>
    <w:rsid w:val="001A6CBD"/>
    <w:rPr>
      <w:rFonts w:ascii="Tahoma" w:hAnsi="Tahoma" w:eastAsia="Calibri" w:cs="Tahoma"/>
      <w:sz w:val="16"/>
      <w:szCs w:val="16"/>
    </w:rPr>
  </w:style>
  <w:style w:type="character" w:styleId="Heading1Char" w:customStyle="1">
    <w:name w:val="Heading 1 Char"/>
    <w:link w:val="Heading1"/>
    <w:uiPriority w:val="9"/>
    <w:rsid w:val="003A1378"/>
    <w:rPr>
      <w:rFonts w:eastAsia="Times New Roman" w:asciiTheme="majorHAnsi" w:hAnsiTheme="majorHAnsi"/>
      <w:b/>
      <w:bCs/>
      <w:kern w:val="32"/>
      <w:sz w:val="28"/>
      <w:szCs w:val="32"/>
      <w:lang w:val="en-NZ"/>
    </w:rPr>
  </w:style>
  <w:style w:type="paragraph" w:styleId="TOCHeading">
    <w:name w:val="TOC Heading"/>
    <w:basedOn w:val="Heading1"/>
    <w:next w:val="Normal"/>
    <w:uiPriority w:val="39"/>
    <w:qFormat/>
    <w:rsid w:val="004A4125"/>
    <w:pPr>
      <w:keepLines/>
      <w:spacing w:before="480" w:after="0"/>
      <w:outlineLvl w:val="9"/>
    </w:pPr>
    <w:rPr>
      <w:color w:val="365F91"/>
      <w:kern w:val="0"/>
      <w:szCs w:val="28"/>
      <w:lang w:val="en-US"/>
    </w:rPr>
  </w:style>
  <w:style w:type="character" w:styleId="Heading2Char" w:customStyle="1">
    <w:name w:val="Heading 2 Char"/>
    <w:link w:val="Heading2"/>
    <w:uiPriority w:val="9"/>
    <w:rsid w:val="0057306A"/>
    <w:rPr>
      <w:rFonts w:eastAsia="Times New Roman" w:asciiTheme="majorHAnsi" w:hAnsiTheme="majorHAnsi" w:cstheme="minorHAnsi"/>
      <w:b/>
      <w:bCs/>
      <w:iCs/>
      <w:sz w:val="24"/>
      <w:szCs w:val="22"/>
    </w:rPr>
  </w:style>
  <w:style w:type="character" w:styleId="Heading3Char" w:customStyle="1">
    <w:name w:val="Heading 3 Char"/>
    <w:link w:val="Heading3"/>
    <w:uiPriority w:val="9"/>
    <w:rsid w:val="005F508F"/>
    <w:rPr>
      <w:rFonts w:eastAsia="Times New Roman" w:asciiTheme="majorHAnsi" w:hAnsiTheme="majorHAnsi"/>
      <w:bCs/>
      <w:i/>
      <w:sz w:val="22"/>
      <w:szCs w:val="26"/>
      <w:lang w:val="en-NZ"/>
    </w:rPr>
  </w:style>
  <w:style w:type="paragraph" w:styleId="TOC3">
    <w:name w:val="toc 3"/>
    <w:basedOn w:val="Normal"/>
    <w:next w:val="Normal"/>
    <w:autoRedefine/>
    <w:uiPriority w:val="39"/>
    <w:unhideWhenUsed/>
    <w:rsid w:val="004A4125"/>
    <w:pPr>
      <w:ind w:left="400"/>
    </w:pPr>
  </w:style>
  <w:style w:type="character" w:styleId="Hyperlink">
    <w:name w:val="Hyperlink"/>
    <w:uiPriority w:val="99"/>
    <w:unhideWhenUsed/>
    <w:rsid w:val="004A4125"/>
    <w:rPr>
      <w:color w:val="0000FF"/>
      <w:u w:val="single"/>
    </w:rPr>
  </w:style>
  <w:style w:type="character" w:styleId="Heading4Char" w:customStyle="1">
    <w:name w:val="Heading 4 Char"/>
    <w:link w:val="Heading4"/>
    <w:uiPriority w:val="9"/>
    <w:rsid w:val="0011341B"/>
    <w:rPr>
      <w:rFonts w:ascii="Calibri" w:hAnsi="Calibri" w:eastAsia="Times New Roman"/>
      <w:bCs/>
      <w:sz w:val="24"/>
      <w:szCs w:val="24"/>
      <w:u w:val="single"/>
      <w:lang w:val="en-NZ"/>
    </w:rPr>
  </w:style>
  <w:style w:type="character" w:styleId="FollowedHyperlink">
    <w:name w:val="FollowedHyperlink"/>
    <w:uiPriority w:val="99"/>
    <w:semiHidden/>
    <w:unhideWhenUsed/>
    <w:rsid w:val="00685EBC"/>
    <w:rPr>
      <w:color w:val="800080"/>
      <w:u w:val="single"/>
    </w:rPr>
  </w:style>
  <w:style w:type="paragraph" w:styleId="NoSpacing">
    <w:name w:val="No Spacing"/>
    <w:uiPriority w:val="1"/>
    <w:qFormat/>
    <w:rsid w:val="00784FB9"/>
    <w:rPr>
      <w:rFonts w:ascii="Calibri" w:hAnsi="Calibri"/>
      <w:sz w:val="22"/>
      <w:szCs w:val="22"/>
    </w:rPr>
  </w:style>
  <w:style w:type="paragraph" w:styleId="Default" w:customStyle="1">
    <w:name w:val="Default"/>
    <w:rsid w:val="00951C90"/>
    <w:pPr>
      <w:autoSpaceDE w:val="0"/>
      <w:autoSpaceDN w:val="0"/>
      <w:adjustRightInd w:val="0"/>
    </w:pPr>
    <w:rPr>
      <w:rFonts w:ascii="Arial" w:hAnsi="Arial" w:cs="Arial"/>
      <w:color w:val="000000"/>
      <w:sz w:val="24"/>
      <w:szCs w:val="24"/>
      <w:lang w:val="en-NZ"/>
    </w:rPr>
  </w:style>
  <w:style w:type="table" w:styleId="TableGrid">
    <w:name w:val="Table Grid"/>
    <w:basedOn w:val="TableNormal"/>
    <w:uiPriority w:val="59"/>
    <w:rsid w:val="00F93AC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CommentReference">
    <w:name w:val="annotation reference"/>
    <w:uiPriority w:val="99"/>
    <w:semiHidden/>
    <w:unhideWhenUsed/>
    <w:rsid w:val="00A564F0"/>
    <w:rPr>
      <w:sz w:val="16"/>
      <w:szCs w:val="16"/>
    </w:rPr>
  </w:style>
  <w:style w:type="paragraph" w:styleId="CommentSubject">
    <w:name w:val="annotation subject"/>
    <w:basedOn w:val="CommentText"/>
    <w:next w:val="CommentText"/>
    <w:link w:val="CommentSubjectChar"/>
    <w:uiPriority w:val="99"/>
    <w:semiHidden/>
    <w:unhideWhenUsed/>
    <w:rsid w:val="004E2458"/>
    <w:pPr>
      <w:spacing w:after="200" w:line="276" w:lineRule="auto"/>
    </w:pPr>
    <w:rPr>
      <w:rFonts w:ascii="Century Gothic" w:hAnsi="Century Gothic"/>
      <w:b/>
      <w:bCs/>
    </w:rPr>
  </w:style>
  <w:style w:type="character" w:styleId="CommentSubjectChar" w:customStyle="1">
    <w:name w:val="Comment Subject Char"/>
    <w:link w:val="CommentSubject"/>
    <w:uiPriority w:val="99"/>
    <w:semiHidden/>
    <w:rsid w:val="004E2458"/>
    <w:rPr>
      <w:rFonts w:ascii="Century Gothic" w:hAnsi="Century Gothic" w:eastAsia="Times New Roman" w:cs="Times New Roman"/>
      <w:b/>
      <w:bCs/>
      <w:lang w:val="en-NZ"/>
    </w:rPr>
  </w:style>
  <w:style w:type="paragraph" w:styleId="TOC1">
    <w:name w:val="toc 1"/>
    <w:basedOn w:val="Normal"/>
    <w:next w:val="Normal"/>
    <w:autoRedefine/>
    <w:uiPriority w:val="39"/>
    <w:unhideWhenUsed/>
    <w:rsid w:val="0092335E"/>
    <w:pPr>
      <w:tabs>
        <w:tab w:val="left" w:pos="400"/>
        <w:tab w:val="right" w:leader="dot" w:pos="9016"/>
      </w:tabs>
      <w:spacing w:after="0"/>
      <w:jc w:val="left"/>
    </w:pPr>
  </w:style>
  <w:style w:type="paragraph" w:styleId="TOC2">
    <w:name w:val="toc 2"/>
    <w:basedOn w:val="Normal"/>
    <w:next w:val="Normal"/>
    <w:autoRedefine/>
    <w:uiPriority w:val="39"/>
    <w:unhideWhenUsed/>
    <w:rsid w:val="00D110E1"/>
    <w:pPr>
      <w:ind w:left="220"/>
    </w:pPr>
  </w:style>
  <w:style w:type="paragraph" w:styleId="NormalWeb">
    <w:name w:val="Normal (Web)"/>
    <w:basedOn w:val="Normal"/>
    <w:uiPriority w:val="99"/>
    <w:unhideWhenUsed/>
    <w:rsid w:val="00A7435B"/>
    <w:pPr>
      <w:spacing w:before="100" w:beforeAutospacing="1" w:after="100" w:afterAutospacing="1" w:line="240" w:lineRule="auto"/>
      <w:jc w:val="left"/>
    </w:pPr>
    <w:rPr>
      <w:rFonts w:ascii="Times New Roman" w:hAnsi="Times New Roman" w:eastAsia="Times New Roman"/>
      <w:sz w:val="24"/>
      <w:szCs w:val="24"/>
      <w:lang w:val="en-US"/>
    </w:rPr>
  </w:style>
  <w:style w:type="paragraph" w:styleId="CM67" w:customStyle="1">
    <w:name w:val="CM67"/>
    <w:basedOn w:val="Default"/>
    <w:next w:val="Default"/>
    <w:uiPriority w:val="99"/>
    <w:rsid w:val="00063299"/>
    <w:pPr>
      <w:widowControl w:val="0"/>
    </w:pPr>
    <w:rPr>
      <w:rFonts w:ascii="Times New Roman" w:hAnsi="Times New Roman" w:eastAsia="Times New Roman" w:cs="Times New Roman"/>
      <w:color w:val="auto"/>
      <w:lang w:val="en-US"/>
    </w:rPr>
  </w:style>
  <w:style w:type="paragraph" w:styleId="BodyText">
    <w:name w:val="Body Text"/>
    <w:basedOn w:val="Normal"/>
    <w:link w:val="BodyTextChar"/>
    <w:uiPriority w:val="99"/>
    <w:semiHidden/>
    <w:unhideWhenUsed/>
    <w:rsid w:val="00834EFE"/>
    <w:pPr>
      <w:spacing w:after="120"/>
    </w:pPr>
    <w:rPr>
      <w:rFonts w:eastAsia="PMingLiU"/>
    </w:rPr>
  </w:style>
  <w:style w:type="character" w:styleId="BodyTextChar" w:customStyle="1">
    <w:name w:val="Body Text Char"/>
    <w:basedOn w:val="DefaultParagraphFont"/>
    <w:link w:val="BodyText"/>
    <w:uiPriority w:val="99"/>
    <w:semiHidden/>
    <w:rsid w:val="00834EFE"/>
    <w:rPr>
      <w:rFonts w:ascii="Calibri" w:hAnsi="Calibri" w:eastAsia="PMingLiU"/>
      <w:sz w:val="22"/>
      <w:lang w:val="en-NZ"/>
    </w:rPr>
  </w:style>
  <w:style w:type="paragraph" w:styleId="Title">
    <w:name w:val="Title"/>
    <w:basedOn w:val="Normal"/>
    <w:next w:val="Normal"/>
    <w:link w:val="TitleChar"/>
    <w:uiPriority w:val="10"/>
    <w:qFormat/>
    <w:rsid w:val="003A1378"/>
    <w:pPr>
      <w:pBdr>
        <w:bottom w:val="single" w:color="4F81BD" w:themeColor="accent1" w:sz="8" w:space="4"/>
      </w:pBdr>
      <w:spacing w:after="300" w:line="240" w:lineRule="auto"/>
      <w:contextualSpacing/>
    </w:pPr>
    <w:rPr>
      <w:rFonts w:asciiTheme="majorHAnsi" w:hAnsiTheme="majorHAnsi" w:eastAsiaTheme="majorEastAsia" w:cstheme="majorBidi"/>
      <w:b/>
      <w:color w:val="17365D" w:themeColor="text2" w:themeShade="BF"/>
      <w:spacing w:val="5"/>
      <w:kern w:val="28"/>
      <w:sz w:val="28"/>
      <w:szCs w:val="52"/>
    </w:rPr>
  </w:style>
  <w:style w:type="character" w:styleId="TitleChar" w:customStyle="1">
    <w:name w:val="Title Char"/>
    <w:basedOn w:val="DefaultParagraphFont"/>
    <w:link w:val="Title"/>
    <w:uiPriority w:val="10"/>
    <w:rsid w:val="003A1378"/>
    <w:rPr>
      <w:rFonts w:asciiTheme="majorHAnsi" w:hAnsiTheme="majorHAnsi" w:eastAsiaTheme="majorEastAsia" w:cstheme="majorBidi"/>
      <w:b/>
      <w:color w:val="17365D" w:themeColor="text2" w:themeShade="BF"/>
      <w:spacing w:val="5"/>
      <w:kern w:val="28"/>
      <w:sz w:val="28"/>
      <w:szCs w:val="52"/>
      <w:lang w:val="en-NZ"/>
    </w:rPr>
  </w:style>
  <w:style w:type="character" w:styleId="Heading5Char" w:customStyle="1">
    <w:name w:val="Heading 5 Char"/>
    <w:basedOn w:val="DefaultParagraphFont"/>
    <w:link w:val="Heading5"/>
    <w:uiPriority w:val="9"/>
    <w:rsid w:val="0078590B"/>
    <w:rPr>
      <w:rFonts w:asciiTheme="majorHAnsi" w:hAnsiTheme="majorHAnsi" w:eastAsiaTheme="majorEastAsia" w:cstheme="majorBidi"/>
      <w:color w:val="243F60" w:themeColor="accent1" w:themeShade="7F"/>
      <w:sz w:val="22"/>
      <w:lang w:val="en-NZ"/>
    </w:rPr>
  </w:style>
  <w:style w:type="character" w:styleId="Heading6Char" w:customStyle="1">
    <w:name w:val="Heading 6 Char"/>
    <w:basedOn w:val="DefaultParagraphFont"/>
    <w:link w:val="Heading6"/>
    <w:uiPriority w:val="9"/>
    <w:semiHidden/>
    <w:rsid w:val="0078590B"/>
    <w:rPr>
      <w:rFonts w:asciiTheme="majorHAnsi" w:hAnsiTheme="majorHAnsi" w:eastAsiaTheme="majorEastAsia" w:cstheme="majorBidi"/>
      <w:i/>
      <w:iCs/>
      <w:color w:val="243F60" w:themeColor="accent1" w:themeShade="7F"/>
      <w:sz w:val="22"/>
      <w:lang w:val="en-NZ"/>
    </w:rPr>
  </w:style>
  <w:style w:type="character" w:styleId="Heading7Char" w:customStyle="1">
    <w:name w:val="Heading 7 Char"/>
    <w:basedOn w:val="DefaultParagraphFont"/>
    <w:link w:val="Heading7"/>
    <w:uiPriority w:val="9"/>
    <w:semiHidden/>
    <w:rsid w:val="0078590B"/>
    <w:rPr>
      <w:rFonts w:asciiTheme="majorHAnsi" w:hAnsiTheme="majorHAnsi" w:eastAsiaTheme="majorEastAsia" w:cstheme="majorBidi"/>
      <w:i/>
      <w:iCs/>
      <w:color w:val="404040" w:themeColor="text1" w:themeTint="BF"/>
      <w:sz w:val="22"/>
      <w:lang w:val="en-NZ"/>
    </w:rPr>
  </w:style>
  <w:style w:type="character" w:styleId="Heading8Char" w:customStyle="1">
    <w:name w:val="Heading 8 Char"/>
    <w:basedOn w:val="DefaultParagraphFont"/>
    <w:link w:val="Heading8"/>
    <w:uiPriority w:val="9"/>
    <w:semiHidden/>
    <w:rsid w:val="0078590B"/>
    <w:rPr>
      <w:rFonts w:asciiTheme="majorHAnsi" w:hAnsiTheme="majorHAnsi" w:eastAsiaTheme="majorEastAsia" w:cstheme="majorBidi"/>
      <w:color w:val="404040" w:themeColor="text1" w:themeTint="BF"/>
      <w:lang w:val="en-NZ"/>
    </w:rPr>
  </w:style>
  <w:style w:type="character" w:styleId="Heading9Char" w:customStyle="1">
    <w:name w:val="Heading 9 Char"/>
    <w:basedOn w:val="DefaultParagraphFont"/>
    <w:link w:val="Heading9"/>
    <w:uiPriority w:val="9"/>
    <w:semiHidden/>
    <w:rsid w:val="0078590B"/>
    <w:rPr>
      <w:rFonts w:asciiTheme="majorHAnsi" w:hAnsiTheme="majorHAnsi" w:eastAsiaTheme="majorEastAsia" w:cstheme="majorBidi"/>
      <w:i/>
      <w:iCs/>
      <w:color w:val="404040" w:themeColor="text1" w:themeTint="BF"/>
      <w:lang w:val="en-NZ"/>
    </w:rPr>
  </w:style>
  <w:style w:type="paragraph" w:styleId="xl63" w:customStyle="1">
    <w:name w:val="xl63"/>
    <w:basedOn w:val="Normal"/>
    <w:rsid w:val="004E2952"/>
    <w:pPr>
      <w:spacing w:before="100" w:beforeAutospacing="1" w:after="100" w:afterAutospacing="1" w:line="240" w:lineRule="auto"/>
      <w:jc w:val="left"/>
    </w:pPr>
    <w:rPr>
      <w:rFonts w:ascii="Times New Roman" w:hAnsi="Times New Roman" w:eastAsia="Times New Roman"/>
      <w:sz w:val="24"/>
      <w:szCs w:val="24"/>
      <w:lang w:val="en-US"/>
    </w:rPr>
  </w:style>
  <w:style w:type="paragraph" w:styleId="xl64" w:customStyle="1">
    <w:name w:val="xl64"/>
    <w:basedOn w:val="Normal"/>
    <w:rsid w:val="004E2952"/>
    <w:pPr>
      <w:shd w:val="clear" w:color="000000" w:fill="D9D9D9"/>
      <w:spacing w:before="100" w:beforeAutospacing="1" w:after="100" w:afterAutospacing="1" w:line="240" w:lineRule="auto"/>
      <w:jc w:val="left"/>
    </w:pPr>
    <w:rPr>
      <w:rFonts w:ascii="Times New Roman" w:hAnsi="Times New Roman" w:eastAsia="Times New Roman"/>
      <w:sz w:val="24"/>
      <w:szCs w:val="24"/>
      <w:lang w:val="en-US"/>
    </w:rPr>
  </w:style>
  <w:style w:type="paragraph" w:styleId="xl65" w:customStyle="1">
    <w:name w:val="xl65"/>
    <w:basedOn w:val="Normal"/>
    <w:rsid w:val="004E2952"/>
    <w:pPr>
      <w:spacing w:before="100" w:beforeAutospacing="1" w:after="100" w:afterAutospacing="1" w:line="240" w:lineRule="auto"/>
      <w:jc w:val="left"/>
    </w:pPr>
    <w:rPr>
      <w:rFonts w:ascii="Times New Roman" w:hAnsi="Times New Roman" w:eastAsia="Times New Roman"/>
      <w:sz w:val="24"/>
      <w:szCs w:val="24"/>
      <w:lang w:val="en-US"/>
    </w:rPr>
  </w:style>
  <w:style w:type="paragraph" w:styleId="xl66" w:customStyle="1">
    <w:name w:val="xl66"/>
    <w:basedOn w:val="Normal"/>
    <w:rsid w:val="004E2952"/>
    <w:pPr>
      <w:spacing w:before="100" w:beforeAutospacing="1" w:after="100" w:afterAutospacing="1" w:line="240" w:lineRule="auto"/>
      <w:jc w:val="left"/>
    </w:pPr>
    <w:rPr>
      <w:rFonts w:ascii="Times New Roman" w:hAnsi="Times New Roman" w:eastAsia="Times New Roman"/>
      <w:sz w:val="20"/>
      <w:lang w:val="en-US"/>
    </w:rPr>
  </w:style>
  <w:style w:type="paragraph" w:styleId="xl67" w:customStyle="1">
    <w:name w:val="xl67"/>
    <w:basedOn w:val="Normal"/>
    <w:rsid w:val="004E2952"/>
    <w:pPr>
      <w:pBdr>
        <w:top w:val="single" w:color="auto" w:sz="4" w:space="0"/>
        <w:bottom w:val="single" w:color="auto" w:sz="4" w:space="0"/>
      </w:pBdr>
      <w:spacing w:before="100" w:beforeAutospacing="1" w:after="100" w:afterAutospacing="1" w:line="240" w:lineRule="auto"/>
      <w:jc w:val="left"/>
    </w:pPr>
    <w:rPr>
      <w:rFonts w:ascii="Times New Roman" w:hAnsi="Times New Roman" w:eastAsia="Times New Roman"/>
      <w:b/>
      <w:bCs/>
      <w:sz w:val="24"/>
      <w:szCs w:val="24"/>
      <w:lang w:val="en-US"/>
    </w:rPr>
  </w:style>
  <w:style w:type="paragraph" w:styleId="xl68" w:customStyle="1">
    <w:name w:val="xl68"/>
    <w:basedOn w:val="Normal"/>
    <w:rsid w:val="004E2952"/>
    <w:pPr>
      <w:pBdr>
        <w:top w:val="single" w:color="auto" w:sz="4" w:space="0"/>
        <w:bottom w:val="single" w:color="auto" w:sz="4" w:space="0"/>
      </w:pBdr>
      <w:spacing w:before="100" w:beforeAutospacing="1" w:after="100" w:afterAutospacing="1" w:line="240" w:lineRule="auto"/>
      <w:jc w:val="left"/>
    </w:pPr>
    <w:rPr>
      <w:rFonts w:ascii="Times New Roman" w:hAnsi="Times New Roman" w:eastAsia="Times New Roman"/>
      <w:sz w:val="24"/>
      <w:szCs w:val="24"/>
      <w:lang w:val="en-US"/>
    </w:rPr>
  </w:style>
  <w:style w:type="paragraph" w:styleId="xl69" w:customStyle="1">
    <w:name w:val="xl69"/>
    <w:basedOn w:val="Normal"/>
    <w:rsid w:val="004E2952"/>
    <w:pPr>
      <w:shd w:val="clear" w:color="000000" w:fill="A6A6A6"/>
      <w:spacing w:before="100" w:beforeAutospacing="1" w:after="100" w:afterAutospacing="1" w:line="240" w:lineRule="auto"/>
      <w:jc w:val="left"/>
    </w:pPr>
    <w:rPr>
      <w:rFonts w:ascii="Times New Roman" w:hAnsi="Times New Roman" w:eastAsia="Times New Roman"/>
      <w:sz w:val="24"/>
      <w:szCs w:val="24"/>
      <w:lang w:val="en-US"/>
    </w:rPr>
  </w:style>
  <w:style w:type="paragraph" w:styleId="xl70" w:customStyle="1">
    <w:name w:val="xl70"/>
    <w:basedOn w:val="Normal"/>
    <w:rsid w:val="004E2952"/>
    <w:pPr>
      <w:spacing w:before="100" w:beforeAutospacing="1" w:after="100" w:afterAutospacing="1" w:line="240" w:lineRule="auto"/>
      <w:jc w:val="left"/>
    </w:pPr>
    <w:rPr>
      <w:rFonts w:ascii="Times New Roman" w:hAnsi="Times New Roman" w:eastAsia="Times New Roman"/>
      <w:b/>
      <w:bCs/>
      <w:sz w:val="24"/>
      <w:szCs w:val="24"/>
      <w:lang w:val="en-US"/>
    </w:rPr>
  </w:style>
  <w:style w:type="paragraph" w:styleId="Caption">
    <w:name w:val="caption"/>
    <w:basedOn w:val="Normal"/>
    <w:next w:val="Normal"/>
    <w:uiPriority w:val="35"/>
    <w:unhideWhenUsed/>
    <w:qFormat/>
    <w:rsid w:val="00D508BE"/>
    <w:pPr>
      <w:spacing w:line="240" w:lineRule="auto"/>
    </w:pPr>
    <w:rPr>
      <w:i/>
      <w:iCs/>
      <w:color w:val="1F497D" w:themeColor="text2"/>
      <w:sz w:val="18"/>
      <w:szCs w:val="18"/>
    </w:rPr>
  </w:style>
  <w:style w:type="paragraph" w:styleId="BodyTextIndent">
    <w:name w:val="Body Text Indent"/>
    <w:basedOn w:val="Normal"/>
    <w:link w:val="BodyTextIndentChar"/>
    <w:uiPriority w:val="99"/>
    <w:semiHidden/>
    <w:unhideWhenUsed/>
    <w:rsid w:val="00561FBB"/>
    <w:pPr>
      <w:spacing w:after="120"/>
      <w:ind w:left="360"/>
    </w:pPr>
  </w:style>
  <w:style w:type="character" w:styleId="BodyTextIndentChar" w:customStyle="1">
    <w:name w:val="Body Text Indent Char"/>
    <w:basedOn w:val="DefaultParagraphFont"/>
    <w:link w:val="BodyTextIndent"/>
    <w:uiPriority w:val="99"/>
    <w:semiHidden/>
    <w:rsid w:val="00561FBB"/>
    <w:rPr>
      <w:rFonts w:ascii="Calibri" w:hAnsi="Calibri"/>
      <w:sz w:val="22"/>
      <w:lang w:val="en-NZ"/>
    </w:rPr>
  </w:style>
  <w:style w:type="paragraph" w:styleId="Revision">
    <w:name w:val="Revision"/>
    <w:hidden/>
    <w:uiPriority w:val="99"/>
    <w:semiHidden/>
    <w:rsid w:val="003741CB"/>
    <w:rPr>
      <w:rFonts w:ascii="Calibri" w:hAnsi="Calibri"/>
      <w:sz w:val="22"/>
      <w:lang w:val="en-N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243331">
      <w:bodyDiv w:val="1"/>
      <w:marLeft w:val="0"/>
      <w:marRight w:val="0"/>
      <w:marTop w:val="0"/>
      <w:marBottom w:val="0"/>
      <w:divBdr>
        <w:top w:val="none" w:sz="0" w:space="0" w:color="auto"/>
        <w:left w:val="none" w:sz="0" w:space="0" w:color="auto"/>
        <w:bottom w:val="none" w:sz="0" w:space="0" w:color="auto"/>
        <w:right w:val="none" w:sz="0" w:space="0" w:color="auto"/>
      </w:divBdr>
    </w:div>
    <w:div w:id="13389743">
      <w:bodyDiv w:val="1"/>
      <w:marLeft w:val="0"/>
      <w:marRight w:val="0"/>
      <w:marTop w:val="0"/>
      <w:marBottom w:val="0"/>
      <w:divBdr>
        <w:top w:val="none" w:sz="0" w:space="0" w:color="auto"/>
        <w:left w:val="none" w:sz="0" w:space="0" w:color="auto"/>
        <w:bottom w:val="none" w:sz="0" w:space="0" w:color="auto"/>
        <w:right w:val="none" w:sz="0" w:space="0" w:color="auto"/>
      </w:divBdr>
    </w:div>
    <w:div w:id="18901031">
      <w:bodyDiv w:val="1"/>
      <w:marLeft w:val="0"/>
      <w:marRight w:val="0"/>
      <w:marTop w:val="0"/>
      <w:marBottom w:val="0"/>
      <w:divBdr>
        <w:top w:val="none" w:sz="0" w:space="0" w:color="auto"/>
        <w:left w:val="none" w:sz="0" w:space="0" w:color="auto"/>
        <w:bottom w:val="none" w:sz="0" w:space="0" w:color="auto"/>
        <w:right w:val="none" w:sz="0" w:space="0" w:color="auto"/>
      </w:divBdr>
    </w:div>
    <w:div w:id="56637357">
      <w:bodyDiv w:val="1"/>
      <w:marLeft w:val="0"/>
      <w:marRight w:val="0"/>
      <w:marTop w:val="0"/>
      <w:marBottom w:val="0"/>
      <w:divBdr>
        <w:top w:val="none" w:sz="0" w:space="0" w:color="auto"/>
        <w:left w:val="none" w:sz="0" w:space="0" w:color="auto"/>
        <w:bottom w:val="none" w:sz="0" w:space="0" w:color="auto"/>
        <w:right w:val="none" w:sz="0" w:space="0" w:color="auto"/>
      </w:divBdr>
    </w:div>
    <w:div w:id="67044297">
      <w:bodyDiv w:val="1"/>
      <w:marLeft w:val="0"/>
      <w:marRight w:val="0"/>
      <w:marTop w:val="0"/>
      <w:marBottom w:val="0"/>
      <w:divBdr>
        <w:top w:val="none" w:sz="0" w:space="0" w:color="auto"/>
        <w:left w:val="none" w:sz="0" w:space="0" w:color="auto"/>
        <w:bottom w:val="none" w:sz="0" w:space="0" w:color="auto"/>
        <w:right w:val="none" w:sz="0" w:space="0" w:color="auto"/>
      </w:divBdr>
    </w:div>
    <w:div w:id="175117327">
      <w:bodyDiv w:val="1"/>
      <w:marLeft w:val="0"/>
      <w:marRight w:val="0"/>
      <w:marTop w:val="0"/>
      <w:marBottom w:val="0"/>
      <w:divBdr>
        <w:top w:val="none" w:sz="0" w:space="0" w:color="auto"/>
        <w:left w:val="none" w:sz="0" w:space="0" w:color="auto"/>
        <w:bottom w:val="none" w:sz="0" w:space="0" w:color="auto"/>
        <w:right w:val="none" w:sz="0" w:space="0" w:color="auto"/>
      </w:divBdr>
    </w:div>
    <w:div w:id="282158060">
      <w:bodyDiv w:val="1"/>
      <w:marLeft w:val="0"/>
      <w:marRight w:val="0"/>
      <w:marTop w:val="0"/>
      <w:marBottom w:val="0"/>
      <w:divBdr>
        <w:top w:val="none" w:sz="0" w:space="0" w:color="auto"/>
        <w:left w:val="none" w:sz="0" w:space="0" w:color="auto"/>
        <w:bottom w:val="none" w:sz="0" w:space="0" w:color="auto"/>
        <w:right w:val="none" w:sz="0" w:space="0" w:color="auto"/>
      </w:divBdr>
    </w:div>
    <w:div w:id="291599179">
      <w:bodyDiv w:val="1"/>
      <w:marLeft w:val="0"/>
      <w:marRight w:val="0"/>
      <w:marTop w:val="0"/>
      <w:marBottom w:val="0"/>
      <w:divBdr>
        <w:top w:val="none" w:sz="0" w:space="0" w:color="auto"/>
        <w:left w:val="none" w:sz="0" w:space="0" w:color="auto"/>
        <w:bottom w:val="none" w:sz="0" w:space="0" w:color="auto"/>
        <w:right w:val="none" w:sz="0" w:space="0" w:color="auto"/>
      </w:divBdr>
    </w:div>
    <w:div w:id="411660093">
      <w:bodyDiv w:val="1"/>
      <w:marLeft w:val="0"/>
      <w:marRight w:val="0"/>
      <w:marTop w:val="0"/>
      <w:marBottom w:val="0"/>
      <w:divBdr>
        <w:top w:val="none" w:sz="0" w:space="0" w:color="auto"/>
        <w:left w:val="none" w:sz="0" w:space="0" w:color="auto"/>
        <w:bottom w:val="none" w:sz="0" w:space="0" w:color="auto"/>
        <w:right w:val="none" w:sz="0" w:space="0" w:color="auto"/>
      </w:divBdr>
    </w:div>
    <w:div w:id="433092661">
      <w:bodyDiv w:val="1"/>
      <w:marLeft w:val="0"/>
      <w:marRight w:val="0"/>
      <w:marTop w:val="0"/>
      <w:marBottom w:val="0"/>
      <w:divBdr>
        <w:top w:val="none" w:sz="0" w:space="0" w:color="auto"/>
        <w:left w:val="none" w:sz="0" w:space="0" w:color="auto"/>
        <w:bottom w:val="none" w:sz="0" w:space="0" w:color="auto"/>
        <w:right w:val="none" w:sz="0" w:space="0" w:color="auto"/>
      </w:divBdr>
    </w:div>
    <w:div w:id="449789412">
      <w:bodyDiv w:val="1"/>
      <w:marLeft w:val="0"/>
      <w:marRight w:val="0"/>
      <w:marTop w:val="0"/>
      <w:marBottom w:val="0"/>
      <w:divBdr>
        <w:top w:val="none" w:sz="0" w:space="0" w:color="auto"/>
        <w:left w:val="none" w:sz="0" w:space="0" w:color="auto"/>
        <w:bottom w:val="none" w:sz="0" w:space="0" w:color="auto"/>
        <w:right w:val="none" w:sz="0" w:space="0" w:color="auto"/>
      </w:divBdr>
    </w:div>
    <w:div w:id="659232039">
      <w:bodyDiv w:val="1"/>
      <w:marLeft w:val="0"/>
      <w:marRight w:val="0"/>
      <w:marTop w:val="0"/>
      <w:marBottom w:val="0"/>
      <w:divBdr>
        <w:top w:val="none" w:sz="0" w:space="0" w:color="auto"/>
        <w:left w:val="none" w:sz="0" w:space="0" w:color="auto"/>
        <w:bottom w:val="none" w:sz="0" w:space="0" w:color="auto"/>
        <w:right w:val="none" w:sz="0" w:space="0" w:color="auto"/>
      </w:divBdr>
    </w:div>
    <w:div w:id="662203066">
      <w:bodyDiv w:val="1"/>
      <w:marLeft w:val="0"/>
      <w:marRight w:val="0"/>
      <w:marTop w:val="0"/>
      <w:marBottom w:val="0"/>
      <w:divBdr>
        <w:top w:val="none" w:sz="0" w:space="0" w:color="auto"/>
        <w:left w:val="none" w:sz="0" w:space="0" w:color="auto"/>
        <w:bottom w:val="none" w:sz="0" w:space="0" w:color="auto"/>
        <w:right w:val="none" w:sz="0" w:space="0" w:color="auto"/>
      </w:divBdr>
    </w:div>
    <w:div w:id="752509844">
      <w:bodyDiv w:val="1"/>
      <w:marLeft w:val="0"/>
      <w:marRight w:val="0"/>
      <w:marTop w:val="0"/>
      <w:marBottom w:val="0"/>
      <w:divBdr>
        <w:top w:val="none" w:sz="0" w:space="0" w:color="auto"/>
        <w:left w:val="none" w:sz="0" w:space="0" w:color="auto"/>
        <w:bottom w:val="none" w:sz="0" w:space="0" w:color="auto"/>
        <w:right w:val="none" w:sz="0" w:space="0" w:color="auto"/>
      </w:divBdr>
    </w:div>
    <w:div w:id="829637829">
      <w:bodyDiv w:val="1"/>
      <w:marLeft w:val="0"/>
      <w:marRight w:val="0"/>
      <w:marTop w:val="0"/>
      <w:marBottom w:val="0"/>
      <w:divBdr>
        <w:top w:val="none" w:sz="0" w:space="0" w:color="auto"/>
        <w:left w:val="none" w:sz="0" w:space="0" w:color="auto"/>
        <w:bottom w:val="none" w:sz="0" w:space="0" w:color="auto"/>
        <w:right w:val="none" w:sz="0" w:space="0" w:color="auto"/>
      </w:divBdr>
    </w:div>
    <w:div w:id="898781610">
      <w:bodyDiv w:val="1"/>
      <w:marLeft w:val="0"/>
      <w:marRight w:val="0"/>
      <w:marTop w:val="0"/>
      <w:marBottom w:val="0"/>
      <w:divBdr>
        <w:top w:val="none" w:sz="0" w:space="0" w:color="auto"/>
        <w:left w:val="none" w:sz="0" w:space="0" w:color="auto"/>
        <w:bottom w:val="none" w:sz="0" w:space="0" w:color="auto"/>
        <w:right w:val="none" w:sz="0" w:space="0" w:color="auto"/>
      </w:divBdr>
    </w:div>
    <w:div w:id="907035520">
      <w:bodyDiv w:val="1"/>
      <w:marLeft w:val="0"/>
      <w:marRight w:val="0"/>
      <w:marTop w:val="0"/>
      <w:marBottom w:val="0"/>
      <w:divBdr>
        <w:top w:val="none" w:sz="0" w:space="0" w:color="auto"/>
        <w:left w:val="none" w:sz="0" w:space="0" w:color="auto"/>
        <w:bottom w:val="none" w:sz="0" w:space="0" w:color="auto"/>
        <w:right w:val="none" w:sz="0" w:space="0" w:color="auto"/>
      </w:divBdr>
    </w:div>
    <w:div w:id="926383389">
      <w:bodyDiv w:val="1"/>
      <w:marLeft w:val="0"/>
      <w:marRight w:val="0"/>
      <w:marTop w:val="0"/>
      <w:marBottom w:val="0"/>
      <w:divBdr>
        <w:top w:val="none" w:sz="0" w:space="0" w:color="auto"/>
        <w:left w:val="none" w:sz="0" w:space="0" w:color="auto"/>
        <w:bottom w:val="none" w:sz="0" w:space="0" w:color="auto"/>
        <w:right w:val="none" w:sz="0" w:space="0" w:color="auto"/>
      </w:divBdr>
    </w:div>
    <w:div w:id="989597072">
      <w:bodyDiv w:val="1"/>
      <w:marLeft w:val="0"/>
      <w:marRight w:val="0"/>
      <w:marTop w:val="0"/>
      <w:marBottom w:val="0"/>
      <w:divBdr>
        <w:top w:val="none" w:sz="0" w:space="0" w:color="auto"/>
        <w:left w:val="none" w:sz="0" w:space="0" w:color="auto"/>
        <w:bottom w:val="none" w:sz="0" w:space="0" w:color="auto"/>
        <w:right w:val="none" w:sz="0" w:space="0" w:color="auto"/>
      </w:divBdr>
    </w:div>
    <w:div w:id="1038356571">
      <w:bodyDiv w:val="1"/>
      <w:marLeft w:val="0"/>
      <w:marRight w:val="0"/>
      <w:marTop w:val="0"/>
      <w:marBottom w:val="0"/>
      <w:divBdr>
        <w:top w:val="none" w:sz="0" w:space="0" w:color="auto"/>
        <w:left w:val="none" w:sz="0" w:space="0" w:color="auto"/>
        <w:bottom w:val="none" w:sz="0" w:space="0" w:color="auto"/>
        <w:right w:val="none" w:sz="0" w:space="0" w:color="auto"/>
      </w:divBdr>
    </w:div>
    <w:div w:id="1040474789">
      <w:bodyDiv w:val="1"/>
      <w:marLeft w:val="0"/>
      <w:marRight w:val="0"/>
      <w:marTop w:val="0"/>
      <w:marBottom w:val="0"/>
      <w:divBdr>
        <w:top w:val="none" w:sz="0" w:space="0" w:color="auto"/>
        <w:left w:val="none" w:sz="0" w:space="0" w:color="auto"/>
        <w:bottom w:val="none" w:sz="0" w:space="0" w:color="auto"/>
        <w:right w:val="none" w:sz="0" w:space="0" w:color="auto"/>
      </w:divBdr>
    </w:div>
    <w:div w:id="1131636091">
      <w:bodyDiv w:val="1"/>
      <w:marLeft w:val="0"/>
      <w:marRight w:val="0"/>
      <w:marTop w:val="0"/>
      <w:marBottom w:val="0"/>
      <w:divBdr>
        <w:top w:val="none" w:sz="0" w:space="0" w:color="auto"/>
        <w:left w:val="none" w:sz="0" w:space="0" w:color="auto"/>
        <w:bottom w:val="none" w:sz="0" w:space="0" w:color="auto"/>
        <w:right w:val="none" w:sz="0" w:space="0" w:color="auto"/>
      </w:divBdr>
    </w:div>
    <w:div w:id="1269385652">
      <w:bodyDiv w:val="1"/>
      <w:marLeft w:val="0"/>
      <w:marRight w:val="0"/>
      <w:marTop w:val="0"/>
      <w:marBottom w:val="0"/>
      <w:divBdr>
        <w:top w:val="none" w:sz="0" w:space="0" w:color="auto"/>
        <w:left w:val="none" w:sz="0" w:space="0" w:color="auto"/>
        <w:bottom w:val="none" w:sz="0" w:space="0" w:color="auto"/>
        <w:right w:val="none" w:sz="0" w:space="0" w:color="auto"/>
      </w:divBdr>
    </w:div>
    <w:div w:id="1305810816">
      <w:bodyDiv w:val="1"/>
      <w:marLeft w:val="0"/>
      <w:marRight w:val="0"/>
      <w:marTop w:val="0"/>
      <w:marBottom w:val="0"/>
      <w:divBdr>
        <w:top w:val="none" w:sz="0" w:space="0" w:color="auto"/>
        <w:left w:val="none" w:sz="0" w:space="0" w:color="auto"/>
        <w:bottom w:val="none" w:sz="0" w:space="0" w:color="auto"/>
        <w:right w:val="none" w:sz="0" w:space="0" w:color="auto"/>
      </w:divBdr>
    </w:div>
    <w:div w:id="1308168741">
      <w:bodyDiv w:val="1"/>
      <w:marLeft w:val="0"/>
      <w:marRight w:val="0"/>
      <w:marTop w:val="0"/>
      <w:marBottom w:val="0"/>
      <w:divBdr>
        <w:top w:val="none" w:sz="0" w:space="0" w:color="auto"/>
        <w:left w:val="none" w:sz="0" w:space="0" w:color="auto"/>
        <w:bottom w:val="none" w:sz="0" w:space="0" w:color="auto"/>
        <w:right w:val="none" w:sz="0" w:space="0" w:color="auto"/>
      </w:divBdr>
    </w:div>
    <w:div w:id="1360399025">
      <w:bodyDiv w:val="1"/>
      <w:marLeft w:val="0"/>
      <w:marRight w:val="0"/>
      <w:marTop w:val="0"/>
      <w:marBottom w:val="0"/>
      <w:divBdr>
        <w:top w:val="none" w:sz="0" w:space="0" w:color="auto"/>
        <w:left w:val="none" w:sz="0" w:space="0" w:color="auto"/>
        <w:bottom w:val="none" w:sz="0" w:space="0" w:color="auto"/>
        <w:right w:val="none" w:sz="0" w:space="0" w:color="auto"/>
      </w:divBdr>
      <w:divsChild>
        <w:div w:id="806239286">
          <w:blockQuote w:val="1"/>
          <w:marLeft w:val="720"/>
          <w:marRight w:val="0"/>
          <w:marTop w:val="100"/>
          <w:marBottom w:val="100"/>
          <w:divBdr>
            <w:top w:val="none" w:sz="0" w:space="0" w:color="auto"/>
            <w:left w:val="none" w:sz="0" w:space="0" w:color="auto"/>
            <w:bottom w:val="none" w:sz="0" w:space="0" w:color="auto"/>
            <w:right w:val="none" w:sz="0" w:space="0" w:color="auto"/>
          </w:divBdr>
        </w:div>
        <w:div w:id="1857307858">
          <w:blockQuote w:val="1"/>
          <w:marLeft w:val="720"/>
          <w:marRight w:val="0"/>
          <w:marTop w:val="100"/>
          <w:marBottom w:val="100"/>
          <w:divBdr>
            <w:top w:val="none" w:sz="0" w:space="0" w:color="auto"/>
            <w:left w:val="none" w:sz="0" w:space="0" w:color="auto"/>
            <w:bottom w:val="none" w:sz="0" w:space="0" w:color="auto"/>
            <w:right w:val="none" w:sz="0" w:space="0" w:color="auto"/>
          </w:divBdr>
        </w:div>
      </w:divsChild>
    </w:div>
    <w:div w:id="1380132551">
      <w:bodyDiv w:val="1"/>
      <w:marLeft w:val="0"/>
      <w:marRight w:val="0"/>
      <w:marTop w:val="0"/>
      <w:marBottom w:val="0"/>
      <w:divBdr>
        <w:top w:val="none" w:sz="0" w:space="0" w:color="auto"/>
        <w:left w:val="none" w:sz="0" w:space="0" w:color="auto"/>
        <w:bottom w:val="none" w:sz="0" w:space="0" w:color="auto"/>
        <w:right w:val="none" w:sz="0" w:space="0" w:color="auto"/>
      </w:divBdr>
    </w:div>
    <w:div w:id="1405643169">
      <w:bodyDiv w:val="1"/>
      <w:marLeft w:val="0"/>
      <w:marRight w:val="0"/>
      <w:marTop w:val="0"/>
      <w:marBottom w:val="0"/>
      <w:divBdr>
        <w:top w:val="none" w:sz="0" w:space="0" w:color="auto"/>
        <w:left w:val="none" w:sz="0" w:space="0" w:color="auto"/>
        <w:bottom w:val="none" w:sz="0" w:space="0" w:color="auto"/>
        <w:right w:val="none" w:sz="0" w:space="0" w:color="auto"/>
      </w:divBdr>
    </w:div>
    <w:div w:id="1461722411">
      <w:bodyDiv w:val="1"/>
      <w:marLeft w:val="0"/>
      <w:marRight w:val="0"/>
      <w:marTop w:val="0"/>
      <w:marBottom w:val="0"/>
      <w:divBdr>
        <w:top w:val="none" w:sz="0" w:space="0" w:color="auto"/>
        <w:left w:val="none" w:sz="0" w:space="0" w:color="auto"/>
        <w:bottom w:val="none" w:sz="0" w:space="0" w:color="auto"/>
        <w:right w:val="none" w:sz="0" w:space="0" w:color="auto"/>
      </w:divBdr>
    </w:div>
    <w:div w:id="1492332619">
      <w:bodyDiv w:val="1"/>
      <w:marLeft w:val="0"/>
      <w:marRight w:val="0"/>
      <w:marTop w:val="0"/>
      <w:marBottom w:val="0"/>
      <w:divBdr>
        <w:top w:val="none" w:sz="0" w:space="0" w:color="auto"/>
        <w:left w:val="none" w:sz="0" w:space="0" w:color="auto"/>
        <w:bottom w:val="none" w:sz="0" w:space="0" w:color="auto"/>
        <w:right w:val="none" w:sz="0" w:space="0" w:color="auto"/>
      </w:divBdr>
    </w:div>
    <w:div w:id="1497262381">
      <w:bodyDiv w:val="1"/>
      <w:marLeft w:val="0"/>
      <w:marRight w:val="0"/>
      <w:marTop w:val="0"/>
      <w:marBottom w:val="0"/>
      <w:divBdr>
        <w:top w:val="none" w:sz="0" w:space="0" w:color="auto"/>
        <w:left w:val="none" w:sz="0" w:space="0" w:color="auto"/>
        <w:bottom w:val="none" w:sz="0" w:space="0" w:color="auto"/>
        <w:right w:val="none" w:sz="0" w:space="0" w:color="auto"/>
      </w:divBdr>
    </w:div>
    <w:div w:id="1528174991">
      <w:bodyDiv w:val="1"/>
      <w:marLeft w:val="0"/>
      <w:marRight w:val="0"/>
      <w:marTop w:val="0"/>
      <w:marBottom w:val="0"/>
      <w:divBdr>
        <w:top w:val="none" w:sz="0" w:space="0" w:color="auto"/>
        <w:left w:val="none" w:sz="0" w:space="0" w:color="auto"/>
        <w:bottom w:val="none" w:sz="0" w:space="0" w:color="auto"/>
        <w:right w:val="none" w:sz="0" w:space="0" w:color="auto"/>
      </w:divBdr>
    </w:div>
    <w:div w:id="1542397349">
      <w:bodyDiv w:val="1"/>
      <w:marLeft w:val="0"/>
      <w:marRight w:val="0"/>
      <w:marTop w:val="0"/>
      <w:marBottom w:val="0"/>
      <w:divBdr>
        <w:top w:val="none" w:sz="0" w:space="0" w:color="auto"/>
        <w:left w:val="none" w:sz="0" w:space="0" w:color="auto"/>
        <w:bottom w:val="none" w:sz="0" w:space="0" w:color="auto"/>
        <w:right w:val="none" w:sz="0" w:space="0" w:color="auto"/>
      </w:divBdr>
    </w:div>
    <w:div w:id="1593464292">
      <w:bodyDiv w:val="1"/>
      <w:marLeft w:val="0"/>
      <w:marRight w:val="0"/>
      <w:marTop w:val="0"/>
      <w:marBottom w:val="0"/>
      <w:divBdr>
        <w:top w:val="none" w:sz="0" w:space="0" w:color="auto"/>
        <w:left w:val="none" w:sz="0" w:space="0" w:color="auto"/>
        <w:bottom w:val="none" w:sz="0" w:space="0" w:color="auto"/>
        <w:right w:val="none" w:sz="0" w:space="0" w:color="auto"/>
      </w:divBdr>
    </w:div>
    <w:div w:id="1612972773">
      <w:bodyDiv w:val="1"/>
      <w:marLeft w:val="0"/>
      <w:marRight w:val="0"/>
      <w:marTop w:val="0"/>
      <w:marBottom w:val="0"/>
      <w:divBdr>
        <w:top w:val="none" w:sz="0" w:space="0" w:color="auto"/>
        <w:left w:val="none" w:sz="0" w:space="0" w:color="auto"/>
        <w:bottom w:val="none" w:sz="0" w:space="0" w:color="auto"/>
        <w:right w:val="none" w:sz="0" w:space="0" w:color="auto"/>
      </w:divBdr>
    </w:div>
    <w:div w:id="1829058652">
      <w:bodyDiv w:val="1"/>
      <w:marLeft w:val="0"/>
      <w:marRight w:val="0"/>
      <w:marTop w:val="0"/>
      <w:marBottom w:val="0"/>
      <w:divBdr>
        <w:top w:val="none" w:sz="0" w:space="0" w:color="auto"/>
        <w:left w:val="none" w:sz="0" w:space="0" w:color="auto"/>
        <w:bottom w:val="none" w:sz="0" w:space="0" w:color="auto"/>
        <w:right w:val="none" w:sz="0" w:space="0" w:color="auto"/>
      </w:divBdr>
    </w:div>
    <w:div w:id="1846050559">
      <w:bodyDiv w:val="1"/>
      <w:marLeft w:val="0"/>
      <w:marRight w:val="0"/>
      <w:marTop w:val="0"/>
      <w:marBottom w:val="0"/>
      <w:divBdr>
        <w:top w:val="none" w:sz="0" w:space="0" w:color="auto"/>
        <w:left w:val="none" w:sz="0" w:space="0" w:color="auto"/>
        <w:bottom w:val="none" w:sz="0" w:space="0" w:color="auto"/>
        <w:right w:val="none" w:sz="0" w:space="0" w:color="auto"/>
      </w:divBdr>
    </w:div>
    <w:div w:id="1872375029">
      <w:bodyDiv w:val="1"/>
      <w:marLeft w:val="0"/>
      <w:marRight w:val="0"/>
      <w:marTop w:val="0"/>
      <w:marBottom w:val="0"/>
      <w:divBdr>
        <w:top w:val="none" w:sz="0" w:space="0" w:color="auto"/>
        <w:left w:val="none" w:sz="0" w:space="0" w:color="auto"/>
        <w:bottom w:val="none" w:sz="0" w:space="0" w:color="auto"/>
        <w:right w:val="none" w:sz="0" w:space="0" w:color="auto"/>
      </w:divBdr>
    </w:div>
    <w:div w:id="1912352841">
      <w:bodyDiv w:val="1"/>
      <w:marLeft w:val="0"/>
      <w:marRight w:val="0"/>
      <w:marTop w:val="0"/>
      <w:marBottom w:val="0"/>
      <w:divBdr>
        <w:top w:val="none" w:sz="0" w:space="0" w:color="auto"/>
        <w:left w:val="none" w:sz="0" w:space="0" w:color="auto"/>
        <w:bottom w:val="none" w:sz="0" w:space="0" w:color="auto"/>
        <w:right w:val="none" w:sz="0" w:space="0" w:color="auto"/>
      </w:divBdr>
    </w:div>
    <w:div w:id="1939169329">
      <w:bodyDiv w:val="1"/>
      <w:marLeft w:val="0"/>
      <w:marRight w:val="0"/>
      <w:marTop w:val="0"/>
      <w:marBottom w:val="0"/>
      <w:divBdr>
        <w:top w:val="none" w:sz="0" w:space="0" w:color="auto"/>
        <w:left w:val="none" w:sz="0" w:space="0" w:color="auto"/>
        <w:bottom w:val="none" w:sz="0" w:space="0" w:color="auto"/>
        <w:right w:val="none" w:sz="0" w:space="0" w:color="auto"/>
      </w:divBdr>
    </w:div>
    <w:div w:id="1960404895">
      <w:bodyDiv w:val="1"/>
      <w:marLeft w:val="0"/>
      <w:marRight w:val="0"/>
      <w:marTop w:val="0"/>
      <w:marBottom w:val="0"/>
      <w:divBdr>
        <w:top w:val="none" w:sz="0" w:space="0" w:color="auto"/>
        <w:left w:val="none" w:sz="0" w:space="0" w:color="auto"/>
        <w:bottom w:val="none" w:sz="0" w:space="0" w:color="auto"/>
        <w:right w:val="none" w:sz="0" w:space="0" w:color="auto"/>
      </w:divBdr>
    </w:div>
    <w:div w:id="1998193765">
      <w:bodyDiv w:val="1"/>
      <w:marLeft w:val="0"/>
      <w:marRight w:val="0"/>
      <w:marTop w:val="0"/>
      <w:marBottom w:val="0"/>
      <w:divBdr>
        <w:top w:val="none" w:sz="0" w:space="0" w:color="auto"/>
        <w:left w:val="none" w:sz="0" w:space="0" w:color="auto"/>
        <w:bottom w:val="none" w:sz="0" w:space="0" w:color="auto"/>
        <w:right w:val="none" w:sz="0" w:space="0" w:color="auto"/>
      </w:divBdr>
    </w:div>
    <w:div w:id="21265779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footer" Target="footer1.xml" Id="rId13" /><Relationship Type="http://schemas.openxmlformats.org/officeDocument/2006/relationships/hyperlink" Target="https://islandconservationorg.sharepoint.com/conops/na/desecheorat/Shared%20Documents/09%20operational%20planning/Operational%20Plan/Appendix%20E_Deviation%20from%20Operational%20Plan%20form.pdf" TargetMode="External" Id="rId18" /><Relationship Type="http://schemas.openxmlformats.org/officeDocument/2006/relationships/hyperlink" Target="https://islandconservationorg.sharepoint.com/conops/na/desecheorat/Shared%20Documents/09%20operational%20planning/Operational%20Plan/Appendix%20M_On-island%20Injured%20Persons%20Action%20Plan_Desecheo.docx" TargetMode="External" Id="rId26" /><Relationship Type="http://schemas.openxmlformats.org/officeDocument/2006/relationships/footer" Target="footer2.xml" Id="rId39" /><Relationship Type="http://schemas.openxmlformats.org/officeDocument/2006/relationships/hyperlink" Target="https://islandconservationorg.sharepoint.com/conops/na/desecheorat/Shared%20Documents/09%20operational%20planning/Operational%20Plan/Appendix%20H_External%20Load%20Operational%20roles%20and%20responsibilities.docx" TargetMode="External" Id="rId21" /><Relationship Type="http://schemas.openxmlformats.org/officeDocument/2006/relationships/hyperlink" Target="https://islandconservationorg.sharepoint.com/conops/na/desecheorat/Shared%20Documents/09%20operational%20planning/Operational%20Plan/Appendix%20U_Monitoring%20Environmental%20Conditions.docx" TargetMode="External" Id="rId34" /><Relationship Type="http://schemas.openxmlformats.org/officeDocument/2006/relationships/image" Target="media/image4.emf" Id="rId42" /><Relationship Type="http://schemas.openxmlformats.org/officeDocument/2006/relationships/hyperlink" Target="https://islandconservationorg.sharepoint.com/conops/na/desecheorat/Shared%20Documents/09%20operational%20planning/Operational%20Plan/Appendix%20P_IncidentActionPlans-Comms.docx" TargetMode="External" Id="rId47" /><Relationship Type="http://schemas.openxmlformats.org/officeDocument/2006/relationships/hyperlink" Target="https://islandconservationorg.sharepoint.com/conops/na/desecheorat/Shared%20Documents/09%20operational%20planning/Operational%20Plan/Appendix%20F_Desecheo%20Helicopter%20Strategy.docx" TargetMode="External" Id="rId50" /><Relationship Type="http://schemas.openxmlformats.org/officeDocument/2006/relationships/hyperlink" Target="https://islandconservationorg.sharepoint.com/conops/na/desecheorat/Shared%20Documents/09%20operational%20planning/Operational%20Plan/Appendix%20B_Bait%20Application%20Strategy.docx" TargetMode="External" Id="rId55" /><Relationship Type="http://schemas.openxmlformats.org/officeDocument/2006/relationships/image" Target="media/image8.jpeg" Id="rId63" /><Relationship Type="http://schemas.openxmlformats.org/officeDocument/2006/relationships/image" Target="media/image11.emf" Id="rId68" /><Relationship Type="http://schemas.openxmlformats.org/officeDocument/2006/relationships/hyperlink" Target="https://islandconservationorg.sharepoint.com/conops/na/desecheorat/Shared%20Documents/09%20operational%20planning/Operational%20Plan/Appendix%20T_Fuel%20Spill%20Protocols.docx" TargetMode="External" Id="rId76" /><Relationship Type="http://schemas.openxmlformats.org/officeDocument/2006/relationships/settings" Target="settings.xml" Id="rId7" /><Relationship Type="http://schemas.openxmlformats.org/officeDocument/2006/relationships/hyperlink" Target="https://islandconservationorg.sharepoint.com/conops/na/desecheorat/Shared%20Documents/09%20operational%20planning/Operational%20Plan/Appendix%20M_On-island%20Injured%20Persons%20Action%20Plan_Desecheo.docx" TargetMode="External" Id="rId71" /><Relationship Type="http://schemas.openxmlformats.org/officeDocument/2006/relationships/customXml" Target="../customXml/item2.xml" Id="rId2" /><Relationship Type="http://schemas.openxmlformats.org/officeDocument/2006/relationships/hyperlink" Target="https://islandconservationorg.sharepoint.com/conops/na/desecheorat/Shared%20Documents/09%20operational%20planning/Operational%20Plan/Appendix%20C_Bait%20tracking%20worksheet.docx" TargetMode="External" Id="rId16" /><Relationship Type="http://schemas.openxmlformats.org/officeDocument/2006/relationships/hyperlink" Target="https://islandconservationorg.sharepoint.com/conops/na/desecheorat/Shared%20Documents/09%20operational%20planning/Operational%20Plan/Appendix%20P_IncidentActionPlans-Comms.docx" TargetMode="External" Id="rId29" /><Relationship Type="http://schemas.openxmlformats.org/officeDocument/2006/relationships/image" Target="media/image1.jpeg" Id="rId11" /><Relationship Type="http://schemas.openxmlformats.org/officeDocument/2006/relationships/hyperlink" Target="https://islandconservationorg.sharepoint.com/conops/na/desecheorat/Shared%20Documents/09%20operational%20planning/Operational%20Plan/Appendix%20K_%20Helicopter%20Bait%20Application%20Logistics%20Plan.docx" TargetMode="External" Id="rId24" /><Relationship Type="http://schemas.openxmlformats.org/officeDocument/2006/relationships/hyperlink" Target="https://islandconservationorg.sharepoint.com/conops/na/desecheorat/Shared%20Documents/09%20operational%20planning/Operational%20Plan/Appendix%20S_Bait%20Spill%20Protocols.docx" TargetMode="External" Id="rId32" /><Relationship Type="http://schemas.openxmlformats.org/officeDocument/2006/relationships/hyperlink" Target="https://islandconservationorg.sharepoint.com/conops/na/desecheorat/Shared%20Documents/09%20operational%20planning/Operational%20Plan/Appendix%20A_Bait%20Order%20Process.docx" TargetMode="External" Id="rId37" /><Relationship Type="http://schemas.openxmlformats.org/officeDocument/2006/relationships/image" Target="media/image2.emf" Id="rId40" /><Relationship Type="http://schemas.openxmlformats.org/officeDocument/2006/relationships/hyperlink" Target="https://islandconservationorg.sharepoint.com/conops/na/desecheorat/Shared%20Documents/09%20operational%20planning/Operational%20Plan/Appendix%20H_External%20Load%20Operational%20roles%20and%20responsibilities.docx" TargetMode="External" Id="rId45" /><Relationship Type="http://schemas.openxmlformats.org/officeDocument/2006/relationships/hyperlink" Target="https://islandconservationorg.sharepoint.com/conops/na/desecheorat/Shared%20Documents/09%20operational%20planning/Operational%20Plan/Appendix%20B_Bait%20Application%20Strategy.docx" TargetMode="External" Id="rId53" /><Relationship Type="http://schemas.openxmlformats.org/officeDocument/2006/relationships/hyperlink" Target="https://islandconservationorg.sharepoint.com/conops/na/desecheorat/Shared%20Documents/09%20operational%20planning/Operational%20Plan/Appendix%20K_%20Helicopter%20Bait%20Application%20Logistics%20Plan.docx" TargetMode="External" Id="rId58" /><Relationship Type="http://schemas.openxmlformats.org/officeDocument/2006/relationships/hyperlink" Target="https://islandconservationorg.sharepoint.com/conops/na/desecheorat/Shared%20Documents/09%20operational%20planning/Operational%20Plan/Appendix%20R_Desecheo%20NWR%20Biosecurity%20Plan.docx" TargetMode="External" Id="rId66" /><Relationship Type="http://schemas.openxmlformats.org/officeDocument/2006/relationships/hyperlink" Target="https://islandconservationorg.sharepoint.com/conops/na/desecheorat/Shared%20Documents/09%20operational%20planning/Operational%20Plan/Appendix%20P_IncidentActionPlans-Comms.docx" TargetMode="External" Id="rId74" /><Relationship Type="http://schemas.openxmlformats.org/officeDocument/2006/relationships/hyperlink" Target="https://islandconservationorg.sharepoint.com/conops/na/desecheorat/Shared%20Documents/09%20operational%20planning/Operational%20Plan/Appendix%20R_Desecheo%20NWR%20Biosecurity%20Plan.docx" TargetMode="External" Id="rId79" /><Relationship Type="http://schemas.openxmlformats.org/officeDocument/2006/relationships/numbering" Target="numbering.xml" Id="rId5" /><Relationship Type="http://schemas.openxmlformats.org/officeDocument/2006/relationships/image" Target="media/image6.jpeg" Id="rId61" /><Relationship Type="http://schemas.openxmlformats.org/officeDocument/2006/relationships/fontTable" Target="fontTable.xml" Id="rId82" /><Relationship Type="http://schemas.openxmlformats.org/officeDocument/2006/relationships/endnotes" Target="endnotes.xml" Id="rId10" /><Relationship Type="http://schemas.openxmlformats.org/officeDocument/2006/relationships/hyperlink" Target="https://islandconservationorg.sharepoint.com/conops/na/desecheorat/Shared%20Documents/09%20operational%20planning/Operational%20Plan/Appendix%20F_Desecheo%20Helicopter%20Strategy.docx" TargetMode="External" Id="rId19" /><Relationship Type="http://schemas.openxmlformats.org/officeDocument/2006/relationships/hyperlink" Target="https://islandconservationorg.sharepoint.com/conops/na/desecheorat/Shared%20Documents/09%20operational%20planning/Operational%20Plan/Appendix%20R_Desecheo%20NWR%20Biosecurity%20Plan.docx" TargetMode="External" Id="rId31" /><Relationship Type="http://schemas.openxmlformats.org/officeDocument/2006/relationships/hyperlink" Target="https://islandconservationorg.sharepoint.com/conops/na/desecheorat/Shared%20Documents/09%20operational%20planning/Operational%20Plan/Appendix%20E_Deviation%20from%20Operational%20Plan%20form.pdf" TargetMode="External" Id="rId44" /><Relationship Type="http://schemas.openxmlformats.org/officeDocument/2006/relationships/hyperlink" Target="https://islandconservationorg.sharepoint.com/conops/na/desecheorat/Shared%20Documents/09%20operational%20planning/Operational%20Plan/Appendix%20F_Desecheo%20Helicopter%20Strategy.docx" TargetMode="External" Id="rId52" /><Relationship Type="http://schemas.openxmlformats.org/officeDocument/2006/relationships/image" Target="media/image10.emf" Id="rId65" /><Relationship Type="http://schemas.openxmlformats.org/officeDocument/2006/relationships/hyperlink" Target="https://islandconservationorg.sharepoint.com/conops/na/desecheorat/Shared%20Documents/09%20operational%20planning/Operational%20Plan/Appendix%20O_Desecheo%20Emergency%20Contacts.docx" TargetMode="External" Id="rId73" /><Relationship Type="http://schemas.openxmlformats.org/officeDocument/2006/relationships/hyperlink" Target="https://islandconservationorg.sharepoint.com/conops/na/desecheorat/Shared%20Documents/09%20operational%20planning/Operational%20Plan/Appendix%20R_Desecheo%20NWR%20Biosecurity%20Plan.docx" TargetMode="External" Id="rId78" /><Relationship Type="http://schemas.openxmlformats.org/officeDocument/2006/relationships/hyperlink" Target="https://islandconservationorg.sharepoint.com/conops/na/desecheorat/Shared%20Documents/09%20operational%20planning/Operational%20Plan/Appendix%20R_Desecheo%20NWR%20Biosecurity%20Plan.docx" TargetMode="External" Id="rId81"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yperlink" Target="https://islandconservationorg.sharepoint.com/conops/na/desecheorat/Shared%20Documents/09%20operational%20planning/Operational%20Plan/Appendix%20A_Bait%20Order%20Process.docx" TargetMode="External" Id="rId14" /><Relationship Type="http://schemas.openxmlformats.org/officeDocument/2006/relationships/hyperlink" Target="https://islandconservationorg.sharepoint.com/conops/na/desecheorat/Shared%20Documents/09%20operational%20planning/Operational%20Plan/Appendix%20I_Bait%20Application%20Operational%20roles%20and%20responsibilities.docx" TargetMode="External" Id="rId22" /><Relationship Type="http://schemas.openxmlformats.org/officeDocument/2006/relationships/hyperlink" Target="https://islandconservationorg.sharepoint.com/conops/na/desecheorat/Shared%20Documents/09%20operational%20planning/Operational%20Plan/Appendix%20N_Off-island%20Injured%20Persons%20Action%20Plan.docx" TargetMode="External" Id="rId27" /><Relationship Type="http://schemas.openxmlformats.org/officeDocument/2006/relationships/hyperlink" Target="https://islandconservationorg.sharepoint.com/conops/na/desecheorat/Shared%20Documents/09%20operational%20planning/Operational%20Plan/Appendix%20Q_External%20Communications%20Strategy.docx" TargetMode="External" Id="rId30" /><Relationship Type="http://schemas.openxmlformats.org/officeDocument/2006/relationships/hyperlink" Target="https://islandconservationorg.sharepoint.com/conops/na/desecheorat/Shared%20Documents/09%20operational%20planning/Operational%20Plan/Appendix%20V_%20Desecheo%20Safety%20Plan.docx" TargetMode="External" Id="rId35" /><Relationship Type="http://schemas.openxmlformats.org/officeDocument/2006/relationships/hyperlink" Target="https://islandconservationorg.sharepoint.com/conops/na/desecheorat/Shared%20Documents/09%20operational%20planning/Operational%20Plan/Appendix%20U_Monitoring%20Environmental%20Conditions.docx" TargetMode="External" Id="rId43" /><Relationship Type="http://schemas.openxmlformats.org/officeDocument/2006/relationships/hyperlink" Target="https://islandconservationorg.sharepoint.com/conops/na/desecheorat/Shared%20Documents/09%20operational%20planning/Operational%20Plan/Appendix%20G_Desecheo%20Comms%20Plan.docx" TargetMode="External" Id="rId48" /><Relationship Type="http://schemas.openxmlformats.org/officeDocument/2006/relationships/hyperlink" Target="https://islandconservationorg.sharepoint.com/conops/na/desecheorat/Shared%20Documents/09%20operational%20planning/Operational%20Plan/Appendix%20C_Bait%20tracking%20worksheet.docx" TargetMode="External" Id="rId56" /><Relationship Type="http://schemas.openxmlformats.org/officeDocument/2006/relationships/image" Target="media/image9.emf" Id="rId64" /><Relationship Type="http://schemas.openxmlformats.org/officeDocument/2006/relationships/hyperlink" Target="https://islandconservationorg.sharepoint.com/conops/na/desecheorat/Shared%20Documents/09%20operational%20planning/Operational%20Plan/Appendix%20V_%20Desecheo%20Safety%20Plan.docx" TargetMode="External" Id="rId69" /><Relationship Type="http://schemas.openxmlformats.org/officeDocument/2006/relationships/hyperlink" Target="https://islandconservationorg.sharepoint.com/conops/na/desecheorat/Shared%20Documents/09%20operational%20planning/Operational%20Plan/Appendix%20Q_External%20Communications%20Strategy.docx" TargetMode="External" Id="rId77" /><Relationship Type="http://schemas.openxmlformats.org/officeDocument/2006/relationships/webSettings" Target="webSettings.xml" Id="rId8" /><Relationship Type="http://schemas.openxmlformats.org/officeDocument/2006/relationships/hyperlink" Target="https://islandconservationorg.sharepoint.com/conops/na/desecheorat/Shared%20Documents/09%20operational%20planning/Operational%20Plan/Appendix%20H_External%20Load%20Operational%20roles%20and%20responsibilities.docx" TargetMode="External" Id="rId51" /><Relationship Type="http://schemas.openxmlformats.org/officeDocument/2006/relationships/hyperlink" Target="https://islandconservationorg.sharepoint.com/conops/na/desecheorat/Shared%20Documents/09%20operational%20planning/Operational%20Plan/Appendix%20N_Off-island%20Injured%20Persons%20Action%20Plan.docx" TargetMode="External" Id="rId72" /><Relationship Type="http://schemas.openxmlformats.org/officeDocument/2006/relationships/hyperlink" Target="https://islandconservationorg.sharepoint.com/conops/na/desecheorat/Shared%20Documents/09%20operational%20planning/Operational%20Plan/Appendix%20R_Desecheo%20NWR%20Biosecurity%20Plan.docx" TargetMode="External" Id="rId80" /><Relationship Type="http://schemas.openxmlformats.org/officeDocument/2006/relationships/customXml" Target="../customXml/item3.xml" Id="rId3" /><Relationship Type="http://schemas.openxmlformats.org/officeDocument/2006/relationships/header" Target="header1.xml" Id="rId12" /><Relationship Type="http://schemas.openxmlformats.org/officeDocument/2006/relationships/hyperlink" Target="Appendix%20D_Broadcast%20Bait%20application%20form.docx" TargetMode="External" Id="rId17" /><Relationship Type="http://schemas.openxmlformats.org/officeDocument/2006/relationships/hyperlink" Target="https://islandconservationorg.sharepoint.com/conops/na/desecheorat/Shared%20Documents/09%20operational%20planning/Operational%20Plan/Appendix%20L_Helicopter%20Safety.docx" TargetMode="External" Id="rId25" /><Relationship Type="http://schemas.openxmlformats.org/officeDocument/2006/relationships/hyperlink" Target="https://islandconservationorg.sharepoint.com/conops/na/desecheorat/Shared%20Documents/09%20operational%20planning/Operational%20Plan/Appendix%20T_Fuel%20Spill%20Protocols.docx" TargetMode="External" Id="rId33" /><Relationship Type="http://schemas.openxmlformats.org/officeDocument/2006/relationships/header" Target="header2.xml" Id="rId38" /><Relationship Type="http://schemas.openxmlformats.org/officeDocument/2006/relationships/hyperlink" Target="https://islandconservationorg.sharepoint.com/conops/na/desecheorat/Shared%20Documents/09%20operational%20planning/Operational%20Plan/Appendix%20I_Bait%20Application%20Operational%20roles%20and%20responsibilities.docx" TargetMode="External" Id="rId46" /><Relationship Type="http://schemas.openxmlformats.org/officeDocument/2006/relationships/hyperlink" Target="https://islandconservationorg.sharepoint.com/conops/na/desecheorat/Shared%20Documents/09%20operational%20planning/Operational%20Plan/Appendix%20D_Broadcast%20Bait%20application%20form.pdf" TargetMode="External" Id="rId59" /><Relationship Type="http://schemas.openxmlformats.org/officeDocument/2006/relationships/hyperlink" Target="https://islandconservationorg.sharepoint.com/conops/na/desecheorat/Shared%20Documents/09%20operational%20planning/Operational%20Plan/Appendix%20J_Efficacy%20Nontarget%20Monitoring%20Protocols.docx" TargetMode="External" Id="rId67" /><Relationship Type="http://schemas.openxmlformats.org/officeDocument/2006/relationships/hyperlink" Target="https://islandconservationorg.sharepoint.com/conops/na/desecheorat/Shared%20Documents/09%20operational%20planning/Operational%20Plan/Appendix%20G_Desecheo%20Comms%20Plan.docx" TargetMode="External" Id="rId20" /><Relationship Type="http://schemas.openxmlformats.org/officeDocument/2006/relationships/image" Target="media/image3.emf" Id="rId41" /><Relationship Type="http://schemas.openxmlformats.org/officeDocument/2006/relationships/hyperlink" Target="https://islandconservationorg.sharepoint.com/conops/na/desecheorat/Shared%20Documents/09%20operational%20planning/Operational%20Plan/Appendix%20W_%20Bucket%20Calibration%20SOP.docx" TargetMode="External" Id="rId54" /><Relationship Type="http://schemas.openxmlformats.org/officeDocument/2006/relationships/image" Target="media/image7.jpeg" Id="rId62" /><Relationship Type="http://schemas.openxmlformats.org/officeDocument/2006/relationships/hyperlink" Target="https://islandconservationorg.sharepoint.com/conops/na/desecheorat/Shared%20Documents/09%20operational%20planning/Operational%20Plan/Appendix%20L_Helicopter%20Safety.docx" TargetMode="External" Id="rId70" /><Relationship Type="http://schemas.openxmlformats.org/officeDocument/2006/relationships/hyperlink" Target="https://islandconservationorg.sharepoint.com/conops/na/desecheorat/Shared%20Documents/09%20operational%20planning/Operational%20Plan/Appendix%20S_Bait%20Spill%20Protocols.docx" TargetMode="External" Id="rId75" /><Relationship Type="http://schemas.openxmlformats.org/officeDocument/2006/relationships/theme" Target="theme/theme1.xml" Id="rId83"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https://islandconservationorg.sharepoint.com/conops/na/desecheorat/Shared%20Documents/09%20operational%20planning/Operational%20Plan/Appendix%20B_Bait%20Application%20Strategy.docx" TargetMode="External" Id="rId15" /><Relationship Type="http://schemas.openxmlformats.org/officeDocument/2006/relationships/hyperlink" Target="https://islandconservationorg.sharepoint.com/conops/na/desecheorat/Shared%20Documents/09%20operational%20planning/Operational%20Plan/Appendix%20J_Efficacy%20Nontarget%20Monitoring%20Protocols.docx" TargetMode="External" Id="rId23" /><Relationship Type="http://schemas.openxmlformats.org/officeDocument/2006/relationships/hyperlink" Target="https://islandconservationorg.sharepoint.com/conops/na/desecheorat/Shared%20Documents/09%20operational%20planning/Operational%20Plan/Appendix%20O_Desecheo%20Emergency%20Contacts.docx" TargetMode="External" Id="rId28" /><Relationship Type="http://schemas.openxmlformats.org/officeDocument/2006/relationships/hyperlink" Target="https://islandconservationorg.sharepoint.com/conops/na/desecheorat/Shared%20Documents/09%20operational%20planning/Operational%20Plan/Appendix%20W_%20Bucket%20Calibration%20SOP.docx" TargetMode="External" Id="rId36" /><Relationship Type="http://schemas.openxmlformats.org/officeDocument/2006/relationships/hyperlink" Target="https://islandconservationorg.sharepoint.com/conops/na/desecheorat/Shared%20Documents/09%20operational%20planning/Operational%20Plan/Appendix%20O_Desecheo%20Emergency%20Contacts.docx" TargetMode="External" Id="rId49" /><Relationship Type="http://schemas.openxmlformats.org/officeDocument/2006/relationships/hyperlink" Target="https://islandconservationorg.sharepoint.com/conops/na/desecheorat/Shared%20Documents/09%20operational%20planning/Operational%20Plan/Appendix%20K_%20Helicopter%20Bait%20Application%20Logistics%20Plan.docx" TargetMode="External" Id="rId57" /><Relationship Type="http://schemas.openxmlformats.org/officeDocument/2006/relationships/glossaryDocument" Target="/word/glossary/document.xml" Id="R770a0934a8644764" /><Relationship Type="http://schemas.openxmlformats.org/officeDocument/2006/relationships/image" Target="/media/image6.jpg" Id="Rfccf81c57ca24a57" /></Relationships>
</file>

<file path=word/glossary/document.xml><?xml version="1.0" encoding="utf-8"?>
<w:glossaryDocument xmlns:w14="http://schemas.microsoft.com/office/word/2010/wordml" xmlns:w="http://schemas.openxmlformats.org/wordprocessingml/2006/main">
  <w:docParts>
    <w:docPart>
      <w:docPartPr>
        <w:name w:val="DefaultPlaceholder_1081868574"/>
        <w:category>
          <w:name w:val="General"/>
          <w:gallery w:val="placeholder"/>
        </w:category>
        <w:types>
          <w:type w:val="bbPlcHdr"/>
        </w:types>
        <w:behaviors>
          <w:behavior w:val="content"/>
        </w:behaviors>
        <w:guid w:val="{d6cbe697-c681-45e1-bbc3-4c4c854978cd}"/>
      </w:docPartPr>
      <w:docPartBody>
        <w:p w14:paraId="289E08D7">
          <w:r>
            <w:rPr>
              <w:rStyle w:val="PlaceholderText"/>
            </w:rPr>
            <w:t/>
          </w:r>
        </w:p>
      </w:docPartBody>
    </w:docPart>
  </w:docParts>
</w:glossaryDocument>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ublishingExpirationDate xmlns="http://schemas.microsoft.com/sharepoint/v3" xsi:nil="true"/>
    <PublishingStartDate xmlns="http://schemas.microsoft.com/sharepoint/v3" xsi:nil="true"/>
    <TaxCatchAll xmlns="a4e56d88-7366-4162-b9e7-3df1c72f0564">
      <Value>12</Value>
      <Value>34</Value>
      <Value>10</Value>
      <Value>35</Value>
      <Value>17</Value>
    </TaxCatchAll>
    <TaxKeywordTaxHTField xmlns="a4e56d88-7366-4162-b9e7-3df1c72f0564">
      <Terms xmlns="http://schemas.microsoft.com/office/infopath/2007/PartnerControls">
        <TermInfo xmlns="http://schemas.microsoft.com/office/infopath/2007/PartnerControls">
          <TermName xmlns="http://schemas.microsoft.com/office/infopath/2007/PartnerControls">Tropical</TermName>
          <TermId xmlns="http://schemas.microsoft.com/office/infopath/2007/PartnerControls">243d9719-0745-44d4-a538-192ad93ba0a6</TermId>
        </TermInfo>
        <TermInfo xmlns="http://schemas.microsoft.com/office/infopath/2007/PartnerControls">
          <TermName xmlns="http://schemas.microsoft.com/office/infopath/2007/PartnerControls">North America</TermName>
          <TermId xmlns="http://schemas.microsoft.com/office/infopath/2007/PartnerControls">9b10e39a-7982-4e00-a4ee-42d422e3ed1d</TermId>
        </TermInfo>
        <TermInfo xmlns="http://schemas.microsoft.com/office/infopath/2007/PartnerControls">
          <TermName xmlns="http://schemas.microsoft.com/office/infopath/2007/PartnerControls">Rodent</TermName>
          <TermId xmlns="http://schemas.microsoft.com/office/infopath/2007/PartnerControls">ffccd00e-7d3f-4aa8-b9b6-10c727a01950</TermId>
        </TermInfo>
        <TermInfo xmlns="http://schemas.microsoft.com/office/infopath/2007/PartnerControls">
          <TermName xmlns="http://schemas.microsoft.com/office/infopath/2007/PartnerControls">Toxicant</TermName>
          <TermId xmlns="http://schemas.microsoft.com/office/infopath/2007/PartnerControls">6737b354-4531-4950-a77f-073acd170b12</TermId>
        </TermInfo>
        <TermInfo xmlns="http://schemas.microsoft.com/office/infopath/2007/PartnerControls">
          <TermName xmlns="http://schemas.microsoft.com/office/infopath/2007/PartnerControls">Operational plan</TermName>
          <TermId xmlns="http://schemas.microsoft.com/office/infopath/2007/PartnerControls">c586db58-0875-4ba5-8a14-16fa11c2c83e</TermId>
        </TermInfo>
      </Terms>
    </TaxKeywordTaxHTField>
    <SharedWithUsers xmlns="a4e56d88-7366-4162-b9e7-3df1c72f0564">
      <UserInfo>
        <DisplayName>Christian Lopez</DisplayName>
        <AccountId>980</AccountId>
        <AccountType/>
      </UserInfo>
    </SharedWithUser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D0636350C692FD4F9135D6142CF86F4C" ma:contentTypeVersion="10" ma:contentTypeDescription="Create a new document." ma:contentTypeScope="" ma:versionID="c6bf7ac58bda56e38cf3b24eaacbb07a">
  <xsd:schema xmlns:xsd="http://www.w3.org/2001/XMLSchema" xmlns:xs="http://www.w3.org/2001/XMLSchema" xmlns:p="http://schemas.microsoft.com/office/2006/metadata/properties" xmlns:ns1="http://schemas.microsoft.com/sharepoint/v3" xmlns:ns2="a4e56d88-7366-4162-b9e7-3df1c72f0564" xmlns:ns3="7a89d286-86f1-43e6-8011-4498699cd809" targetNamespace="http://schemas.microsoft.com/office/2006/metadata/properties" ma:root="true" ma:fieldsID="79c915e3e198e5a5e2d1feb0cbabd9db" ns1:_="" ns2:_="" ns3:_="">
    <xsd:import namespace="http://schemas.microsoft.com/sharepoint/v3"/>
    <xsd:import namespace="a4e56d88-7366-4162-b9e7-3df1c72f0564"/>
    <xsd:import namespace="7a89d286-86f1-43e6-8011-4498699cd809"/>
    <xsd:element name="properties">
      <xsd:complexType>
        <xsd:sequence>
          <xsd:element name="documentManagement">
            <xsd:complexType>
              <xsd:all>
                <xsd:element ref="ns2:SharedWithUsers" minOccurs="0"/>
                <xsd:element ref="ns2:SharingHintHash" minOccurs="0"/>
                <xsd:element ref="ns2:SharedWithDetails" minOccurs="0"/>
                <xsd:element ref="ns1:PublishingStartDate" minOccurs="0"/>
                <xsd:element ref="ns1:PublishingExpirationDate" minOccurs="0"/>
                <xsd:element ref="ns2:TaxKeywordTaxHTField" minOccurs="0"/>
                <xsd:element ref="ns2:TaxCatchAll" minOccurs="0"/>
                <xsd:element ref="ns3:MediaServiceMetadata" minOccurs="0"/>
                <xsd:element ref="ns3:MediaServiceFastMetadata" minOccurs="0"/>
                <xsd:element ref="ns3:MediaServiceDateTaken" minOccurs="0"/>
                <xsd:element ref="ns3:MediaServiceAutoTags" minOccurs="0"/>
                <xsd:element ref="ns3:MediaServiceOCR"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11" nillable="true" ma:displayName="Scheduling Start Date" ma:description="Scheduling Start Date is a site column created by the Publishing feature. It is used to specify the date and time on which this page will first appear to site visitors." ma:internalName="PublishingStartDate">
      <xsd:simpleType>
        <xsd:restriction base="dms:Unknown"/>
      </xsd:simpleType>
    </xsd:element>
    <xsd:element name="PublishingExpirationDate" ma:index="12" nillable="true" ma:displayName="Scheduling End Date" ma:description="Scheduling End Date is a site column created by the Publishing feature. It is used to specify the date and time on which this page will no longer appear to site visitors."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a4e56d88-7366-4162-b9e7-3df1c72f0564"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description="" ma:internalName="SharedWithDetails" ma:readOnly="true">
      <xsd:simpleType>
        <xsd:restriction base="dms:Note">
          <xsd:maxLength value="255"/>
        </xsd:restriction>
      </xsd:simpleType>
    </xsd:element>
    <xsd:element name="TaxKeywordTaxHTField" ma:index="14" nillable="true" ma:taxonomy="true" ma:internalName="TaxKeywordTaxHTField" ma:taxonomyFieldName="TaxKeyword" ma:displayName="Enterprise Keywords" ma:fieldId="{23f27201-bee3-471e-b2e7-b64fd8b7ca38}" ma:taxonomyMulti="true" ma:sspId="14dd048b-b3f2-40ea-ade6-3a695344eeee" ma:termSetId="00000000-0000-0000-0000-000000000000" ma:anchorId="00000000-0000-0000-0000-000000000000" ma:open="true" ma:isKeyword="true">
      <xsd:complexType>
        <xsd:sequence>
          <xsd:element ref="pc:Terms" minOccurs="0" maxOccurs="1"/>
        </xsd:sequence>
      </xsd:complexType>
    </xsd:element>
    <xsd:element name="TaxCatchAll" ma:index="15" nillable="true" ma:displayName="Taxonomy Catch All Column" ma:description="" ma:hidden="true" ma:list="{18cd4d9e-24aa-435b-95aa-b744cd62a5a3}" ma:internalName="TaxCatchAll" ma:showField="CatchAllData" ma:web="a4e56d88-7366-4162-b9e7-3df1c72f0564">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7a89d286-86f1-43e6-8011-4498699cd809" elementFormDefault="qualified">
    <xsd:import namespace="http://schemas.microsoft.com/office/2006/documentManagement/types"/>
    <xsd:import namespace="http://schemas.microsoft.com/office/infopath/2007/PartnerControls"/>
    <xsd:element name="MediaServiceMetadata" ma:index="16" nillable="true" ma:displayName="MediaServiceMetadata" ma:description="" ma:hidden="true" ma:internalName="MediaServiceMetadata" ma:readOnly="true">
      <xsd:simpleType>
        <xsd:restriction base="dms:Note"/>
      </xsd:simpleType>
    </xsd:element>
    <xsd:element name="MediaServiceFastMetadata" ma:index="17" nillable="true" ma:displayName="MediaServiceFastMetadata" ma:description="" ma:hidden="true" ma:internalName="MediaServiceFastMetadata" ma:readOnly="true">
      <xsd:simpleType>
        <xsd:restriction base="dms:Note"/>
      </xsd:simpleType>
    </xsd:element>
    <xsd:element name="MediaServiceDateTaken" ma:index="18" nillable="true" ma:displayName="MediaServiceDateTaken" ma:description="" ma:hidden="true" ma:internalName="MediaServiceDateTaken" ma:readOnly="true">
      <xsd:simpleType>
        <xsd:restriction base="dms:Text"/>
      </xsd:simpleType>
    </xsd:element>
    <xsd:element name="MediaServiceAutoTags" ma:index="19" nillable="true" ma:displayName="MediaServiceAutoTags" ma:description="" ma:internalName="MediaServiceAutoTags" ma:readOnly="true">
      <xsd:simpleType>
        <xsd:restriction base="dms:Text"/>
      </xsd:simpleType>
    </xsd:element>
    <xsd:element name="MediaServiceOCR" ma:index="20" nillable="true" ma:displayName="MediaServiceOCR" ma:internalName="MediaServiceOCR" ma:readOnly="true">
      <xsd:simpleType>
        <xsd:restriction base="dms:Note">
          <xsd:maxLength value="255"/>
        </xsd:restriction>
      </xsd:simpleType>
    </xsd:element>
    <xsd:element name="MediaServiceLocation" ma:index="21"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2847099-AC69-42C6-9B5E-8717C06D1127}">
  <ds:schemaRefs>
    <ds:schemaRef ds:uri="http://purl.org/dc/elements/1.1/"/>
    <ds:schemaRef ds:uri="http://purl.org/dc/dcmitype/"/>
    <ds:schemaRef ds:uri="http://purl.org/dc/terms/"/>
    <ds:schemaRef ds:uri="a4e56d88-7366-4162-b9e7-3df1c72f0564"/>
    <ds:schemaRef ds:uri="http://schemas.microsoft.com/office/2006/documentManagement/types"/>
    <ds:schemaRef ds:uri="http://www.w3.org/XML/1998/namespace"/>
    <ds:schemaRef ds:uri="http://schemas.microsoft.com/office/infopath/2007/PartnerControls"/>
    <ds:schemaRef ds:uri="http://schemas.openxmlformats.org/package/2006/metadata/core-properties"/>
    <ds:schemaRef ds:uri="http://schemas.microsoft.com/office/2006/metadata/properties"/>
  </ds:schemaRefs>
</ds:datastoreItem>
</file>

<file path=customXml/itemProps2.xml><?xml version="1.0" encoding="utf-8"?>
<ds:datastoreItem xmlns:ds="http://schemas.openxmlformats.org/officeDocument/2006/customXml" ds:itemID="{BD96A3F0-0E08-498A-9658-09F3C585F7CD}"/>
</file>

<file path=customXml/itemProps3.xml><?xml version="1.0" encoding="utf-8"?>
<ds:datastoreItem xmlns:ds="http://schemas.openxmlformats.org/officeDocument/2006/customXml" ds:itemID="{B67D7DA8-1CF2-4492-B6C2-E9BF52A25115}">
  <ds:schemaRefs>
    <ds:schemaRef ds:uri="http://schemas.microsoft.com/sharepoint/v3/contenttype/forms"/>
  </ds:schemaRefs>
</ds:datastoreItem>
</file>

<file path=customXml/itemProps4.xml><?xml version="1.0" encoding="utf-8"?>
<ds:datastoreItem xmlns:ds="http://schemas.openxmlformats.org/officeDocument/2006/customXml" ds:itemID="{C1459126-CC76-43BA-B85A-5DCA87F52AA8}">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Office Word</ap:Application>
  <ap:DocSecurity>0</ap:DocSecurity>
  <ap:ScaleCrop>false</ap:ScaleCrop>
  <ap:Company>HP</ap:Company>
  <ap:SharedDoc>false</ap:SharedDoc>
  <ap:HyperlinksChanged>false</ap:HyperlinksChanged>
  <ap:AppVersion>00.0001</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Desecheo Rodent Operational Plan </dc:title>
  <dc:creator>PII</dc:creator>
  <cp:keywords>Tropical; Rodent; Toxicant; Operational plan; North America</cp:keywords>
  <cp:lastModifiedBy>Madeleine Pott</cp:lastModifiedBy>
  <cp:revision>316</cp:revision>
  <cp:lastPrinted>2016-03-10T16:13:00Z</cp:lastPrinted>
  <dcterms:created xsi:type="dcterms:W3CDTF">2012-03-10T11:24:00Z</dcterms:created>
  <dcterms:modified xsi:type="dcterms:W3CDTF">2019-04-25T21:10:19Z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0x010100D0636350C692FD4F9135D6142CF86F4C</vt:lpwstr>
  </property>
  <property fmtid="{D5CDD505-2E9C-101B-9397-08002B2CF9AE}" pid="3" name="TaxKeyword">
    <vt:lpwstr>34;#Tropical|243d9719-0745-44d4-a538-192ad93ba0a6;#12;#North America|9b10e39a-7982-4e00-a4ee-42d422e3ed1d;#10;#Rodent|ffccd00e-7d3f-4aa8-b9b6-10c727a01950;#35;#Toxicant|6737b354-4531-4950-a77f-073acd170b12;#17;#Operational plan|c586db58-0875-4ba5-8a14-16fa11c2c83e</vt:lpwstr>
  </property>
</Properties>
</file>