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F5F748" w14:textId="6EE32E24" w:rsidR="001C00A6" w:rsidRPr="004D5664" w:rsidRDefault="620DFEC6" w:rsidP="004D5664">
      <w:pPr>
        <w:pStyle w:val="Title"/>
      </w:pPr>
      <w:r>
        <w:t xml:space="preserve">APPENDIX V: Desecheo Safety Plan </w:t>
      </w:r>
    </w:p>
    <w:sdt>
      <w:sdtPr>
        <w:rPr>
          <w:b/>
          <w:bCs/>
        </w:rPr>
        <w:id w:val="168375342"/>
        <w:docPartObj>
          <w:docPartGallery w:val="Table of Contents"/>
          <w:docPartUnique/>
        </w:docPartObj>
      </w:sdtPr>
      <w:sdtEndPr>
        <w:rPr>
          <w:b w:val="0"/>
          <w:bCs w:val="0"/>
          <w:noProof/>
        </w:rPr>
      </w:sdtEndPr>
      <w:sdtContent>
        <w:p w14:paraId="48F5F76C" w14:textId="77777777" w:rsidR="008E040F" w:rsidRPr="004D5664" w:rsidRDefault="008E040F" w:rsidP="004D5664">
          <w:pPr>
            <w:rPr>
              <w:b/>
              <w:sz w:val="28"/>
            </w:rPr>
          </w:pPr>
          <w:r w:rsidRPr="004D5664">
            <w:rPr>
              <w:b/>
              <w:sz w:val="28"/>
            </w:rPr>
            <w:t>Contents</w:t>
          </w:r>
        </w:p>
        <w:p w14:paraId="5931FA02" w14:textId="77777777" w:rsidR="001D7F23" w:rsidRDefault="004D5664">
          <w:pPr>
            <w:pStyle w:val="TOC1"/>
            <w:tabs>
              <w:tab w:val="right" w:leader="dot" w:pos="9350"/>
            </w:tabs>
            <w:rPr>
              <w:rFonts w:eastAsiaTheme="minorEastAsia"/>
              <w:noProof/>
            </w:rPr>
          </w:pPr>
          <w:r>
            <w:fldChar w:fldCharType="begin"/>
          </w:r>
          <w:r>
            <w:instrText xml:space="preserve"> TOC \o "1-1" \h \z </w:instrText>
          </w:r>
          <w:r>
            <w:fldChar w:fldCharType="separate"/>
          </w:r>
          <w:hyperlink w:anchor="_Toc444008169" w:history="1">
            <w:r w:rsidR="001D7F23" w:rsidRPr="0021694E">
              <w:rPr>
                <w:rStyle w:val="Hyperlink"/>
                <w:noProof/>
              </w:rPr>
              <w:t>1. Purpose</w:t>
            </w:r>
            <w:r w:rsidR="001D7F23">
              <w:rPr>
                <w:noProof/>
                <w:webHidden/>
              </w:rPr>
              <w:tab/>
            </w:r>
            <w:r w:rsidR="001D7F23">
              <w:rPr>
                <w:noProof/>
                <w:webHidden/>
              </w:rPr>
              <w:fldChar w:fldCharType="begin"/>
            </w:r>
            <w:r w:rsidR="001D7F23">
              <w:rPr>
                <w:noProof/>
                <w:webHidden/>
              </w:rPr>
              <w:instrText xml:space="preserve"> PAGEREF _Toc444008169 \h </w:instrText>
            </w:r>
            <w:r w:rsidR="001D7F23">
              <w:rPr>
                <w:noProof/>
                <w:webHidden/>
              </w:rPr>
            </w:r>
            <w:r w:rsidR="001D7F23">
              <w:rPr>
                <w:noProof/>
                <w:webHidden/>
              </w:rPr>
              <w:fldChar w:fldCharType="separate"/>
            </w:r>
            <w:r w:rsidR="00157A4F">
              <w:rPr>
                <w:noProof/>
                <w:webHidden/>
              </w:rPr>
              <w:t>2</w:t>
            </w:r>
            <w:r w:rsidR="001D7F23">
              <w:rPr>
                <w:noProof/>
                <w:webHidden/>
              </w:rPr>
              <w:fldChar w:fldCharType="end"/>
            </w:r>
          </w:hyperlink>
        </w:p>
        <w:p w14:paraId="6D50F950" w14:textId="77777777" w:rsidR="001D7F23" w:rsidRDefault="00157A4F">
          <w:pPr>
            <w:pStyle w:val="TOC1"/>
            <w:tabs>
              <w:tab w:val="right" w:leader="dot" w:pos="9350"/>
            </w:tabs>
            <w:rPr>
              <w:rFonts w:eastAsiaTheme="minorEastAsia"/>
              <w:noProof/>
            </w:rPr>
          </w:pPr>
          <w:hyperlink w:anchor="_Toc444008170" w:history="1">
            <w:r w:rsidR="001D7F23" w:rsidRPr="0021694E">
              <w:rPr>
                <w:rStyle w:val="Hyperlink"/>
                <w:noProof/>
              </w:rPr>
              <w:t>2. Hazards and Hazard Management</w:t>
            </w:r>
            <w:r w:rsidR="001D7F23">
              <w:rPr>
                <w:noProof/>
                <w:webHidden/>
              </w:rPr>
              <w:tab/>
            </w:r>
            <w:r w:rsidR="001D7F23">
              <w:rPr>
                <w:noProof/>
                <w:webHidden/>
              </w:rPr>
              <w:fldChar w:fldCharType="begin"/>
            </w:r>
            <w:r w:rsidR="001D7F23">
              <w:rPr>
                <w:noProof/>
                <w:webHidden/>
              </w:rPr>
              <w:instrText xml:space="preserve"> PAGEREF _Toc444008170 \h </w:instrText>
            </w:r>
            <w:r w:rsidR="001D7F23">
              <w:rPr>
                <w:noProof/>
                <w:webHidden/>
              </w:rPr>
            </w:r>
            <w:r w:rsidR="001D7F23">
              <w:rPr>
                <w:noProof/>
                <w:webHidden/>
              </w:rPr>
              <w:fldChar w:fldCharType="separate"/>
            </w:r>
            <w:r>
              <w:rPr>
                <w:noProof/>
                <w:webHidden/>
              </w:rPr>
              <w:t>2</w:t>
            </w:r>
            <w:r w:rsidR="001D7F23">
              <w:rPr>
                <w:noProof/>
                <w:webHidden/>
              </w:rPr>
              <w:fldChar w:fldCharType="end"/>
            </w:r>
          </w:hyperlink>
        </w:p>
        <w:p w14:paraId="5679630E" w14:textId="77777777" w:rsidR="001D7F23" w:rsidRDefault="00157A4F">
          <w:pPr>
            <w:pStyle w:val="TOC1"/>
            <w:tabs>
              <w:tab w:val="right" w:leader="dot" w:pos="9350"/>
            </w:tabs>
            <w:rPr>
              <w:rFonts w:eastAsiaTheme="minorEastAsia"/>
              <w:noProof/>
            </w:rPr>
          </w:pPr>
          <w:hyperlink w:anchor="_Toc444008171" w:history="1">
            <w:r w:rsidR="001D7F23" w:rsidRPr="0021694E">
              <w:rPr>
                <w:rStyle w:val="Hyperlink"/>
                <w:noProof/>
              </w:rPr>
              <w:t>3. Roles and responsibilities</w:t>
            </w:r>
            <w:r w:rsidR="001D7F23">
              <w:rPr>
                <w:noProof/>
                <w:webHidden/>
              </w:rPr>
              <w:tab/>
            </w:r>
            <w:r w:rsidR="001D7F23">
              <w:rPr>
                <w:noProof/>
                <w:webHidden/>
              </w:rPr>
              <w:fldChar w:fldCharType="begin"/>
            </w:r>
            <w:r w:rsidR="001D7F23">
              <w:rPr>
                <w:noProof/>
                <w:webHidden/>
              </w:rPr>
              <w:instrText xml:space="preserve"> PAGEREF _Toc444008171 \h </w:instrText>
            </w:r>
            <w:r w:rsidR="001D7F23">
              <w:rPr>
                <w:noProof/>
                <w:webHidden/>
              </w:rPr>
            </w:r>
            <w:r w:rsidR="001D7F23">
              <w:rPr>
                <w:noProof/>
                <w:webHidden/>
              </w:rPr>
              <w:fldChar w:fldCharType="separate"/>
            </w:r>
            <w:r>
              <w:rPr>
                <w:noProof/>
                <w:webHidden/>
              </w:rPr>
              <w:t>6</w:t>
            </w:r>
            <w:r w:rsidR="001D7F23">
              <w:rPr>
                <w:noProof/>
                <w:webHidden/>
              </w:rPr>
              <w:fldChar w:fldCharType="end"/>
            </w:r>
          </w:hyperlink>
        </w:p>
        <w:p w14:paraId="09D9E6A2" w14:textId="77777777" w:rsidR="001D7F23" w:rsidRDefault="00157A4F">
          <w:pPr>
            <w:pStyle w:val="TOC1"/>
            <w:tabs>
              <w:tab w:val="right" w:leader="dot" w:pos="9350"/>
            </w:tabs>
            <w:rPr>
              <w:rFonts w:eastAsiaTheme="minorEastAsia"/>
              <w:noProof/>
            </w:rPr>
          </w:pPr>
          <w:hyperlink w:anchor="_Toc444008172" w:history="1">
            <w:r w:rsidR="001D7F23" w:rsidRPr="0021694E">
              <w:rPr>
                <w:rStyle w:val="Hyperlink"/>
                <w:noProof/>
              </w:rPr>
              <w:t>4. First Aid Responders</w:t>
            </w:r>
            <w:r w:rsidR="001D7F23">
              <w:rPr>
                <w:noProof/>
                <w:webHidden/>
              </w:rPr>
              <w:tab/>
            </w:r>
            <w:r w:rsidR="001D7F23">
              <w:rPr>
                <w:noProof/>
                <w:webHidden/>
              </w:rPr>
              <w:fldChar w:fldCharType="begin"/>
            </w:r>
            <w:r w:rsidR="001D7F23">
              <w:rPr>
                <w:noProof/>
                <w:webHidden/>
              </w:rPr>
              <w:instrText xml:space="preserve"> PAGEREF _Toc444008172 \h </w:instrText>
            </w:r>
            <w:r w:rsidR="001D7F23">
              <w:rPr>
                <w:noProof/>
                <w:webHidden/>
              </w:rPr>
            </w:r>
            <w:r w:rsidR="001D7F23">
              <w:rPr>
                <w:noProof/>
                <w:webHidden/>
              </w:rPr>
              <w:fldChar w:fldCharType="separate"/>
            </w:r>
            <w:r>
              <w:rPr>
                <w:noProof/>
                <w:webHidden/>
              </w:rPr>
              <w:t>8</w:t>
            </w:r>
            <w:r w:rsidR="001D7F23">
              <w:rPr>
                <w:noProof/>
                <w:webHidden/>
              </w:rPr>
              <w:fldChar w:fldCharType="end"/>
            </w:r>
          </w:hyperlink>
        </w:p>
        <w:p w14:paraId="07718077" w14:textId="77777777" w:rsidR="001D7F23" w:rsidRDefault="00157A4F">
          <w:pPr>
            <w:pStyle w:val="TOC1"/>
            <w:tabs>
              <w:tab w:val="right" w:leader="dot" w:pos="9350"/>
            </w:tabs>
            <w:rPr>
              <w:rFonts w:eastAsiaTheme="minorEastAsia"/>
              <w:noProof/>
            </w:rPr>
          </w:pPr>
          <w:hyperlink w:anchor="_Toc444008173" w:history="1">
            <w:r w:rsidR="001D7F23" w:rsidRPr="0021694E">
              <w:rPr>
                <w:rStyle w:val="Hyperlink"/>
                <w:noProof/>
              </w:rPr>
              <w:t>5. Field Personnel Training and Briefings</w:t>
            </w:r>
            <w:r w:rsidR="001D7F23">
              <w:rPr>
                <w:noProof/>
                <w:webHidden/>
              </w:rPr>
              <w:tab/>
            </w:r>
            <w:r w:rsidR="001D7F23">
              <w:rPr>
                <w:noProof/>
                <w:webHidden/>
              </w:rPr>
              <w:fldChar w:fldCharType="begin"/>
            </w:r>
            <w:r w:rsidR="001D7F23">
              <w:rPr>
                <w:noProof/>
                <w:webHidden/>
              </w:rPr>
              <w:instrText xml:space="preserve"> PAGEREF _Toc444008173 \h </w:instrText>
            </w:r>
            <w:r w:rsidR="001D7F23">
              <w:rPr>
                <w:noProof/>
                <w:webHidden/>
              </w:rPr>
            </w:r>
            <w:r w:rsidR="001D7F23">
              <w:rPr>
                <w:noProof/>
                <w:webHidden/>
              </w:rPr>
              <w:fldChar w:fldCharType="separate"/>
            </w:r>
            <w:r>
              <w:rPr>
                <w:noProof/>
                <w:webHidden/>
              </w:rPr>
              <w:t>8</w:t>
            </w:r>
            <w:r w:rsidR="001D7F23">
              <w:rPr>
                <w:noProof/>
                <w:webHidden/>
              </w:rPr>
              <w:fldChar w:fldCharType="end"/>
            </w:r>
          </w:hyperlink>
        </w:p>
        <w:p w14:paraId="2859FDC5" w14:textId="77777777" w:rsidR="001D7F23" w:rsidRDefault="00157A4F">
          <w:pPr>
            <w:pStyle w:val="TOC1"/>
            <w:tabs>
              <w:tab w:val="right" w:leader="dot" w:pos="9350"/>
            </w:tabs>
            <w:rPr>
              <w:rFonts w:eastAsiaTheme="minorEastAsia"/>
              <w:noProof/>
            </w:rPr>
          </w:pPr>
          <w:hyperlink w:anchor="_Toc444008174" w:history="1">
            <w:r w:rsidR="001D7F23" w:rsidRPr="0021694E">
              <w:rPr>
                <w:rStyle w:val="Hyperlink"/>
                <w:noProof/>
              </w:rPr>
              <w:t>6. Communications</w:t>
            </w:r>
            <w:r w:rsidR="001D7F23">
              <w:rPr>
                <w:noProof/>
                <w:webHidden/>
              </w:rPr>
              <w:tab/>
            </w:r>
            <w:r w:rsidR="001D7F23">
              <w:rPr>
                <w:noProof/>
                <w:webHidden/>
              </w:rPr>
              <w:fldChar w:fldCharType="begin"/>
            </w:r>
            <w:r w:rsidR="001D7F23">
              <w:rPr>
                <w:noProof/>
                <w:webHidden/>
              </w:rPr>
              <w:instrText xml:space="preserve"> PAGEREF _Toc444008174 \h </w:instrText>
            </w:r>
            <w:r w:rsidR="001D7F23">
              <w:rPr>
                <w:noProof/>
                <w:webHidden/>
              </w:rPr>
            </w:r>
            <w:r w:rsidR="001D7F23">
              <w:rPr>
                <w:noProof/>
                <w:webHidden/>
              </w:rPr>
              <w:fldChar w:fldCharType="separate"/>
            </w:r>
            <w:r>
              <w:rPr>
                <w:noProof/>
                <w:webHidden/>
              </w:rPr>
              <w:t>9</w:t>
            </w:r>
            <w:r w:rsidR="001D7F23">
              <w:rPr>
                <w:noProof/>
                <w:webHidden/>
              </w:rPr>
              <w:fldChar w:fldCharType="end"/>
            </w:r>
          </w:hyperlink>
        </w:p>
        <w:p w14:paraId="1F692C4F" w14:textId="77777777" w:rsidR="001D7F23" w:rsidRDefault="00157A4F">
          <w:pPr>
            <w:pStyle w:val="TOC1"/>
            <w:tabs>
              <w:tab w:val="right" w:leader="dot" w:pos="9350"/>
            </w:tabs>
            <w:rPr>
              <w:rFonts w:eastAsiaTheme="minorEastAsia"/>
              <w:noProof/>
            </w:rPr>
          </w:pPr>
          <w:hyperlink w:anchor="_Toc444008175" w:history="1">
            <w:r w:rsidR="001D7F23" w:rsidRPr="0021694E">
              <w:rPr>
                <w:rStyle w:val="Hyperlink"/>
                <w:noProof/>
              </w:rPr>
              <w:t>7. Medical Supplies and Services</w:t>
            </w:r>
            <w:r w:rsidR="001D7F23">
              <w:rPr>
                <w:noProof/>
                <w:webHidden/>
              </w:rPr>
              <w:tab/>
            </w:r>
            <w:r w:rsidR="001D7F23">
              <w:rPr>
                <w:noProof/>
                <w:webHidden/>
              </w:rPr>
              <w:fldChar w:fldCharType="begin"/>
            </w:r>
            <w:r w:rsidR="001D7F23">
              <w:rPr>
                <w:noProof/>
                <w:webHidden/>
              </w:rPr>
              <w:instrText xml:space="preserve"> PAGEREF _Toc444008175 \h </w:instrText>
            </w:r>
            <w:r w:rsidR="001D7F23">
              <w:rPr>
                <w:noProof/>
                <w:webHidden/>
              </w:rPr>
            </w:r>
            <w:r w:rsidR="001D7F23">
              <w:rPr>
                <w:noProof/>
                <w:webHidden/>
              </w:rPr>
              <w:fldChar w:fldCharType="separate"/>
            </w:r>
            <w:r>
              <w:rPr>
                <w:noProof/>
                <w:webHidden/>
              </w:rPr>
              <w:t>9</w:t>
            </w:r>
            <w:r w:rsidR="001D7F23">
              <w:rPr>
                <w:noProof/>
                <w:webHidden/>
              </w:rPr>
              <w:fldChar w:fldCharType="end"/>
            </w:r>
          </w:hyperlink>
        </w:p>
        <w:p w14:paraId="20D59FF4" w14:textId="77777777" w:rsidR="001D7F23" w:rsidRDefault="00157A4F">
          <w:pPr>
            <w:pStyle w:val="TOC1"/>
            <w:tabs>
              <w:tab w:val="right" w:leader="dot" w:pos="9350"/>
            </w:tabs>
            <w:rPr>
              <w:rFonts w:eastAsiaTheme="minorEastAsia"/>
              <w:noProof/>
            </w:rPr>
          </w:pPr>
          <w:hyperlink w:anchor="_Toc444008176" w:history="1">
            <w:r w:rsidR="001D7F23" w:rsidRPr="0021694E">
              <w:rPr>
                <w:rStyle w:val="Hyperlink"/>
                <w:noProof/>
              </w:rPr>
              <w:t>8. Alcohol and Drugs</w:t>
            </w:r>
            <w:r w:rsidR="001D7F23">
              <w:rPr>
                <w:noProof/>
                <w:webHidden/>
              </w:rPr>
              <w:tab/>
            </w:r>
            <w:r w:rsidR="001D7F23">
              <w:rPr>
                <w:noProof/>
                <w:webHidden/>
              </w:rPr>
              <w:fldChar w:fldCharType="begin"/>
            </w:r>
            <w:r w:rsidR="001D7F23">
              <w:rPr>
                <w:noProof/>
                <w:webHidden/>
              </w:rPr>
              <w:instrText xml:space="preserve"> PAGEREF _Toc444008176 \h </w:instrText>
            </w:r>
            <w:r w:rsidR="001D7F23">
              <w:rPr>
                <w:noProof/>
                <w:webHidden/>
              </w:rPr>
            </w:r>
            <w:r w:rsidR="001D7F23">
              <w:rPr>
                <w:noProof/>
                <w:webHidden/>
              </w:rPr>
              <w:fldChar w:fldCharType="separate"/>
            </w:r>
            <w:r>
              <w:rPr>
                <w:noProof/>
                <w:webHidden/>
              </w:rPr>
              <w:t>10</w:t>
            </w:r>
            <w:r w:rsidR="001D7F23">
              <w:rPr>
                <w:noProof/>
                <w:webHidden/>
              </w:rPr>
              <w:fldChar w:fldCharType="end"/>
            </w:r>
          </w:hyperlink>
        </w:p>
        <w:p w14:paraId="3E661188" w14:textId="77777777" w:rsidR="001D7F23" w:rsidRDefault="00157A4F">
          <w:pPr>
            <w:pStyle w:val="TOC1"/>
            <w:tabs>
              <w:tab w:val="right" w:leader="dot" w:pos="9350"/>
            </w:tabs>
            <w:rPr>
              <w:rFonts w:eastAsiaTheme="minorEastAsia"/>
              <w:noProof/>
            </w:rPr>
          </w:pPr>
          <w:hyperlink w:anchor="_Toc444008177" w:history="1">
            <w:r w:rsidR="001D7F23" w:rsidRPr="0021694E">
              <w:rPr>
                <w:rStyle w:val="Hyperlink"/>
                <w:noProof/>
              </w:rPr>
              <w:t>9. Supporting Documents:</w:t>
            </w:r>
            <w:r w:rsidR="001D7F23">
              <w:rPr>
                <w:noProof/>
                <w:webHidden/>
              </w:rPr>
              <w:tab/>
            </w:r>
            <w:r w:rsidR="001D7F23">
              <w:rPr>
                <w:noProof/>
                <w:webHidden/>
              </w:rPr>
              <w:fldChar w:fldCharType="begin"/>
            </w:r>
            <w:r w:rsidR="001D7F23">
              <w:rPr>
                <w:noProof/>
                <w:webHidden/>
              </w:rPr>
              <w:instrText xml:space="preserve"> PAGEREF _Toc444008177 \h </w:instrText>
            </w:r>
            <w:r w:rsidR="001D7F23">
              <w:rPr>
                <w:noProof/>
                <w:webHidden/>
              </w:rPr>
            </w:r>
            <w:r w:rsidR="001D7F23">
              <w:rPr>
                <w:noProof/>
                <w:webHidden/>
              </w:rPr>
              <w:fldChar w:fldCharType="separate"/>
            </w:r>
            <w:r>
              <w:rPr>
                <w:noProof/>
                <w:webHidden/>
              </w:rPr>
              <w:t>10</w:t>
            </w:r>
            <w:r w:rsidR="001D7F23">
              <w:rPr>
                <w:noProof/>
                <w:webHidden/>
              </w:rPr>
              <w:fldChar w:fldCharType="end"/>
            </w:r>
          </w:hyperlink>
        </w:p>
        <w:p w14:paraId="6CBB6997" w14:textId="77777777" w:rsidR="001D7F23" w:rsidRDefault="00157A4F">
          <w:pPr>
            <w:pStyle w:val="TOC1"/>
            <w:tabs>
              <w:tab w:val="right" w:leader="dot" w:pos="9350"/>
            </w:tabs>
            <w:rPr>
              <w:rFonts w:eastAsiaTheme="minorEastAsia"/>
              <w:noProof/>
            </w:rPr>
          </w:pPr>
          <w:hyperlink w:anchor="_Toc444008178" w:history="1">
            <w:r w:rsidR="001D7F23" w:rsidRPr="0021694E">
              <w:rPr>
                <w:rStyle w:val="Hyperlink"/>
                <w:noProof/>
              </w:rPr>
              <w:t>10. Reporting and Workers’ Compensation (For IC staff only).</w:t>
            </w:r>
            <w:r w:rsidR="001D7F23">
              <w:rPr>
                <w:noProof/>
                <w:webHidden/>
              </w:rPr>
              <w:tab/>
            </w:r>
            <w:r w:rsidR="001D7F23">
              <w:rPr>
                <w:noProof/>
                <w:webHidden/>
              </w:rPr>
              <w:fldChar w:fldCharType="begin"/>
            </w:r>
            <w:r w:rsidR="001D7F23">
              <w:rPr>
                <w:noProof/>
                <w:webHidden/>
              </w:rPr>
              <w:instrText xml:space="preserve"> PAGEREF _Toc444008178 \h </w:instrText>
            </w:r>
            <w:r w:rsidR="001D7F23">
              <w:rPr>
                <w:noProof/>
                <w:webHidden/>
              </w:rPr>
            </w:r>
            <w:r w:rsidR="001D7F23">
              <w:rPr>
                <w:noProof/>
                <w:webHidden/>
              </w:rPr>
              <w:fldChar w:fldCharType="separate"/>
            </w:r>
            <w:r>
              <w:rPr>
                <w:noProof/>
                <w:webHidden/>
              </w:rPr>
              <w:t>10</w:t>
            </w:r>
            <w:r w:rsidR="001D7F23">
              <w:rPr>
                <w:noProof/>
                <w:webHidden/>
              </w:rPr>
              <w:fldChar w:fldCharType="end"/>
            </w:r>
          </w:hyperlink>
        </w:p>
        <w:p w14:paraId="6CCEC83A" w14:textId="77777777" w:rsidR="001D7F23" w:rsidRDefault="00157A4F">
          <w:pPr>
            <w:pStyle w:val="TOC1"/>
            <w:tabs>
              <w:tab w:val="right" w:leader="dot" w:pos="9350"/>
            </w:tabs>
            <w:rPr>
              <w:rFonts w:eastAsiaTheme="minorEastAsia"/>
              <w:noProof/>
            </w:rPr>
          </w:pPr>
          <w:hyperlink w:anchor="_Toc444008179" w:history="1">
            <w:r w:rsidR="001D7F23" w:rsidRPr="0021694E">
              <w:rPr>
                <w:rStyle w:val="Hyperlink"/>
                <w:noProof/>
              </w:rPr>
              <w:t>11. Personnel Acknowledgement Form</w:t>
            </w:r>
            <w:r w:rsidR="001D7F23">
              <w:rPr>
                <w:noProof/>
                <w:webHidden/>
              </w:rPr>
              <w:tab/>
            </w:r>
            <w:r w:rsidR="001D7F23">
              <w:rPr>
                <w:noProof/>
                <w:webHidden/>
              </w:rPr>
              <w:fldChar w:fldCharType="begin"/>
            </w:r>
            <w:r w:rsidR="001D7F23">
              <w:rPr>
                <w:noProof/>
                <w:webHidden/>
              </w:rPr>
              <w:instrText xml:space="preserve"> PAGEREF _Toc444008179 \h </w:instrText>
            </w:r>
            <w:r w:rsidR="001D7F23">
              <w:rPr>
                <w:noProof/>
                <w:webHidden/>
              </w:rPr>
            </w:r>
            <w:r w:rsidR="001D7F23">
              <w:rPr>
                <w:noProof/>
                <w:webHidden/>
              </w:rPr>
              <w:fldChar w:fldCharType="separate"/>
            </w:r>
            <w:r>
              <w:rPr>
                <w:noProof/>
                <w:webHidden/>
              </w:rPr>
              <w:t>12</w:t>
            </w:r>
            <w:r w:rsidR="001D7F23">
              <w:rPr>
                <w:noProof/>
                <w:webHidden/>
              </w:rPr>
              <w:fldChar w:fldCharType="end"/>
            </w:r>
          </w:hyperlink>
        </w:p>
        <w:p w14:paraId="53E45B5F" w14:textId="77777777" w:rsidR="001D7F23" w:rsidRDefault="00157A4F">
          <w:pPr>
            <w:pStyle w:val="TOC1"/>
            <w:tabs>
              <w:tab w:val="right" w:leader="dot" w:pos="9350"/>
            </w:tabs>
            <w:rPr>
              <w:rFonts w:eastAsiaTheme="minorEastAsia"/>
              <w:noProof/>
            </w:rPr>
          </w:pPr>
          <w:hyperlink w:anchor="_Toc444008180" w:history="1">
            <w:r w:rsidR="001D7F23" w:rsidRPr="0021694E">
              <w:rPr>
                <w:rStyle w:val="Hyperlink"/>
                <w:noProof/>
              </w:rPr>
              <w:t>12. MSDS for Brodifacoum-25D Conservation</w:t>
            </w:r>
            <w:r w:rsidR="001D7F23">
              <w:rPr>
                <w:noProof/>
                <w:webHidden/>
              </w:rPr>
              <w:tab/>
            </w:r>
            <w:r w:rsidR="001D7F23">
              <w:rPr>
                <w:noProof/>
                <w:webHidden/>
              </w:rPr>
              <w:fldChar w:fldCharType="begin"/>
            </w:r>
            <w:r w:rsidR="001D7F23">
              <w:rPr>
                <w:noProof/>
                <w:webHidden/>
              </w:rPr>
              <w:instrText xml:space="preserve"> PAGEREF _Toc444008180 \h </w:instrText>
            </w:r>
            <w:r w:rsidR="001D7F23">
              <w:rPr>
                <w:noProof/>
                <w:webHidden/>
              </w:rPr>
            </w:r>
            <w:r w:rsidR="001D7F23">
              <w:rPr>
                <w:noProof/>
                <w:webHidden/>
              </w:rPr>
              <w:fldChar w:fldCharType="separate"/>
            </w:r>
            <w:r>
              <w:rPr>
                <w:noProof/>
                <w:webHidden/>
              </w:rPr>
              <w:t>13</w:t>
            </w:r>
            <w:r w:rsidR="001D7F23">
              <w:rPr>
                <w:noProof/>
                <w:webHidden/>
              </w:rPr>
              <w:fldChar w:fldCharType="end"/>
            </w:r>
          </w:hyperlink>
        </w:p>
        <w:p w14:paraId="7A92208D" w14:textId="77777777" w:rsidR="001D7F23" w:rsidRDefault="00157A4F">
          <w:pPr>
            <w:pStyle w:val="TOC1"/>
            <w:tabs>
              <w:tab w:val="right" w:leader="dot" w:pos="9350"/>
            </w:tabs>
            <w:rPr>
              <w:rFonts w:eastAsiaTheme="minorEastAsia"/>
              <w:noProof/>
            </w:rPr>
          </w:pPr>
          <w:hyperlink w:anchor="_Toc444008181" w:history="1">
            <w:r w:rsidR="001D7F23" w:rsidRPr="0021694E">
              <w:rPr>
                <w:rStyle w:val="Hyperlink"/>
                <w:noProof/>
              </w:rPr>
              <w:t>13. Contents of On-Island Med Kit</w:t>
            </w:r>
            <w:r w:rsidR="001D7F23">
              <w:rPr>
                <w:noProof/>
                <w:webHidden/>
              </w:rPr>
              <w:tab/>
            </w:r>
            <w:r w:rsidR="001D7F23">
              <w:rPr>
                <w:noProof/>
                <w:webHidden/>
              </w:rPr>
              <w:fldChar w:fldCharType="begin"/>
            </w:r>
            <w:r w:rsidR="001D7F23">
              <w:rPr>
                <w:noProof/>
                <w:webHidden/>
              </w:rPr>
              <w:instrText xml:space="preserve"> PAGEREF _Toc444008181 \h </w:instrText>
            </w:r>
            <w:r w:rsidR="001D7F23">
              <w:rPr>
                <w:noProof/>
                <w:webHidden/>
              </w:rPr>
            </w:r>
            <w:r w:rsidR="001D7F23">
              <w:rPr>
                <w:noProof/>
                <w:webHidden/>
              </w:rPr>
              <w:fldChar w:fldCharType="separate"/>
            </w:r>
            <w:r>
              <w:rPr>
                <w:noProof/>
                <w:webHidden/>
              </w:rPr>
              <w:t>14</w:t>
            </w:r>
            <w:r w:rsidR="001D7F23">
              <w:rPr>
                <w:noProof/>
                <w:webHidden/>
              </w:rPr>
              <w:fldChar w:fldCharType="end"/>
            </w:r>
          </w:hyperlink>
        </w:p>
        <w:p w14:paraId="48F5F77A" w14:textId="77777777" w:rsidR="008E040F" w:rsidRDefault="004D5664">
          <w:r>
            <w:fldChar w:fldCharType="end"/>
          </w:r>
        </w:p>
      </w:sdtContent>
    </w:sdt>
    <w:p w14:paraId="48F5F77B" w14:textId="77777777" w:rsidR="0026432A" w:rsidRDefault="001C00A6" w:rsidP="008F6EBA">
      <w:pPr>
        <w:outlineLvl w:val="0"/>
      </w:pPr>
      <w:r>
        <w:br w:type="page"/>
      </w:r>
      <w:r w:rsidR="008F6EBA">
        <w:lastRenderedPageBreak/>
        <w:t xml:space="preserve"> </w:t>
      </w:r>
    </w:p>
    <w:p w14:paraId="48F5F77C" w14:textId="77777777" w:rsidR="00BC6CE4" w:rsidRPr="000D2C4C" w:rsidRDefault="003555D5" w:rsidP="001B6CE9">
      <w:pPr>
        <w:pStyle w:val="Heading1"/>
      </w:pPr>
      <w:bookmarkStart w:id="0" w:name="_Toc444008169"/>
      <w:r w:rsidRPr="000D2C4C">
        <w:t>Pu</w:t>
      </w:r>
      <w:r w:rsidR="00967134" w:rsidRPr="000D2C4C">
        <w:t>r</w:t>
      </w:r>
      <w:r w:rsidRPr="000D2C4C">
        <w:t>pose</w:t>
      </w:r>
      <w:bookmarkEnd w:id="0"/>
      <w:r w:rsidR="0026432A" w:rsidRPr="000D2C4C">
        <w:t xml:space="preserve"> </w:t>
      </w:r>
    </w:p>
    <w:p w14:paraId="48F5F77D" w14:textId="77777777" w:rsidR="00DD74CF" w:rsidRDefault="620DFEC6" w:rsidP="00BC6CE4">
      <w:r>
        <w:t>The purpose of this safety plan is to highlight health and safety hazards that could be encountered during implementation of the Desecheo rodent eradication, identify the mechanisms by which these hazards will be managed and assign responsibilities and accountabilities for hazard management. A team of up to 20 people will implement the Desecheo rodent eradication. All field personnel involved in the operation will be briefed on the contents of this safety plan, and given the opportunity to question and clarify procedures.</w:t>
      </w:r>
    </w:p>
    <w:p w14:paraId="48F5F77F" w14:textId="77777777" w:rsidR="003555D5" w:rsidRPr="000D2C4C" w:rsidRDefault="003555D5" w:rsidP="001B6CE9">
      <w:pPr>
        <w:pStyle w:val="Heading1"/>
      </w:pPr>
      <w:bookmarkStart w:id="1" w:name="_Toc444008170"/>
      <w:r w:rsidRPr="000D2C4C">
        <w:t>Hazards and Hazard Management</w:t>
      </w:r>
      <w:bookmarkEnd w:id="1"/>
    </w:p>
    <w:p w14:paraId="48F5F781" w14:textId="77777777" w:rsidR="009B5DAA" w:rsidRPr="005A477B" w:rsidRDefault="620DFEC6" w:rsidP="000D2C4C">
      <w:r>
        <w:t>Project safety demands adherence to regulatory requirements and implementation of operational practices that reduce risks of illness, injury, death, and property damage. Hazards can often be identified and reduced or eliminated. The following procedures and recommendations have been instituted in preparation for foreseeable hazards associated with the Desecheo rodent eradication.</w:t>
      </w:r>
    </w:p>
    <w:tbl>
      <w:tblPr>
        <w:tblStyle w:val="TableGrid"/>
        <w:tblW w:w="9576" w:type="dxa"/>
        <w:tblInd w:w="-113" w:type="dxa"/>
        <w:tblLook w:val="04A0" w:firstRow="1" w:lastRow="0" w:firstColumn="1" w:lastColumn="0" w:noHBand="0" w:noVBand="1"/>
      </w:tblPr>
      <w:tblGrid>
        <w:gridCol w:w="4788"/>
        <w:gridCol w:w="4788"/>
      </w:tblGrid>
      <w:tr w:rsidR="00967134" w:rsidRPr="00003ED1" w14:paraId="48F5F785" w14:textId="77777777" w:rsidTr="620DFEC6">
        <w:trPr>
          <w:trHeight w:val="305"/>
        </w:trPr>
        <w:tc>
          <w:tcPr>
            <w:tcW w:w="4788" w:type="dxa"/>
            <w:shd w:val="clear" w:color="auto" w:fill="95B3D7" w:themeFill="accent1" w:themeFillTint="99"/>
          </w:tcPr>
          <w:p w14:paraId="48F5F783" w14:textId="77777777" w:rsidR="00967134" w:rsidRPr="00003ED1" w:rsidRDefault="620DFEC6" w:rsidP="00967134">
            <w:pPr>
              <w:jc w:val="center"/>
              <w:rPr>
                <w:rFonts w:cs="Times New Roman"/>
                <w:b/>
              </w:rPr>
            </w:pPr>
            <w:r w:rsidRPr="620DFEC6">
              <w:rPr>
                <w:rFonts w:ascii="Times New Roman" w:eastAsia="Times New Roman" w:hAnsi="Times New Roman" w:cs="Times New Roman"/>
                <w:b/>
                <w:bCs/>
              </w:rPr>
              <w:t>Description of hazard</w:t>
            </w:r>
          </w:p>
        </w:tc>
        <w:tc>
          <w:tcPr>
            <w:tcW w:w="4788" w:type="dxa"/>
            <w:shd w:val="clear" w:color="auto" w:fill="95B3D7" w:themeFill="accent1" w:themeFillTint="99"/>
          </w:tcPr>
          <w:p w14:paraId="48F5F784" w14:textId="77777777" w:rsidR="00967134" w:rsidRPr="00003ED1" w:rsidRDefault="620DFEC6" w:rsidP="00967134">
            <w:pPr>
              <w:jc w:val="center"/>
              <w:rPr>
                <w:rFonts w:cs="Times New Roman"/>
                <w:b/>
              </w:rPr>
            </w:pPr>
            <w:r w:rsidRPr="620DFEC6">
              <w:rPr>
                <w:rFonts w:ascii="Times New Roman" w:eastAsia="Times New Roman" w:hAnsi="Times New Roman" w:cs="Times New Roman"/>
                <w:b/>
                <w:bCs/>
              </w:rPr>
              <w:t>How hazard will be managed</w:t>
            </w:r>
          </w:p>
        </w:tc>
      </w:tr>
      <w:tr w:rsidR="00967134" w:rsidRPr="000620BA" w14:paraId="48F5F787" w14:textId="77777777" w:rsidTr="620DFEC6">
        <w:tc>
          <w:tcPr>
            <w:tcW w:w="9576" w:type="dxa"/>
            <w:gridSpan w:val="2"/>
            <w:shd w:val="clear" w:color="auto" w:fill="DBE5F1" w:themeFill="accent1" w:themeFillTint="33"/>
          </w:tcPr>
          <w:p w14:paraId="48F5F786" w14:textId="77777777" w:rsidR="00967134" w:rsidRPr="000620BA" w:rsidRDefault="620DFEC6" w:rsidP="00967134">
            <w:pPr>
              <w:rPr>
                <w:rFonts w:cs="Times New Roman"/>
              </w:rPr>
            </w:pPr>
            <w:r w:rsidRPr="620DFEC6">
              <w:rPr>
                <w:rFonts w:ascii="Times New Roman" w:eastAsia="Times New Roman" w:hAnsi="Times New Roman" w:cs="Times New Roman"/>
                <w:i/>
                <w:iCs/>
              </w:rPr>
              <w:t>Physical Hazards</w:t>
            </w:r>
          </w:p>
        </w:tc>
      </w:tr>
      <w:tr w:rsidR="00967134" w:rsidRPr="000620BA" w14:paraId="48F5F78D" w14:textId="77777777" w:rsidTr="620DFEC6">
        <w:tc>
          <w:tcPr>
            <w:tcW w:w="4788" w:type="dxa"/>
          </w:tcPr>
          <w:p w14:paraId="48F5F788" w14:textId="77777777" w:rsidR="00967134" w:rsidRPr="000620BA" w:rsidRDefault="620DFEC6" w:rsidP="00967134">
            <w:pPr>
              <w:rPr>
                <w:rFonts w:cs="Times New Roman"/>
              </w:rPr>
            </w:pPr>
            <w:r w:rsidRPr="620DFEC6">
              <w:rPr>
                <w:rFonts w:ascii="Times New Roman" w:eastAsia="Times New Roman" w:hAnsi="Times New Roman" w:cs="Times New Roman"/>
                <w:b/>
                <w:bCs/>
              </w:rPr>
              <w:t>General.</w:t>
            </w:r>
            <w:r w:rsidRPr="620DFEC6">
              <w:rPr>
                <w:rFonts w:ascii="Times New Roman" w:eastAsia="Times New Roman" w:hAnsi="Times New Roman" w:cs="Times New Roman"/>
              </w:rPr>
              <w:t xml:space="preserve">  General physical hazards concerning all tasks include slips, trips, falls, and exposure to the elements including severe heat and sun exposure, severe humidity and jagged slippery terrain.</w:t>
            </w:r>
          </w:p>
          <w:p w14:paraId="48F5F789" w14:textId="78B3F4CA" w:rsidR="00967134" w:rsidRPr="000620BA" w:rsidRDefault="00967134" w:rsidP="00967134">
            <w:pPr>
              <w:rPr>
                <w:rFonts w:cs="Times New Roman"/>
              </w:rPr>
            </w:pPr>
          </w:p>
        </w:tc>
        <w:tc>
          <w:tcPr>
            <w:tcW w:w="4788" w:type="dxa"/>
          </w:tcPr>
          <w:p w14:paraId="48F5F78A" w14:textId="77777777" w:rsidR="00967134" w:rsidRPr="000620BA" w:rsidRDefault="620DFEC6" w:rsidP="620DFEC6">
            <w:pPr>
              <w:pStyle w:val="ListParagraph"/>
              <w:numPr>
                <w:ilvl w:val="0"/>
                <w:numId w:val="4"/>
              </w:numPr>
              <w:ind w:left="162" w:hanging="180"/>
              <w:rPr>
                <w:rFonts w:ascii="Times New Roman" w:eastAsia="Times New Roman" w:hAnsi="Times New Roman" w:cs="Times New Roman"/>
              </w:rPr>
            </w:pPr>
            <w:r w:rsidRPr="620DFEC6">
              <w:rPr>
                <w:rFonts w:ascii="Times New Roman" w:eastAsia="Times New Roman" w:hAnsi="Times New Roman" w:cs="Times New Roman"/>
              </w:rPr>
              <w:t xml:space="preserve">Use precaution at all times. </w:t>
            </w:r>
          </w:p>
          <w:p w14:paraId="48F5F78B" w14:textId="2BDEBFBB" w:rsidR="00967134" w:rsidRPr="000620BA" w:rsidRDefault="620DFEC6" w:rsidP="620DFEC6">
            <w:pPr>
              <w:pStyle w:val="ListParagraph"/>
              <w:numPr>
                <w:ilvl w:val="0"/>
                <w:numId w:val="4"/>
              </w:numPr>
              <w:ind w:left="162" w:hanging="180"/>
              <w:rPr>
                <w:rFonts w:ascii="Times New Roman" w:eastAsia="Times New Roman" w:hAnsi="Times New Roman" w:cs="Times New Roman"/>
              </w:rPr>
            </w:pPr>
            <w:r w:rsidRPr="620DFEC6">
              <w:rPr>
                <w:rFonts w:ascii="Times New Roman" w:eastAsia="Times New Roman" w:hAnsi="Times New Roman" w:cs="Times New Roman"/>
              </w:rPr>
              <w:t>Hiking boots are the preferred footwear for walking across Desecheo, providing ankle support and protecting feet</w:t>
            </w:r>
          </w:p>
          <w:p w14:paraId="48F5F78C" w14:textId="77777777" w:rsidR="00967134" w:rsidRPr="000620BA" w:rsidRDefault="620DFEC6" w:rsidP="620DFEC6">
            <w:pPr>
              <w:pStyle w:val="ListParagraph"/>
              <w:numPr>
                <w:ilvl w:val="0"/>
                <w:numId w:val="4"/>
              </w:numPr>
              <w:ind w:left="162" w:hanging="180"/>
              <w:rPr>
                <w:rFonts w:ascii="Times New Roman" w:eastAsia="Times New Roman" w:hAnsi="Times New Roman" w:cs="Times New Roman"/>
              </w:rPr>
            </w:pPr>
            <w:r w:rsidRPr="620DFEC6">
              <w:rPr>
                <w:rFonts w:ascii="Times New Roman" w:eastAsia="Times New Roman" w:hAnsi="Times New Roman" w:cs="Times New Roman"/>
              </w:rPr>
              <w:t>Team members will remain in contact via radio when working independently.</w:t>
            </w:r>
          </w:p>
        </w:tc>
      </w:tr>
      <w:tr w:rsidR="00967134" w:rsidRPr="000620BA" w14:paraId="48F5F797" w14:textId="77777777" w:rsidTr="620DFEC6">
        <w:tc>
          <w:tcPr>
            <w:tcW w:w="4788" w:type="dxa"/>
          </w:tcPr>
          <w:p w14:paraId="48F5F78E" w14:textId="2D2450D0" w:rsidR="00967134" w:rsidRPr="000620BA" w:rsidRDefault="00967134" w:rsidP="00967134">
            <w:pPr>
              <w:outlineLvl w:val="0"/>
              <w:rPr>
                <w:rFonts w:cs="Times New Roman"/>
              </w:rPr>
            </w:pPr>
            <w:bookmarkStart w:id="2" w:name="_Toc323726819"/>
            <w:r w:rsidRPr="620DFEC6">
              <w:rPr>
                <w:rFonts w:ascii="Times New Roman" w:eastAsia="Times New Roman" w:hAnsi="Times New Roman" w:cs="Times New Roman"/>
                <w:b/>
                <w:bCs/>
              </w:rPr>
              <w:t>Pesticide/Rodenticides</w:t>
            </w:r>
            <w:bookmarkEnd w:id="2"/>
            <w:r w:rsidRPr="620DFEC6">
              <w:rPr>
                <w:rFonts w:ascii="Times New Roman" w:eastAsia="Times New Roman" w:hAnsi="Times New Roman" w:cs="Times New Roman"/>
                <w:b/>
                <w:bCs/>
              </w:rPr>
              <w:t xml:space="preserve">. </w:t>
            </w:r>
            <w:r w:rsidRPr="620DFEC6">
              <w:rPr>
                <w:rFonts w:ascii="Times New Roman" w:eastAsia="Times New Roman" w:hAnsi="Times New Roman" w:cs="Times New Roman"/>
              </w:rPr>
              <w:t>Brodifacoum</w:t>
            </w:r>
            <w:r w:rsidR="00881BEF" w:rsidRPr="620DFEC6">
              <w:rPr>
                <w:rFonts w:ascii="Times New Roman" w:eastAsia="Times New Roman" w:hAnsi="Times New Roman" w:cs="Times New Roman"/>
              </w:rPr>
              <w:t>,</w:t>
            </w:r>
            <w:r w:rsidRPr="620DFEC6">
              <w:rPr>
                <w:rFonts w:ascii="Times New Roman" w:eastAsia="Times New Roman" w:hAnsi="Times New Roman" w:cs="Times New Roman"/>
              </w:rPr>
              <w:t xml:space="preserve"> a potent second generation anticoagulant</w:t>
            </w:r>
            <w:r w:rsidR="00881BEF" w:rsidRPr="620DFEC6">
              <w:rPr>
                <w:rFonts w:ascii="Times New Roman" w:eastAsia="Times New Roman" w:hAnsi="Times New Roman" w:cs="Times New Roman"/>
              </w:rPr>
              <w:t>,</w:t>
            </w:r>
            <w:r w:rsidRPr="620DFEC6">
              <w:rPr>
                <w:rFonts w:ascii="Times New Roman" w:eastAsia="Times New Roman" w:hAnsi="Times New Roman" w:cs="Times New Roman"/>
              </w:rPr>
              <w:t xml:space="preserve"> will be present in the rodent bait (25ppm) applied on Desecheo. Personnel could be exposed to </w:t>
            </w:r>
            <w:proofErr w:type="spellStart"/>
            <w:r w:rsidRPr="620DFEC6">
              <w:rPr>
                <w:rFonts w:ascii="Times New Roman" w:eastAsia="Times New Roman" w:hAnsi="Times New Roman" w:cs="Times New Roman"/>
              </w:rPr>
              <w:t>brodifacoum</w:t>
            </w:r>
            <w:proofErr w:type="spellEnd"/>
            <w:r w:rsidRPr="620DFEC6">
              <w:rPr>
                <w:rFonts w:ascii="Times New Roman" w:eastAsia="Times New Roman" w:hAnsi="Times New Roman" w:cs="Times New Roman"/>
              </w:rPr>
              <w:t xml:space="preserve"> if handling bait or bait bags, loading spreader buckets, working under the helicopter or moving around the island after bait is applied. Brodifacoum is primarily absorbed through the gastrointestinal tract, but can also be absorbed although to a lesser extent through inhalation and skin contact. A human being would need to consume a significant amount of bait to be affected; however safety </w:t>
            </w:r>
            <w:r w:rsidR="00376F1C" w:rsidRPr="620DFEC6">
              <w:rPr>
                <w:rFonts w:ascii="Times New Roman" w:eastAsia="Times New Roman" w:hAnsi="Times New Roman" w:cs="Times New Roman"/>
              </w:rPr>
              <w:t>measures</w:t>
            </w:r>
            <w:r w:rsidRPr="620DFEC6">
              <w:rPr>
                <w:rFonts w:ascii="Times New Roman" w:eastAsia="Times New Roman" w:hAnsi="Times New Roman" w:cs="Times New Roman"/>
              </w:rPr>
              <w:t xml:space="preserve"> </w:t>
            </w:r>
            <w:r w:rsidR="00376F1C" w:rsidRPr="620DFEC6">
              <w:rPr>
                <w:rFonts w:ascii="Times New Roman" w:eastAsia="Times New Roman" w:hAnsi="Times New Roman" w:cs="Times New Roman"/>
              </w:rPr>
              <w:t xml:space="preserve">will be </w:t>
            </w:r>
            <w:r w:rsidRPr="620DFEC6">
              <w:rPr>
                <w:rFonts w:ascii="Times New Roman" w:eastAsia="Times New Roman" w:hAnsi="Times New Roman" w:cs="Times New Roman"/>
              </w:rPr>
              <w:t xml:space="preserve">in place as a precaution. </w:t>
            </w:r>
          </w:p>
          <w:p w14:paraId="48F5F78F" w14:textId="77777777" w:rsidR="00967134" w:rsidRPr="000620BA" w:rsidRDefault="00967134" w:rsidP="00967134">
            <w:pPr>
              <w:rPr>
                <w:rFonts w:cs="Times New Roman"/>
                <w:b/>
              </w:rPr>
            </w:pPr>
          </w:p>
        </w:tc>
        <w:tc>
          <w:tcPr>
            <w:tcW w:w="4788" w:type="dxa"/>
          </w:tcPr>
          <w:p w14:paraId="48F5F790" w14:textId="0111AD9D" w:rsidR="00967134" w:rsidRPr="000620BA" w:rsidRDefault="620DFEC6" w:rsidP="620DFEC6">
            <w:pPr>
              <w:pStyle w:val="ListParagraph"/>
              <w:numPr>
                <w:ilvl w:val="0"/>
                <w:numId w:val="4"/>
              </w:numPr>
              <w:ind w:left="162" w:hanging="180"/>
              <w:rPr>
                <w:rFonts w:ascii="Times New Roman" w:eastAsia="Times New Roman" w:hAnsi="Times New Roman" w:cs="Times New Roman"/>
              </w:rPr>
            </w:pPr>
            <w:r w:rsidRPr="620DFEC6">
              <w:rPr>
                <w:rFonts w:ascii="Times New Roman" w:eastAsia="Times New Roman" w:hAnsi="Times New Roman" w:cs="Times New Roman"/>
              </w:rPr>
              <w:t>All personnel must have read and understood the MSDS for Brodifacoum-25D Conservation (see below) before commencing work on the project.</w:t>
            </w:r>
          </w:p>
          <w:p w14:paraId="6F76A683" w14:textId="3C5BB069" w:rsidR="620DFEC6" w:rsidRDefault="620DFEC6" w:rsidP="004E6551">
            <w:pPr>
              <w:pStyle w:val="ListParagraph"/>
              <w:numPr>
                <w:ilvl w:val="0"/>
                <w:numId w:val="4"/>
              </w:numPr>
              <w:rPr>
                <w:rFonts w:ascii="Times New Roman" w:eastAsia="Times New Roman" w:hAnsi="Times New Roman" w:cs="Times New Roman"/>
              </w:rPr>
            </w:pPr>
            <w:r w:rsidRPr="620DFEC6">
              <w:rPr>
                <w:rFonts w:ascii="Times New Roman" w:eastAsia="Times New Roman" w:hAnsi="Times New Roman" w:cs="Times New Roman"/>
              </w:rPr>
              <w:t xml:space="preserve">All staff involved in </w:t>
            </w:r>
            <w:r w:rsidR="004E6551" w:rsidRPr="004E6551">
              <w:rPr>
                <w:rFonts w:ascii="Times New Roman" w:eastAsia="Times New Roman" w:hAnsi="Times New Roman" w:cs="Times New Roman"/>
              </w:rPr>
              <w:t>handling open</w:t>
            </w:r>
            <w:r w:rsidR="00A97AAE">
              <w:rPr>
                <w:rFonts w:ascii="Times New Roman" w:eastAsia="Times New Roman" w:hAnsi="Times New Roman" w:cs="Times New Roman"/>
              </w:rPr>
              <w:t xml:space="preserve"> </w:t>
            </w:r>
            <w:r w:rsidRPr="620DFEC6">
              <w:rPr>
                <w:rFonts w:ascii="Times New Roman" w:eastAsia="Times New Roman" w:hAnsi="Times New Roman" w:cs="Times New Roman"/>
              </w:rPr>
              <w:t>bait bags must wear the appropriate PPE; ove</w:t>
            </w:r>
            <w:r w:rsidR="00A97AAE">
              <w:rPr>
                <w:rFonts w:ascii="Times New Roman" w:eastAsia="Times New Roman" w:hAnsi="Times New Roman" w:cs="Times New Roman"/>
              </w:rPr>
              <w:t xml:space="preserve">ralls, gloves, covered footwear, and </w:t>
            </w:r>
            <w:r w:rsidR="004E6551">
              <w:rPr>
                <w:rFonts w:ascii="Times New Roman" w:eastAsia="Times New Roman" w:hAnsi="Times New Roman" w:cs="Times New Roman"/>
              </w:rPr>
              <w:t>eye protection</w:t>
            </w:r>
            <w:r w:rsidR="00A97AAE">
              <w:rPr>
                <w:rFonts w:ascii="Times New Roman" w:eastAsia="Times New Roman" w:hAnsi="Times New Roman" w:cs="Times New Roman"/>
              </w:rPr>
              <w:t>.</w:t>
            </w:r>
            <w:r w:rsidRPr="620DFEC6">
              <w:rPr>
                <w:rFonts w:ascii="Times New Roman" w:eastAsia="Times New Roman" w:hAnsi="Times New Roman" w:cs="Times New Roman"/>
              </w:rPr>
              <w:t xml:space="preserve"> Half faced respirators will be worn by staff working under the helicopter. In other situations dust masks will be worn if exposure to dust is a possibility.</w:t>
            </w:r>
          </w:p>
          <w:p w14:paraId="48F5F792" w14:textId="38D22A4A" w:rsidR="00023258" w:rsidRPr="000620BA" w:rsidRDefault="620DFEC6" w:rsidP="620DFEC6">
            <w:pPr>
              <w:pStyle w:val="ListParagraph"/>
              <w:numPr>
                <w:ilvl w:val="0"/>
                <w:numId w:val="4"/>
              </w:numPr>
              <w:ind w:left="162" w:hanging="180"/>
              <w:rPr>
                <w:rFonts w:ascii="Times New Roman" w:eastAsia="Times New Roman" w:hAnsi="Times New Roman" w:cs="Times New Roman"/>
              </w:rPr>
            </w:pPr>
            <w:r w:rsidRPr="620DFEC6">
              <w:rPr>
                <w:rFonts w:ascii="Times New Roman" w:eastAsia="Times New Roman" w:hAnsi="Times New Roman" w:cs="Times New Roman"/>
              </w:rPr>
              <w:t>Bait bags will be secured at the load site and will not be re-used for any other purpose.</w:t>
            </w:r>
          </w:p>
          <w:p w14:paraId="48F5F793" w14:textId="77777777" w:rsidR="00023258" w:rsidRPr="000620BA" w:rsidRDefault="620DFEC6" w:rsidP="620DFEC6">
            <w:pPr>
              <w:pStyle w:val="ListParagraph"/>
              <w:numPr>
                <w:ilvl w:val="0"/>
                <w:numId w:val="4"/>
              </w:numPr>
              <w:ind w:left="162" w:hanging="180"/>
              <w:rPr>
                <w:rFonts w:ascii="Times New Roman" w:eastAsia="Times New Roman" w:hAnsi="Times New Roman" w:cs="Times New Roman"/>
              </w:rPr>
            </w:pPr>
            <w:r w:rsidRPr="620DFEC6">
              <w:rPr>
                <w:rFonts w:ascii="Times New Roman" w:eastAsia="Times New Roman" w:hAnsi="Times New Roman" w:cs="Times New Roman"/>
              </w:rPr>
              <w:t>Protective clothing and equipment will be removed and hands/arms/face thoroughly washed at the end of a task or before eating, drinking, smoking or using the toilet.</w:t>
            </w:r>
          </w:p>
          <w:p w14:paraId="48F5F794" w14:textId="0A6A5093" w:rsidR="00023258" w:rsidRPr="000620BA" w:rsidRDefault="620DFEC6" w:rsidP="620DFEC6">
            <w:pPr>
              <w:pStyle w:val="ListParagraph"/>
              <w:numPr>
                <w:ilvl w:val="0"/>
                <w:numId w:val="4"/>
              </w:numPr>
              <w:ind w:left="162" w:hanging="180"/>
              <w:rPr>
                <w:rFonts w:ascii="Times New Roman" w:eastAsia="Times New Roman" w:hAnsi="Times New Roman" w:cs="Times New Roman"/>
              </w:rPr>
            </w:pPr>
            <w:r w:rsidRPr="620DFEC6">
              <w:rPr>
                <w:rFonts w:ascii="Times New Roman" w:eastAsia="Times New Roman" w:hAnsi="Times New Roman" w:cs="Times New Roman"/>
              </w:rPr>
              <w:t xml:space="preserve">Food and water supplies will be covered during </w:t>
            </w:r>
            <w:r w:rsidRPr="620DFEC6">
              <w:rPr>
                <w:rFonts w:ascii="Times New Roman" w:eastAsia="Times New Roman" w:hAnsi="Times New Roman" w:cs="Times New Roman"/>
              </w:rPr>
              <w:lastRenderedPageBreak/>
              <w:t>bait application.</w:t>
            </w:r>
          </w:p>
          <w:p w14:paraId="48F5F795" w14:textId="64841834" w:rsidR="009B5DAA" w:rsidRPr="000620BA" w:rsidRDefault="620DFEC6" w:rsidP="620DFEC6">
            <w:pPr>
              <w:pStyle w:val="Title"/>
              <w:numPr>
                <w:ilvl w:val="0"/>
                <w:numId w:val="4"/>
              </w:numPr>
              <w:ind w:left="162" w:hanging="180"/>
              <w:jc w:val="left"/>
              <w:rPr>
                <w:rFonts w:ascii="Times New Roman" w:eastAsia="Times New Roman" w:hAnsi="Times New Roman" w:cs="Times New Roman"/>
                <w:b w:val="0"/>
                <w:sz w:val="22"/>
                <w:szCs w:val="22"/>
              </w:rPr>
            </w:pPr>
            <w:r w:rsidRPr="620DFEC6">
              <w:rPr>
                <w:rFonts w:ascii="Times New Roman" w:eastAsia="Times New Roman" w:hAnsi="Times New Roman" w:cs="Times New Roman"/>
                <w:b w:val="0"/>
                <w:sz w:val="22"/>
                <w:szCs w:val="22"/>
              </w:rPr>
              <w:t>Only designated staff will be in the vicinity of the bait loading site.</w:t>
            </w:r>
          </w:p>
          <w:p w14:paraId="48F5F796" w14:textId="77777777" w:rsidR="00967134" w:rsidRPr="000620BA" w:rsidRDefault="00023258" w:rsidP="009B5DAA">
            <w:pPr>
              <w:ind w:left="162" w:hanging="180"/>
              <w:rPr>
                <w:rFonts w:cs="Times New Roman"/>
              </w:rPr>
            </w:pPr>
            <w:r w:rsidRPr="000620BA">
              <w:rPr>
                <w:rFonts w:cs="Times New Roman"/>
              </w:rPr>
              <w:t xml:space="preserve"> </w:t>
            </w:r>
          </w:p>
        </w:tc>
      </w:tr>
      <w:tr w:rsidR="00023258" w:rsidRPr="000620BA" w14:paraId="48F5F79C" w14:textId="77777777" w:rsidTr="620DFEC6">
        <w:tc>
          <w:tcPr>
            <w:tcW w:w="4788" w:type="dxa"/>
          </w:tcPr>
          <w:p w14:paraId="48F5F798" w14:textId="1E1E8EA8" w:rsidR="00023258" w:rsidRPr="000620BA" w:rsidRDefault="620DFEC6" w:rsidP="00CD6592">
            <w:pPr>
              <w:outlineLvl w:val="0"/>
              <w:rPr>
                <w:rFonts w:cs="Times New Roman"/>
              </w:rPr>
            </w:pPr>
            <w:r w:rsidRPr="620DFEC6">
              <w:rPr>
                <w:rFonts w:ascii="Times New Roman" w:eastAsia="Times New Roman" w:hAnsi="Times New Roman" w:cs="Times New Roman"/>
                <w:b/>
                <w:bCs/>
              </w:rPr>
              <w:lastRenderedPageBreak/>
              <w:t xml:space="preserve">Helicopters. </w:t>
            </w:r>
            <w:r w:rsidRPr="620DFEC6">
              <w:rPr>
                <w:rFonts w:ascii="Times New Roman" w:eastAsia="Times New Roman" w:hAnsi="Times New Roman" w:cs="Times New Roman"/>
              </w:rPr>
              <w:t xml:space="preserve">The use of a helicopter poses one of the most significant hazards of the Desecheo operation. Hazards associated with the helicopter are identified in </w:t>
            </w:r>
            <w:hyperlink r:id="rId11">
              <w:r w:rsidRPr="620DFEC6">
                <w:rPr>
                  <w:rStyle w:val="Hyperlink"/>
                  <w:rFonts w:ascii="Times New Roman" w:eastAsia="Times New Roman" w:hAnsi="Times New Roman" w:cs="Times New Roman"/>
                </w:rPr>
                <w:t>Appendix L: Helicopter Safety Plan</w:t>
              </w:r>
            </w:hyperlink>
            <w:r w:rsidRPr="620DFEC6">
              <w:rPr>
                <w:rFonts w:ascii="Times New Roman" w:eastAsia="Times New Roman" w:hAnsi="Times New Roman" w:cs="Times New Roman"/>
              </w:rPr>
              <w:t>.</w:t>
            </w:r>
          </w:p>
          <w:p w14:paraId="48F5F799" w14:textId="77777777" w:rsidR="00023258" w:rsidRPr="000620BA" w:rsidRDefault="00023258" w:rsidP="00023258">
            <w:pPr>
              <w:rPr>
                <w:rFonts w:cs="Times New Roman"/>
                <w:b/>
              </w:rPr>
            </w:pPr>
          </w:p>
        </w:tc>
        <w:tc>
          <w:tcPr>
            <w:tcW w:w="4788" w:type="dxa"/>
          </w:tcPr>
          <w:p w14:paraId="48F5F79B" w14:textId="30FFC113" w:rsidR="00023258" w:rsidRPr="000620BA" w:rsidRDefault="620DFEC6" w:rsidP="00A97AAE">
            <w:pPr>
              <w:pStyle w:val="ListParagraph"/>
              <w:numPr>
                <w:ilvl w:val="0"/>
                <w:numId w:val="4"/>
              </w:numPr>
              <w:ind w:left="162" w:hanging="180"/>
              <w:rPr>
                <w:rFonts w:cs="Times New Roman"/>
              </w:rPr>
            </w:pPr>
            <w:r w:rsidRPr="620DFEC6">
              <w:rPr>
                <w:rFonts w:ascii="Times New Roman" w:eastAsia="Times New Roman" w:hAnsi="Times New Roman" w:cs="Times New Roman"/>
              </w:rPr>
              <w:t xml:space="preserve">All personnel involved in helicopter operations must have read and understood the Helicopter Safety Plan </w:t>
            </w:r>
            <w:hyperlink r:id="rId12">
              <w:r w:rsidRPr="620DFEC6">
                <w:rPr>
                  <w:rStyle w:val="Hyperlink"/>
                  <w:rFonts w:ascii="Times New Roman" w:eastAsia="Times New Roman" w:hAnsi="Times New Roman" w:cs="Times New Roman"/>
                </w:rPr>
                <w:t>Appendix L: Helicopter Safety Plan</w:t>
              </w:r>
            </w:hyperlink>
            <w:r w:rsidRPr="620DFEC6">
              <w:rPr>
                <w:rFonts w:ascii="Times New Roman" w:eastAsia="Times New Roman" w:hAnsi="Times New Roman" w:cs="Times New Roman"/>
              </w:rPr>
              <w:t xml:space="preserve"> prior to commencing work on the project. </w:t>
            </w:r>
            <w:r w:rsidR="00A97AAE">
              <w:rPr>
                <w:rFonts w:ascii="Times New Roman" w:eastAsia="Times New Roman" w:hAnsi="Times New Roman" w:cs="Times New Roman"/>
              </w:rPr>
              <w:t>And have received a helicopter safety briefing.</w:t>
            </w:r>
          </w:p>
        </w:tc>
      </w:tr>
      <w:tr w:rsidR="009B5DAA" w:rsidRPr="000620BA" w14:paraId="48F5F7A0" w14:textId="77777777" w:rsidTr="620DFEC6">
        <w:tc>
          <w:tcPr>
            <w:tcW w:w="4788" w:type="dxa"/>
          </w:tcPr>
          <w:p w14:paraId="48F5F79D" w14:textId="77777777" w:rsidR="009B5DAA" w:rsidRPr="000620BA" w:rsidRDefault="620DFEC6" w:rsidP="009B5DAA">
            <w:pPr>
              <w:rPr>
                <w:rFonts w:cs="Times New Roman"/>
                <w:b/>
              </w:rPr>
            </w:pPr>
            <w:r w:rsidRPr="620DFEC6">
              <w:rPr>
                <w:rFonts w:ascii="Times New Roman" w:eastAsia="Times New Roman" w:hAnsi="Times New Roman" w:cs="Times New Roman"/>
                <w:b/>
                <w:bCs/>
              </w:rPr>
              <w:t xml:space="preserve">Fire. </w:t>
            </w:r>
            <w:r w:rsidRPr="620DFEC6">
              <w:rPr>
                <w:rFonts w:ascii="Times New Roman" w:eastAsia="Times New Roman" w:hAnsi="Times New Roman" w:cs="Times New Roman"/>
              </w:rPr>
              <w:t xml:space="preserve">As with any vegetated terrain, there is the possibility that a fire could develop. </w:t>
            </w:r>
          </w:p>
        </w:tc>
        <w:tc>
          <w:tcPr>
            <w:tcW w:w="4788" w:type="dxa"/>
          </w:tcPr>
          <w:p w14:paraId="48F5F79E" w14:textId="60583EA9" w:rsidR="009B5DAA" w:rsidRPr="000620BA" w:rsidRDefault="620DFEC6" w:rsidP="620DFEC6">
            <w:pPr>
              <w:pStyle w:val="ListParagraph"/>
              <w:numPr>
                <w:ilvl w:val="0"/>
                <w:numId w:val="4"/>
              </w:numPr>
              <w:ind w:left="162" w:hanging="180"/>
              <w:rPr>
                <w:rFonts w:ascii="Times New Roman" w:eastAsia="Times New Roman" w:hAnsi="Times New Roman" w:cs="Times New Roman"/>
              </w:rPr>
            </w:pPr>
            <w:r w:rsidRPr="620DFEC6">
              <w:rPr>
                <w:rFonts w:ascii="Times New Roman" w:eastAsia="Times New Roman" w:hAnsi="Times New Roman" w:cs="Times New Roman"/>
              </w:rPr>
              <w:t>Areas for evacuation will be identified during personnel briefings. Should a fire occur on Desecheo, personnel will retreat to the coastline into areas with few burnable fuels (i.e. beach) or, if necessary</w:t>
            </w:r>
            <w:r w:rsidR="00F57D98">
              <w:rPr>
                <w:rFonts w:ascii="Times New Roman" w:eastAsia="Times New Roman" w:hAnsi="Times New Roman" w:cs="Times New Roman"/>
              </w:rPr>
              <w:t>/possible</w:t>
            </w:r>
            <w:r w:rsidRPr="620DFEC6">
              <w:rPr>
                <w:rFonts w:ascii="Times New Roman" w:eastAsia="Times New Roman" w:hAnsi="Times New Roman" w:cs="Times New Roman"/>
              </w:rPr>
              <w:t xml:space="preserve">, evacuate the island </w:t>
            </w:r>
            <w:proofErr w:type="gramStart"/>
            <w:r w:rsidRPr="620DFEC6">
              <w:rPr>
                <w:rFonts w:ascii="Times New Roman" w:eastAsia="Times New Roman" w:hAnsi="Times New Roman" w:cs="Times New Roman"/>
              </w:rPr>
              <w:t>completely.</w:t>
            </w:r>
            <w:proofErr w:type="gramEnd"/>
          </w:p>
          <w:p w14:paraId="3B1CF10C" w14:textId="129393DA" w:rsidR="00F57D98" w:rsidRPr="000620BA" w:rsidRDefault="00A97AAE" w:rsidP="620DFEC6">
            <w:pPr>
              <w:pStyle w:val="ListParagraph"/>
              <w:numPr>
                <w:ilvl w:val="0"/>
                <w:numId w:val="4"/>
              </w:numPr>
              <w:ind w:left="162" w:hanging="180"/>
              <w:rPr>
                <w:rFonts w:ascii="Times New Roman" w:eastAsia="Times New Roman" w:hAnsi="Times New Roman" w:cs="Times New Roman"/>
              </w:rPr>
            </w:pPr>
            <w:r>
              <w:rPr>
                <w:rFonts w:ascii="Times New Roman" w:eastAsia="Times New Roman" w:hAnsi="Times New Roman" w:cs="Times New Roman"/>
              </w:rPr>
              <w:t>Personnel should a</w:t>
            </w:r>
            <w:r w:rsidR="00F57D98">
              <w:rPr>
                <w:rFonts w:ascii="Times New Roman" w:eastAsia="Times New Roman" w:hAnsi="Times New Roman" w:cs="Times New Roman"/>
              </w:rPr>
              <w:t xml:space="preserve">ttempt to put out </w:t>
            </w:r>
            <w:r>
              <w:rPr>
                <w:rFonts w:ascii="Times New Roman" w:eastAsia="Times New Roman" w:hAnsi="Times New Roman" w:cs="Times New Roman"/>
              </w:rPr>
              <w:t>a fire if they</w:t>
            </w:r>
            <w:r w:rsidR="00F57D98">
              <w:rPr>
                <w:rFonts w:ascii="Times New Roman" w:eastAsia="Times New Roman" w:hAnsi="Times New Roman" w:cs="Times New Roman"/>
              </w:rPr>
              <w:t xml:space="preserve"> can do so without putting themselves at r</w:t>
            </w:r>
            <w:r>
              <w:rPr>
                <w:rFonts w:ascii="Times New Roman" w:eastAsia="Times New Roman" w:hAnsi="Times New Roman" w:cs="Times New Roman"/>
              </w:rPr>
              <w:t xml:space="preserve">isk – </w:t>
            </w:r>
            <w:proofErr w:type="spellStart"/>
            <w:r>
              <w:rPr>
                <w:rFonts w:ascii="Times New Roman" w:eastAsia="Times New Roman" w:hAnsi="Times New Roman" w:cs="Times New Roman"/>
              </w:rPr>
              <w:t>ie</w:t>
            </w:r>
            <w:proofErr w:type="spellEnd"/>
            <w:r>
              <w:rPr>
                <w:rFonts w:ascii="Times New Roman" w:eastAsia="Times New Roman" w:hAnsi="Times New Roman" w:cs="Times New Roman"/>
              </w:rPr>
              <w:t xml:space="preserve"> only a very small fire</w:t>
            </w:r>
            <w:r w:rsidR="00F57D98">
              <w:rPr>
                <w:rFonts w:ascii="Times New Roman" w:eastAsia="Times New Roman" w:hAnsi="Times New Roman" w:cs="Times New Roman"/>
              </w:rPr>
              <w:t>. Notify the ICS</w:t>
            </w:r>
            <w:r>
              <w:rPr>
                <w:rFonts w:ascii="Times New Roman" w:eastAsia="Times New Roman" w:hAnsi="Times New Roman" w:cs="Times New Roman"/>
              </w:rPr>
              <w:t>.</w:t>
            </w:r>
          </w:p>
          <w:p w14:paraId="48F5F79F" w14:textId="77777777" w:rsidR="009B5DAA" w:rsidRPr="000620BA" w:rsidRDefault="009B5DAA" w:rsidP="00CD6592">
            <w:pPr>
              <w:ind w:left="-18"/>
              <w:rPr>
                <w:rFonts w:cs="Times New Roman"/>
              </w:rPr>
            </w:pPr>
          </w:p>
        </w:tc>
      </w:tr>
      <w:tr w:rsidR="007C6A58" w:rsidRPr="000620BA" w14:paraId="48F5F7A3" w14:textId="77777777" w:rsidTr="620DFEC6">
        <w:tc>
          <w:tcPr>
            <w:tcW w:w="4788" w:type="dxa"/>
          </w:tcPr>
          <w:p w14:paraId="48F5F7A1" w14:textId="77777777" w:rsidR="007C6A58" w:rsidRPr="000620BA" w:rsidRDefault="620DFEC6" w:rsidP="007C6A58">
            <w:pPr>
              <w:autoSpaceDE w:val="0"/>
              <w:autoSpaceDN w:val="0"/>
              <w:adjustRightInd w:val="0"/>
              <w:rPr>
                <w:rFonts w:cs="Times New Roman"/>
              </w:rPr>
            </w:pPr>
            <w:r w:rsidRPr="620DFEC6">
              <w:rPr>
                <w:rFonts w:ascii="Times New Roman" w:eastAsia="Times New Roman" w:hAnsi="Times New Roman" w:cs="Times New Roman"/>
                <w:b/>
                <w:bCs/>
              </w:rPr>
              <w:t xml:space="preserve">UXO.  </w:t>
            </w:r>
            <w:r w:rsidRPr="620DFEC6">
              <w:rPr>
                <w:rFonts w:ascii="Times New Roman" w:eastAsia="Times New Roman" w:hAnsi="Times New Roman" w:cs="Times New Roman"/>
              </w:rPr>
              <w:t>UXO are present on Desecheo and present a hazard to staff moving across the island.</w:t>
            </w:r>
          </w:p>
        </w:tc>
        <w:tc>
          <w:tcPr>
            <w:tcW w:w="4788" w:type="dxa"/>
          </w:tcPr>
          <w:p w14:paraId="6645A9BD" w14:textId="66DC1FEE" w:rsidR="007C6A58" w:rsidRPr="000620BA" w:rsidRDefault="620DFEC6"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All project personnel will have received training on UXO identification and safe practices from a registered trainer prior to commencing work on the project.</w:t>
            </w:r>
          </w:p>
          <w:p w14:paraId="48F5F7A2" w14:textId="4CB11FA9" w:rsidR="007C6A58" w:rsidRPr="000620BA" w:rsidRDefault="620DFEC6"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 xml:space="preserve">Personnel will avoid any unidentified objects found on Desecheo. Such sites will be </w:t>
            </w:r>
            <w:proofErr w:type="spellStart"/>
            <w:r w:rsidRPr="620DFEC6">
              <w:rPr>
                <w:rFonts w:ascii="Times New Roman" w:eastAsia="Times New Roman" w:hAnsi="Times New Roman" w:cs="Times New Roman"/>
              </w:rPr>
              <w:t>GPS'd</w:t>
            </w:r>
            <w:proofErr w:type="spellEnd"/>
            <w:r w:rsidRPr="620DFEC6">
              <w:rPr>
                <w:rFonts w:ascii="Times New Roman" w:eastAsia="Times New Roman" w:hAnsi="Times New Roman" w:cs="Times New Roman"/>
              </w:rPr>
              <w:t xml:space="preserve"> and referred to USFWS staff for follow up.</w:t>
            </w:r>
          </w:p>
        </w:tc>
      </w:tr>
      <w:tr w:rsidR="00967134" w:rsidRPr="000620BA" w14:paraId="48F5F7A7" w14:textId="77777777" w:rsidTr="620DFEC6">
        <w:tc>
          <w:tcPr>
            <w:tcW w:w="4788" w:type="dxa"/>
          </w:tcPr>
          <w:p w14:paraId="48F5F7A4" w14:textId="77777777" w:rsidR="00967134" w:rsidRPr="000620BA" w:rsidRDefault="620DFEC6" w:rsidP="00967134">
            <w:pPr>
              <w:rPr>
                <w:rFonts w:cs="Times New Roman"/>
              </w:rPr>
            </w:pPr>
            <w:r w:rsidRPr="620DFEC6">
              <w:rPr>
                <w:rFonts w:ascii="Times New Roman" w:eastAsia="Times New Roman" w:hAnsi="Times New Roman" w:cs="Times New Roman"/>
                <w:b/>
                <w:bCs/>
              </w:rPr>
              <w:t>Sun Exposure</w:t>
            </w:r>
            <w:r w:rsidRPr="620DFEC6">
              <w:rPr>
                <w:rFonts w:ascii="Times New Roman" w:eastAsia="Times New Roman" w:hAnsi="Times New Roman" w:cs="Times New Roman"/>
              </w:rPr>
              <w:t xml:space="preserve">.  Personnel will experience days with intense sun exposure.  </w:t>
            </w:r>
          </w:p>
        </w:tc>
        <w:tc>
          <w:tcPr>
            <w:tcW w:w="4788" w:type="dxa"/>
          </w:tcPr>
          <w:p w14:paraId="48F5F7A5" w14:textId="12EA1826" w:rsidR="00967134" w:rsidRPr="000620BA" w:rsidRDefault="620DFEC6" w:rsidP="620DFEC6">
            <w:pPr>
              <w:pStyle w:val="ListParagraph"/>
              <w:numPr>
                <w:ilvl w:val="0"/>
                <w:numId w:val="5"/>
              </w:numPr>
              <w:ind w:left="162" w:hanging="180"/>
              <w:rPr>
                <w:rFonts w:ascii="Times New Roman" w:eastAsia="Times New Roman" w:hAnsi="Times New Roman" w:cs="Times New Roman"/>
                <w:b/>
                <w:bCs/>
              </w:rPr>
            </w:pPr>
            <w:r w:rsidRPr="620DFEC6">
              <w:rPr>
                <w:rFonts w:ascii="Times New Roman" w:eastAsia="Times New Roman" w:hAnsi="Times New Roman" w:cs="Times New Roman"/>
              </w:rPr>
              <w:t xml:space="preserve">All personnel are encouraged to use a commercial sun-block with a minimum solar protection factor (SPF) of 30 and reapply frequently.  </w:t>
            </w:r>
          </w:p>
          <w:p w14:paraId="48F5F7A6" w14:textId="77777777" w:rsidR="00967134" w:rsidRPr="000620BA" w:rsidRDefault="620DFEC6" w:rsidP="620DFEC6">
            <w:pPr>
              <w:pStyle w:val="ListParagraph"/>
              <w:numPr>
                <w:ilvl w:val="0"/>
                <w:numId w:val="5"/>
              </w:numPr>
              <w:ind w:left="162" w:hanging="180"/>
              <w:rPr>
                <w:rFonts w:ascii="Times New Roman" w:eastAsia="Times New Roman" w:hAnsi="Times New Roman" w:cs="Times New Roman"/>
              </w:rPr>
            </w:pPr>
            <w:r w:rsidRPr="620DFEC6">
              <w:rPr>
                <w:rFonts w:ascii="Times New Roman" w:eastAsia="Times New Roman" w:hAnsi="Times New Roman" w:cs="Times New Roman"/>
              </w:rPr>
              <w:t>Further protection measures include sunglasses, a wide-brimmed hat, and protective clothing/accessories (long sleeved shirt) to avoid sunburn</w:t>
            </w:r>
          </w:p>
        </w:tc>
      </w:tr>
      <w:tr w:rsidR="00967134" w:rsidRPr="000620BA" w14:paraId="48F5F7AB" w14:textId="77777777" w:rsidTr="620DFEC6">
        <w:tc>
          <w:tcPr>
            <w:tcW w:w="4788" w:type="dxa"/>
          </w:tcPr>
          <w:p w14:paraId="48F5F7A8" w14:textId="77777777" w:rsidR="00967134" w:rsidRPr="000620BA" w:rsidRDefault="620DFEC6" w:rsidP="009B5DAA">
            <w:pPr>
              <w:rPr>
                <w:rFonts w:cs="Times New Roman"/>
              </w:rPr>
            </w:pPr>
            <w:r w:rsidRPr="620DFEC6">
              <w:rPr>
                <w:rFonts w:ascii="Times New Roman" w:eastAsia="Times New Roman" w:hAnsi="Times New Roman" w:cs="Times New Roman"/>
                <w:b/>
                <w:bCs/>
              </w:rPr>
              <w:t>Heat Stress.</w:t>
            </w:r>
            <w:r w:rsidRPr="620DFEC6">
              <w:rPr>
                <w:rFonts w:ascii="Times New Roman" w:eastAsia="Times New Roman" w:hAnsi="Times New Roman" w:cs="Times New Roman"/>
              </w:rPr>
              <w:t xml:space="preserve">  Heat stress can be a significant field site hazard, particularly for non-acclimated personnel operating in the hot environment on Desecheo.  If untreated, heat exhaustion can lead to heat stroke, a very serious illness that can be fatal. </w:t>
            </w:r>
          </w:p>
        </w:tc>
        <w:tc>
          <w:tcPr>
            <w:tcW w:w="4788" w:type="dxa"/>
          </w:tcPr>
          <w:p w14:paraId="48F5F7A9" w14:textId="690C1B26" w:rsidR="00967134" w:rsidRPr="000620BA" w:rsidRDefault="620DFEC6" w:rsidP="620DFEC6">
            <w:pPr>
              <w:pStyle w:val="ListParagraph"/>
              <w:numPr>
                <w:ilvl w:val="0"/>
                <w:numId w:val="6"/>
              </w:numPr>
              <w:ind w:left="162" w:hanging="270"/>
              <w:rPr>
                <w:rFonts w:ascii="Times New Roman" w:eastAsia="Times New Roman" w:hAnsi="Times New Roman" w:cs="Times New Roman"/>
              </w:rPr>
            </w:pPr>
            <w:r w:rsidRPr="620DFEC6">
              <w:rPr>
                <w:rFonts w:ascii="Times New Roman" w:eastAsia="Times New Roman" w:hAnsi="Times New Roman" w:cs="Times New Roman"/>
              </w:rPr>
              <w:t xml:space="preserve">Personnel will drink water, wear a wide-brimmed hat, take shade breaks, and be conscious of how they feel and the condition of others. </w:t>
            </w:r>
          </w:p>
          <w:p w14:paraId="48F5F7AA" w14:textId="77777777" w:rsidR="00967134" w:rsidRPr="000620BA" w:rsidRDefault="620DFEC6" w:rsidP="620DFEC6">
            <w:pPr>
              <w:pStyle w:val="ListParagraph"/>
              <w:numPr>
                <w:ilvl w:val="0"/>
                <w:numId w:val="6"/>
              </w:numPr>
              <w:ind w:left="162" w:hanging="270"/>
              <w:rPr>
                <w:rFonts w:ascii="Times New Roman" w:eastAsia="Times New Roman" w:hAnsi="Times New Roman" w:cs="Times New Roman"/>
              </w:rPr>
            </w:pPr>
            <w:r w:rsidRPr="620DFEC6">
              <w:rPr>
                <w:rFonts w:ascii="Times New Roman" w:eastAsia="Times New Roman" w:hAnsi="Times New Roman" w:cs="Times New Roman"/>
              </w:rPr>
              <w:t xml:space="preserve">If heat exhaustion is suspected, cool the victim, treat for shock, and give water slowly. </w:t>
            </w:r>
          </w:p>
        </w:tc>
      </w:tr>
      <w:tr w:rsidR="00967134" w:rsidRPr="000620BA" w14:paraId="48F5F7B1" w14:textId="77777777" w:rsidTr="620DFEC6">
        <w:tc>
          <w:tcPr>
            <w:tcW w:w="4788" w:type="dxa"/>
          </w:tcPr>
          <w:p w14:paraId="48F5F7AC" w14:textId="77777777" w:rsidR="00967134" w:rsidRPr="000620BA" w:rsidRDefault="620DFEC6" w:rsidP="00967134">
            <w:pPr>
              <w:autoSpaceDE w:val="0"/>
              <w:autoSpaceDN w:val="0"/>
              <w:adjustRightInd w:val="0"/>
              <w:rPr>
                <w:rFonts w:cs="Times New Roman"/>
              </w:rPr>
            </w:pPr>
            <w:r w:rsidRPr="620DFEC6">
              <w:rPr>
                <w:rFonts w:ascii="Times New Roman" w:eastAsia="Times New Roman" w:hAnsi="Times New Roman" w:cs="Times New Roman"/>
                <w:b/>
                <w:bCs/>
              </w:rPr>
              <w:t>Dehydration</w:t>
            </w:r>
            <w:r w:rsidRPr="620DFEC6">
              <w:rPr>
                <w:rFonts w:ascii="Times New Roman" w:eastAsia="Times New Roman" w:hAnsi="Times New Roman" w:cs="Times New Roman"/>
              </w:rPr>
              <w:t xml:space="preserve">.  It is important to stay hydrated in any outdoor working situation. Good hydration will prevent many heat-related illnesses. </w:t>
            </w:r>
          </w:p>
        </w:tc>
        <w:tc>
          <w:tcPr>
            <w:tcW w:w="4788" w:type="dxa"/>
          </w:tcPr>
          <w:p w14:paraId="48F5F7AD" w14:textId="77777777" w:rsidR="00967134" w:rsidRPr="000620BA" w:rsidRDefault="620DFEC6"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Drink plenty of non-alcoholic, non-caffeinated fluids to maintain hydration (water is best).</w:t>
            </w:r>
          </w:p>
          <w:p w14:paraId="48F5F7AE" w14:textId="77777777" w:rsidR="00967134" w:rsidRPr="000620BA" w:rsidRDefault="620DFEC6"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 xml:space="preserve">When working in the field, carry enough water to last all day plus extra.  </w:t>
            </w:r>
          </w:p>
          <w:p w14:paraId="48F5F7AF" w14:textId="77777777" w:rsidR="00967134" w:rsidRPr="000620BA" w:rsidRDefault="620DFEC6"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 xml:space="preserve">Recommended amount of water consumption is 3 to 4 liters per day.  </w:t>
            </w:r>
          </w:p>
          <w:p w14:paraId="48F5F7B0" w14:textId="77777777" w:rsidR="00967134" w:rsidRPr="000620BA" w:rsidRDefault="620DFEC6"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lastRenderedPageBreak/>
              <w:t>During sustained hard exercise, especially in hot environments, plan on drinking 8 oz. of water every 20 minutes.</w:t>
            </w:r>
          </w:p>
        </w:tc>
      </w:tr>
      <w:tr w:rsidR="00967134" w:rsidRPr="000620BA" w14:paraId="48F5F7B6" w14:textId="77777777" w:rsidTr="620DFEC6">
        <w:tc>
          <w:tcPr>
            <w:tcW w:w="4788" w:type="dxa"/>
          </w:tcPr>
          <w:p w14:paraId="48F5F7B2" w14:textId="77777777" w:rsidR="00967134" w:rsidRPr="000620BA" w:rsidRDefault="620DFEC6" w:rsidP="009B5DAA">
            <w:pPr>
              <w:autoSpaceDE w:val="0"/>
              <w:autoSpaceDN w:val="0"/>
              <w:adjustRightInd w:val="0"/>
              <w:rPr>
                <w:rFonts w:cs="Times New Roman"/>
              </w:rPr>
            </w:pPr>
            <w:proofErr w:type="spellStart"/>
            <w:r w:rsidRPr="620DFEC6">
              <w:rPr>
                <w:rFonts w:ascii="Times New Roman" w:eastAsia="Times New Roman" w:hAnsi="Times New Roman" w:cs="Times New Roman"/>
                <w:b/>
                <w:bCs/>
              </w:rPr>
              <w:lastRenderedPageBreak/>
              <w:t>Handtool</w:t>
            </w:r>
            <w:proofErr w:type="spellEnd"/>
            <w:r w:rsidRPr="620DFEC6">
              <w:rPr>
                <w:rFonts w:ascii="Times New Roman" w:eastAsia="Times New Roman" w:hAnsi="Times New Roman" w:cs="Times New Roman"/>
                <w:b/>
                <w:bCs/>
              </w:rPr>
              <w:t xml:space="preserve"> use.  </w:t>
            </w:r>
            <w:r w:rsidRPr="620DFEC6">
              <w:rPr>
                <w:rFonts w:ascii="Times New Roman" w:eastAsia="Times New Roman" w:hAnsi="Times New Roman" w:cs="Times New Roman"/>
              </w:rPr>
              <w:t xml:space="preserve">A variety of hand tools, including machetes, hammers </w:t>
            </w:r>
            <w:proofErr w:type="spellStart"/>
            <w:r w:rsidRPr="620DFEC6">
              <w:rPr>
                <w:rFonts w:ascii="Times New Roman" w:eastAsia="Times New Roman" w:hAnsi="Times New Roman" w:cs="Times New Roman"/>
              </w:rPr>
              <w:t>etc</w:t>
            </w:r>
            <w:proofErr w:type="spellEnd"/>
            <w:r w:rsidRPr="620DFEC6">
              <w:rPr>
                <w:rFonts w:ascii="Times New Roman" w:eastAsia="Times New Roman" w:hAnsi="Times New Roman" w:cs="Times New Roman"/>
              </w:rPr>
              <w:t xml:space="preserve"> may be used during the Desecheo project.</w:t>
            </w:r>
          </w:p>
        </w:tc>
        <w:tc>
          <w:tcPr>
            <w:tcW w:w="4788" w:type="dxa"/>
          </w:tcPr>
          <w:p w14:paraId="48F5F7B3" w14:textId="77777777" w:rsidR="00967134" w:rsidRPr="000620BA" w:rsidRDefault="620DFEC6"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Personnel will wear relevant PPE to protect themselves from injury</w:t>
            </w:r>
          </w:p>
          <w:p w14:paraId="48F5F7B4" w14:textId="3C6928B5" w:rsidR="00967134" w:rsidRPr="000620BA" w:rsidRDefault="620DFEC6"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Personnel will work at least three meters apart when using hand tools.</w:t>
            </w:r>
          </w:p>
          <w:p w14:paraId="6A62D626" w14:textId="77777777" w:rsidR="00967134" w:rsidRDefault="620DFEC6"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Duties will be shared in order to avoid fatigue related or repetitive motion injuries</w:t>
            </w:r>
          </w:p>
          <w:p w14:paraId="48F5F7B5" w14:textId="5BEB1F20" w:rsidR="00967134" w:rsidRPr="000620BA" w:rsidRDefault="0092065A"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Pr>
                <w:rFonts w:ascii="Times New Roman" w:eastAsia="Times New Roman" w:hAnsi="Times New Roman" w:cs="Times New Roman"/>
              </w:rPr>
              <w:t>People on to use tools for which they are suitably experienced or under guidance of an experienced operator.</w:t>
            </w:r>
          </w:p>
        </w:tc>
      </w:tr>
      <w:tr w:rsidR="00967134" w:rsidRPr="000620BA" w14:paraId="48F5F7B8" w14:textId="77777777" w:rsidTr="620DFEC6">
        <w:tc>
          <w:tcPr>
            <w:tcW w:w="9576" w:type="dxa"/>
            <w:gridSpan w:val="2"/>
          </w:tcPr>
          <w:p w14:paraId="48F5F7B7" w14:textId="77777777" w:rsidR="00967134" w:rsidRPr="000620BA" w:rsidRDefault="00967134" w:rsidP="00967134">
            <w:pPr>
              <w:rPr>
                <w:rFonts w:cs="Times New Roman"/>
              </w:rPr>
            </w:pPr>
          </w:p>
        </w:tc>
      </w:tr>
      <w:tr w:rsidR="00010380" w:rsidRPr="000620BA" w14:paraId="48F5F7BA" w14:textId="77777777" w:rsidTr="620DFEC6">
        <w:tc>
          <w:tcPr>
            <w:tcW w:w="9576" w:type="dxa"/>
            <w:gridSpan w:val="2"/>
            <w:shd w:val="clear" w:color="auto" w:fill="DBE5F1" w:themeFill="accent1" w:themeFillTint="33"/>
          </w:tcPr>
          <w:p w14:paraId="48F5F7B9" w14:textId="77777777" w:rsidR="00010380" w:rsidRPr="000620BA" w:rsidRDefault="620DFEC6" w:rsidP="00CD6592">
            <w:pPr>
              <w:rPr>
                <w:rFonts w:cs="Times New Roman"/>
              </w:rPr>
            </w:pPr>
            <w:r w:rsidRPr="620DFEC6">
              <w:rPr>
                <w:rFonts w:ascii="Times New Roman" w:eastAsia="Times New Roman" w:hAnsi="Times New Roman" w:cs="Times New Roman"/>
                <w:i/>
                <w:iCs/>
              </w:rPr>
              <w:t>Biological Hazards</w:t>
            </w:r>
          </w:p>
        </w:tc>
      </w:tr>
      <w:tr w:rsidR="00010380" w:rsidRPr="000620BA" w14:paraId="48F5F7BF" w14:textId="77777777" w:rsidTr="620DFEC6">
        <w:tc>
          <w:tcPr>
            <w:tcW w:w="4788" w:type="dxa"/>
          </w:tcPr>
          <w:p w14:paraId="0D37F0D8" w14:textId="77777777" w:rsidR="00010380" w:rsidRDefault="620DFEC6" w:rsidP="00010380">
            <w:pPr>
              <w:rPr>
                <w:rFonts w:cs="Times New Roman"/>
              </w:rPr>
            </w:pPr>
            <w:r w:rsidRPr="620DFEC6">
              <w:rPr>
                <w:rFonts w:ascii="Times New Roman" w:eastAsia="Times New Roman" w:hAnsi="Times New Roman" w:cs="Times New Roman"/>
                <w:b/>
                <w:bCs/>
              </w:rPr>
              <w:t>Fire Ants.</w:t>
            </w:r>
            <w:r w:rsidRPr="620DFEC6">
              <w:rPr>
                <w:rFonts w:ascii="Times New Roman" w:eastAsia="Times New Roman" w:hAnsi="Times New Roman" w:cs="Times New Roman"/>
              </w:rPr>
              <w:t xml:space="preserve">  The little fire ant is common on Desecheo and can cause painful bites and stings.</w:t>
            </w:r>
          </w:p>
          <w:p w14:paraId="31B69CFA" w14:textId="77777777" w:rsidR="0067398D" w:rsidRDefault="0067398D" w:rsidP="00010380">
            <w:pPr>
              <w:rPr>
                <w:rFonts w:ascii="Times New Roman" w:eastAsia="Times New Roman" w:hAnsi="Times New Roman" w:cs="Times New Roman"/>
                <w:b/>
              </w:rPr>
            </w:pPr>
          </w:p>
          <w:p w14:paraId="48F5F7BB" w14:textId="7CF9D0A4" w:rsidR="00CD2AA0" w:rsidRPr="000620BA" w:rsidRDefault="620DFEC6" w:rsidP="00010380">
            <w:pPr>
              <w:rPr>
                <w:rFonts w:cs="Times New Roman"/>
              </w:rPr>
            </w:pPr>
            <w:r w:rsidRPr="0067398D">
              <w:rPr>
                <w:rFonts w:ascii="Times New Roman" w:eastAsia="Times New Roman" w:hAnsi="Times New Roman" w:cs="Times New Roman"/>
                <w:b/>
              </w:rPr>
              <w:t>Wasps and Arachnids</w:t>
            </w:r>
            <w:r w:rsidRPr="620DFEC6">
              <w:rPr>
                <w:rFonts w:ascii="Times New Roman" w:eastAsia="Times New Roman" w:hAnsi="Times New Roman" w:cs="Times New Roman"/>
              </w:rPr>
              <w:t>.  Wasps, and spiders are present on island and can cause painful bites and stings.</w:t>
            </w:r>
          </w:p>
        </w:tc>
        <w:tc>
          <w:tcPr>
            <w:tcW w:w="4788" w:type="dxa"/>
          </w:tcPr>
          <w:p w14:paraId="48F5F7BC" w14:textId="284D30D7" w:rsidR="00010380" w:rsidRPr="000620BA" w:rsidRDefault="620DFEC6" w:rsidP="620DFEC6">
            <w:pPr>
              <w:numPr>
                <w:ilvl w:val="1"/>
                <w:numId w:val="7"/>
              </w:numPr>
              <w:shd w:val="clear" w:color="auto" w:fill="FFFFFF" w:themeFill="background1"/>
              <w:ind w:left="162" w:hanging="237"/>
              <w:rPr>
                <w:rFonts w:ascii="Times New Roman" w:eastAsia="Times New Roman" w:hAnsi="Times New Roman" w:cs="Times New Roman"/>
              </w:rPr>
            </w:pPr>
            <w:r w:rsidRPr="620DFEC6">
              <w:rPr>
                <w:rFonts w:ascii="Times New Roman" w:eastAsia="Times New Roman" w:hAnsi="Times New Roman" w:cs="Times New Roman"/>
              </w:rPr>
              <w:t>Check ground ahead when moving across the island or before sitting down and if working in vegetation where paper wasp nests may be.</w:t>
            </w:r>
          </w:p>
          <w:p w14:paraId="48F5F7BD" w14:textId="5F7096DA" w:rsidR="00010380" w:rsidRPr="001D7F23" w:rsidRDefault="620DFEC6" w:rsidP="620DFEC6">
            <w:pPr>
              <w:numPr>
                <w:ilvl w:val="1"/>
                <w:numId w:val="7"/>
              </w:numPr>
              <w:shd w:val="clear" w:color="auto" w:fill="FFFFFF" w:themeFill="background1"/>
              <w:ind w:left="162" w:hanging="237"/>
              <w:rPr>
                <w:rFonts w:ascii="Times New Roman" w:eastAsia="Times New Roman" w:hAnsi="Times New Roman" w:cs="Times New Roman"/>
              </w:rPr>
            </w:pPr>
            <w:r w:rsidRPr="620DFEC6">
              <w:rPr>
                <w:rFonts w:ascii="Times New Roman" w:eastAsia="Times New Roman" w:hAnsi="Times New Roman" w:cs="Times New Roman"/>
              </w:rPr>
              <w:t>Epi Pen and antihistamines will be based on the island and stored within the med kit.</w:t>
            </w:r>
          </w:p>
          <w:p w14:paraId="24A735A3" w14:textId="56D03DD2" w:rsidR="00CD2AA0" w:rsidRPr="000620BA" w:rsidRDefault="620DFEC6" w:rsidP="620DFEC6">
            <w:pPr>
              <w:numPr>
                <w:ilvl w:val="1"/>
                <w:numId w:val="7"/>
              </w:numPr>
              <w:shd w:val="clear" w:color="auto" w:fill="FFFFFF" w:themeFill="background1"/>
              <w:ind w:left="162" w:hanging="237"/>
              <w:rPr>
                <w:rFonts w:ascii="Times New Roman" w:eastAsia="Times New Roman" w:hAnsi="Times New Roman" w:cs="Times New Roman"/>
              </w:rPr>
            </w:pPr>
            <w:r w:rsidRPr="620DFEC6">
              <w:rPr>
                <w:rFonts w:ascii="Times New Roman" w:eastAsia="Times New Roman" w:hAnsi="Times New Roman" w:cs="Times New Roman"/>
              </w:rPr>
              <w:t xml:space="preserve">If individuals have a history of allergic reactions to insect bites/stings they will alert others in advance and keep an Epi Pen and antihistamines within their field pack. </w:t>
            </w:r>
          </w:p>
          <w:p w14:paraId="48F5F7BE" w14:textId="77777777" w:rsidR="00010380" w:rsidRPr="000620BA" w:rsidRDefault="00010380" w:rsidP="00010380">
            <w:pPr>
              <w:shd w:val="clear" w:color="auto" w:fill="FFFFFF"/>
              <w:ind w:left="162"/>
              <w:rPr>
                <w:rFonts w:cs="Times New Roman"/>
              </w:rPr>
            </w:pPr>
          </w:p>
        </w:tc>
      </w:tr>
      <w:tr w:rsidR="00010380" w:rsidRPr="000620BA" w14:paraId="48F5F7C5" w14:textId="77777777" w:rsidTr="620DFEC6">
        <w:tc>
          <w:tcPr>
            <w:tcW w:w="4788" w:type="dxa"/>
          </w:tcPr>
          <w:p w14:paraId="48F5F7C0" w14:textId="77777777" w:rsidR="00010380" w:rsidRPr="000620BA" w:rsidRDefault="620DFEC6" w:rsidP="00CD6592">
            <w:pPr>
              <w:suppressAutoHyphens/>
              <w:rPr>
                <w:rFonts w:cs="Times New Roman"/>
              </w:rPr>
            </w:pPr>
            <w:r w:rsidRPr="620DFEC6">
              <w:rPr>
                <w:rFonts w:ascii="Times New Roman" w:eastAsia="Times New Roman" w:hAnsi="Times New Roman" w:cs="Times New Roman"/>
                <w:b/>
                <w:bCs/>
              </w:rPr>
              <w:t>Long tailed macaques</w:t>
            </w:r>
            <w:r w:rsidRPr="620DFEC6">
              <w:rPr>
                <w:rFonts w:ascii="Times New Roman" w:eastAsia="Times New Roman" w:hAnsi="Times New Roman" w:cs="Times New Roman"/>
              </w:rPr>
              <w:t>.  Though only two individuals are present on Desecheo and staff are unlikely to encounter a macaque, long tailed macaques can carry the B-virus which is fatal in about 55% to 80% of human cases.</w:t>
            </w:r>
          </w:p>
          <w:p w14:paraId="48F5F7C1" w14:textId="77777777" w:rsidR="00010380" w:rsidRPr="000620BA" w:rsidRDefault="00010380" w:rsidP="00CD6592">
            <w:pPr>
              <w:rPr>
                <w:rFonts w:cs="Times New Roman"/>
              </w:rPr>
            </w:pPr>
          </w:p>
        </w:tc>
        <w:tc>
          <w:tcPr>
            <w:tcW w:w="4788" w:type="dxa"/>
          </w:tcPr>
          <w:p w14:paraId="48F5F7C2" w14:textId="770E9AE3" w:rsidR="00010380" w:rsidRPr="000620BA" w:rsidRDefault="620DFEC6" w:rsidP="620DFEC6">
            <w:pPr>
              <w:numPr>
                <w:ilvl w:val="1"/>
                <w:numId w:val="7"/>
              </w:numPr>
              <w:shd w:val="clear" w:color="auto" w:fill="FFFFFF" w:themeFill="background1"/>
              <w:ind w:left="162" w:hanging="237"/>
              <w:rPr>
                <w:rFonts w:ascii="Times New Roman" w:eastAsia="Times New Roman" w:hAnsi="Times New Roman" w:cs="Times New Roman"/>
              </w:rPr>
            </w:pPr>
            <w:r w:rsidRPr="620DFEC6">
              <w:rPr>
                <w:rFonts w:ascii="Times New Roman" w:eastAsia="Times New Roman" w:hAnsi="Times New Roman" w:cs="Times New Roman"/>
              </w:rPr>
              <w:t>Live macaques will not be approached or handled.</w:t>
            </w:r>
          </w:p>
          <w:p w14:paraId="48F5F7C3" w14:textId="4EE01D7A" w:rsidR="00010380" w:rsidRDefault="620DFEC6" w:rsidP="620DFEC6">
            <w:pPr>
              <w:numPr>
                <w:ilvl w:val="1"/>
                <w:numId w:val="7"/>
              </w:numPr>
              <w:shd w:val="clear" w:color="auto" w:fill="FFFFFF" w:themeFill="background1"/>
              <w:ind w:left="162" w:hanging="237"/>
              <w:rPr>
                <w:rFonts w:ascii="Times New Roman" w:eastAsia="Times New Roman" w:hAnsi="Times New Roman" w:cs="Times New Roman"/>
              </w:rPr>
            </w:pPr>
            <w:r w:rsidRPr="620DFEC6">
              <w:rPr>
                <w:rFonts w:ascii="Times New Roman" w:eastAsia="Times New Roman" w:hAnsi="Times New Roman" w:cs="Times New Roman"/>
              </w:rPr>
              <w:t>Appropriate PPE will be worn if handling a macaque carcass.</w:t>
            </w:r>
          </w:p>
          <w:p w14:paraId="072B66C8" w14:textId="193815AA" w:rsidR="00CD2AA0" w:rsidRPr="000620BA" w:rsidRDefault="620DFEC6" w:rsidP="620DFEC6">
            <w:pPr>
              <w:numPr>
                <w:ilvl w:val="1"/>
                <w:numId w:val="7"/>
              </w:numPr>
              <w:shd w:val="clear" w:color="auto" w:fill="FFFFFF" w:themeFill="background1"/>
              <w:ind w:left="162" w:hanging="237"/>
              <w:rPr>
                <w:rFonts w:ascii="Times New Roman" w:eastAsia="Times New Roman" w:hAnsi="Times New Roman" w:cs="Times New Roman"/>
              </w:rPr>
            </w:pPr>
            <w:r w:rsidRPr="620DFEC6">
              <w:rPr>
                <w:rFonts w:ascii="Times New Roman" w:eastAsia="Times New Roman" w:hAnsi="Times New Roman" w:cs="Times New Roman"/>
              </w:rPr>
              <w:t>Wash hands and tools with a bleach solution that may have come into contact with macaque feces of if working in areas where macaque activity is apparent (i.e. forage sites, handling cameras and attractants like tennis balls, etc.).</w:t>
            </w:r>
          </w:p>
          <w:p w14:paraId="48F5F7C4" w14:textId="77777777" w:rsidR="00010380" w:rsidRPr="000620BA" w:rsidRDefault="00010380" w:rsidP="00010380">
            <w:pPr>
              <w:rPr>
                <w:rFonts w:cs="Times New Roman"/>
              </w:rPr>
            </w:pPr>
          </w:p>
        </w:tc>
      </w:tr>
      <w:tr w:rsidR="00010380" w:rsidRPr="000620BA" w14:paraId="48F5F7C8" w14:textId="77777777" w:rsidTr="620DFEC6">
        <w:tc>
          <w:tcPr>
            <w:tcW w:w="4788" w:type="dxa"/>
          </w:tcPr>
          <w:p w14:paraId="48F5F7C6" w14:textId="77777777" w:rsidR="00010380" w:rsidRPr="000620BA" w:rsidRDefault="00010380" w:rsidP="00CD6592">
            <w:pPr>
              <w:rPr>
                <w:rFonts w:cs="Times New Roman"/>
              </w:rPr>
            </w:pPr>
          </w:p>
        </w:tc>
        <w:tc>
          <w:tcPr>
            <w:tcW w:w="4788" w:type="dxa"/>
          </w:tcPr>
          <w:p w14:paraId="48F5F7C7" w14:textId="77777777" w:rsidR="00010380" w:rsidRPr="000620BA" w:rsidRDefault="00010380" w:rsidP="00CD6592">
            <w:pPr>
              <w:rPr>
                <w:rFonts w:cs="Times New Roman"/>
              </w:rPr>
            </w:pPr>
          </w:p>
        </w:tc>
      </w:tr>
      <w:tr w:rsidR="00967134" w:rsidRPr="000620BA" w14:paraId="48F5F7CA" w14:textId="77777777" w:rsidTr="620DFEC6">
        <w:tc>
          <w:tcPr>
            <w:tcW w:w="9576" w:type="dxa"/>
            <w:gridSpan w:val="2"/>
            <w:shd w:val="clear" w:color="auto" w:fill="DBE5F1" w:themeFill="accent1" w:themeFillTint="33"/>
          </w:tcPr>
          <w:p w14:paraId="48F5F7C9" w14:textId="77777777" w:rsidR="00967134" w:rsidRPr="000620BA" w:rsidRDefault="620DFEC6" w:rsidP="00967134">
            <w:pPr>
              <w:rPr>
                <w:rFonts w:cs="Times New Roman"/>
              </w:rPr>
            </w:pPr>
            <w:r w:rsidRPr="620DFEC6">
              <w:rPr>
                <w:rFonts w:ascii="Times New Roman" w:eastAsia="Times New Roman" w:hAnsi="Times New Roman" w:cs="Times New Roman"/>
                <w:i/>
                <w:iCs/>
              </w:rPr>
              <w:t>Disease</w:t>
            </w:r>
          </w:p>
        </w:tc>
      </w:tr>
      <w:tr w:rsidR="00967134" w:rsidRPr="000620BA" w14:paraId="48F5F7CF" w14:textId="77777777" w:rsidTr="620DFEC6">
        <w:tc>
          <w:tcPr>
            <w:tcW w:w="4788" w:type="dxa"/>
          </w:tcPr>
          <w:p w14:paraId="48F5F7CB" w14:textId="77777777" w:rsidR="00967134" w:rsidRPr="000620BA" w:rsidRDefault="620DFEC6" w:rsidP="00967134">
            <w:pPr>
              <w:rPr>
                <w:rFonts w:cs="Times New Roman"/>
              </w:rPr>
            </w:pPr>
            <w:r w:rsidRPr="620DFEC6">
              <w:rPr>
                <w:rFonts w:ascii="Times New Roman" w:eastAsia="Times New Roman" w:hAnsi="Times New Roman" w:cs="Times New Roman"/>
                <w:b/>
                <w:bCs/>
              </w:rPr>
              <w:t>Rats.</w:t>
            </w:r>
            <w:r w:rsidRPr="620DFEC6">
              <w:rPr>
                <w:rFonts w:ascii="Times New Roman" w:eastAsia="Times New Roman" w:hAnsi="Times New Roman" w:cs="Times New Roman"/>
              </w:rPr>
              <w:t xml:space="preserve">  Rats are known to carry a variety of diseases.  </w:t>
            </w:r>
          </w:p>
          <w:p w14:paraId="48F5F7CC" w14:textId="77777777" w:rsidR="00967134" w:rsidRPr="000620BA" w:rsidRDefault="00967134" w:rsidP="00967134">
            <w:pPr>
              <w:rPr>
                <w:rFonts w:cs="Times New Roman"/>
              </w:rPr>
            </w:pPr>
          </w:p>
        </w:tc>
        <w:tc>
          <w:tcPr>
            <w:tcW w:w="4788" w:type="dxa"/>
          </w:tcPr>
          <w:p w14:paraId="48F5F7CD" w14:textId="5553FAED" w:rsidR="00967134" w:rsidRPr="000620BA" w:rsidRDefault="620DFEC6" w:rsidP="620DFEC6">
            <w:pPr>
              <w:pStyle w:val="ListParagraph"/>
              <w:numPr>
                <w:ilvl w:val="0"/>
                <w:numId w:val="8"/>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Personnel will be using gloves to handle any live rats or rat carcasses.</w:t>
            </w:r>
          </w:p>
          <w:p w14:paraId="2B0A0323" w14:textId="471BF29C" w:rsidR="007C6A58" w:rsidRPr="000620BA" w:rsidRDefault="620DFEC6" w:rsidP="620DFEC6">
            <w:pPr>
              <w:pStyle w:val="ListParagraph"/>
              <w:numPr>
                <w:ilvl w:val="0"/>
                <w:numId w:val="8"/>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Hands and contaminated surfaces will be washed well after handling.</w:t>
            </w:r>
          </w:p>
          <w:p w14:paraId="48F5F7CE" w14:textId="31B99CD0" w:rsidR="007C6A58" w:rsidRPr="000620BA" w:rsidRDefault="620DFEC6" w:rsidP="620DFEC6">
            <w:pPr>
              <w:pStyle w:val="ListParagraph"/>
              <w:numPr>
                <w:ilvl w:val="0"/>
                <w:numId w:val="8"/>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Avoid eating or drinking while wearing PPE. Wash hands thoroughly and frequently, for 15-20 seconds with soap and hot water.</w:t>
            </w:r>
          </w:p>
        </w:tc>
      </w:tr>
      <w:tr w:rsidR="00967134" w:rsidRPr="000620BA" w14:paraId="48F5F7D6" w14:textId="77777777" w:rsidTr="620DFEC6">
        <w:tc>
          <w:tcPr>
            <w:tcW w:w="4788" w:type="dxa"/>
          </w:tcPr>
          <w:p w14:paraId="48F5F7D0" w14:textId="77777777" w:rsidR="00967134" w:rsidRPr="000620BA" w:rsidRDefault="620DFEC6" w:rsidP="00967134">
            <w:pPr>
              <w:autoSpaceDE w:val="0"/>
              <w:autoSpaceDN w:val="0"/>
              <w:adjustRightInd w:val="0"/>
              <w:rPr>
                <w:rFonts w:cs="Times New Roman"/>
              </w:rPr>
            </w:pPr>
            <w:r w:rsidRPr="620DFEC6">
              <w:rPr>
                <w:rFonts w:ascii="Times New Roman" w:eastAsia="Times New Roman" w:hAnsi="Times New Roman" w:cs="Times New Roman"/>
                <w:b/>
                <w:bCs/>
              </w:rPr>
              <w:t xml:space="preserve">Birds.  </w:t>
            </w:r>
            <w:r w:rsidRPr="620DFEC6">
              <w:rPr>
                <w:rFonts w:ascii="Times New Roman" w:eastAsia="Times New Roman" w:hAnsi="Times New Roman" w:cs="Times New Roman"/>
              </w:rPr>
              <w:t xml:space="preserve">Avian flu is a contagious viral disease that </w:t>
            </w:r>
            <w:r w:rsidRPr="620DFEC6">
              <w:rPr>
                <w:rFonts w:ascii="Times New Roman" w:eastAsia="Times New Roman" w:hAnsi="Times New Roman" w:cs="Times New Roman"/>
              </w:rPr>
              <w:lastRenderedPageBreak/>
              <w:t xml:space="preserve">has killed millions of birds and infected humans. </w:t>
            </w:r>
          </w:p>
          <w:p w14:paraId="48F5F7D1" w14:textId="77777777" w:rsidR="00967134" w:rsidRPr="000620BA" w:rsidRDefault="00967134" w:rsidP="00967134">
            <w:pPr>
              <w:autoSpaceDE w:val="0"/>
              <w:autoSpaceDN w:val="0"/>
              <w:adjustRightInd w:val="0"/>
              <w:rPr>
                <w:rFonts w:cs="Times New Roman"/>
              </w:rPr>
            </w:pPr>
          </w:p>
          <w:p w14:paraId="48F5F7D2" w14:textId="77777777" w:rsidR="00967134" w:rsidRPr="000620BA" w:rsidRDefault="620DFEC6" w:rsidP="00967134">
            <w:pPr>
              <w:rPr>
                <w:rFonts w:cs="Times New Roman"/>
                <w:b/>
              </w:rPr>
            </w:pPr>
            <w:r w:rsidRPr="620DFEC6">
              <w:rPr>
                <w:rFonts w:ascii="Times New Roman" w:eastAsia="Times New Roman" w:hAnsi="Times New Roman" w:cs="Times New Roman"/>
              </w:rPr>
              <w:t>Personnel  might have occasion to handle birds, either individuals which have been live captured or the carcasses of non-target species</w:t>
            </w:r>
          </w:p>
        </w:tc>
        <w:tc>
          <w:tcPr>
            <w:tcW w:w="4788" w:type="dxa"/>
          </w:tcPr>
          <w:p w14:paraId="48F5F7D3" w14:textId="77777777" w:rsidR="00967134" w:rsidRPr="000620BA" w:rsidRDefault="620DFEC6" w:rsidP="620DFEC6">
            <w:pPr>
              <w:pStyle w:val="ListParagraph"/>
              <w:numPr>
                <w:ilvl w:val="0"/>
                <w:numId w:val="8"/>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lastRenderedPageBreak/>
              <w:t xml:space="preserve">Use basic control measures, gloves, shoes, safety </w:t>
            </w:r>
            <w:r w:rsidRPr="620DFEC6">
              <w:rPr>
                <w:rFonts w:ascii="Times New Roman" w:eastAsia="Times New Roman" w:hAnsi="Times New Roman" w:cs="Times New Roman"/>
              </w:rPr>
              <w:lastRenderedPageBreak/>
              <w:t>goggles.</w:t>
            </w:r>
          </w:p>
          <w:p w14:paraId="48F5F7D4" w14:textId="77777777" w:rsidR="00967134" w:rsidRPr="000620BA" w:rsidRDefault="620DFEC6" w:rsidP="620DFEC6">
            <w:pPr>
              <w:pStyle w:val="ListParagraph"/>
              <w:numPr>
                <w:ilvl w:val="0"/>
                <w:numId w:val="8"/>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Avoid eating or drinking while wearing PPE. Wash hands thoroughly and frequently, for 15-20 seconds with soap and hot water.</w:t>
            </w:r>
          </w:p>
          <w:p w14:paraId="48F5F7D5" w14:textId="77777777" w:rsidR="00967134" w:rsidRPr="000620BA" w:rsidRDefault="620DFEC6" w:rsidP="620DFEC6">
            <w:pPr>
              <w:pStyle w:val="ListParagraph"/>
              <w:numPr>
                <w:ilvl w:val="0"/>
                <w:numId w:val="8"/>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Clean and disinfect any suspected infected areas.</w:t>
            </w:r>
          </w:p>
        </w:tc>
      </w:tr>
      <w:tr w:rsidR="00967134" w:rsidRPr="000620BA" w14:paraId="48F5F7DA" w14:textId="77777777" w:rsidTr="620DFEC6">
        <w:tc>
          <w:tcPr>
            <w:tcW w:w="4788" w:type="dxa"/>
          </w:tcPr>
          <w:p w14:paraId="48F5F7D7" w14:textId="77777777" w:rsidR="00967134" w:rsidRPr="000620BA" w:rsidRDefault="620DFEC6" w:rsidP="00967134">
            <w:pPr>
              <w:autoSpaceDE w:val="0"/>
              <w:autoSpaceDN w:val="0"/>
              <w:adjustRightInd w:val="0"/>
              <w:rPr>
                <w:rFonts w:cs="Times New Roman"/>
              </w:rPr>
            </w:pPr>
            <w:r w:rsidRPr="620DFEC6">
              <w:rPr>
                <w:rFonts w:ascii="Times New Roman" w:eastAsia="Times New Roman" w:hAnsi="Times New Roman" w:cs="Times New Roman"/>
                <w:b/>
                <w:bCs/>
              </w:rPr>
              <w:lastRenderedPageBreak/>
              <w:t>Tetanus.</w:t>
            </w:r>
            <w:r w:rsidRPr="620DFEC6">
              <w:rPr>
                <w:rFonts w:ascii="Times New Roman" w:eastAsia="Times New Roman" w:hAnsi="Times New Roman" w:cs="Times New Roman"/>
              </w:rPr>
              <w:t xml:space="preserve"> The spores of the bacteria </w:t>
            </w:r>
            <w:r w:rsidRPr="620DFEC6">
              <w:rPr>
                <w:rStyle w:val="apple-style-span"/>
                <w:rFonts w:ascii="Times New Roman" w:eastAsia="Times New Roman" w:hAnsi="Times New Roman" w:cs="Times New Roman"/>
                <w:i/>
                <w:iCs/>
              </w:rPr>
              <w:t xml:space="preserve">Clostridium </w:t>
            </w:r>
            <w:proofErr w:type="spellStart"/>
            <w:r w:rsidRPr="620DFEC6">
              <w:rPr>
                <w:rStyle w:val="apple-style-span"/>
                <w:rFonts w:ascii="Times New Roman" w:eastAsia="Times New Roman" w:hAnsi="Times New Roman" w:cs="Times New Roman"/>
                <w:i/>
                <w:iCs/>
              </w:rPr>
              <w:t>tetani</w:t>
            </w:r>
            <w:proofErr w:type="spellEnd"/>
            <w:r w:rsidRPr="620DFEC6">
              <w:rPr>
                <w:rStyle w:val="apple-style-span"/>
                <w:rFonts w:ascii="Times New Roman" w:eastAsia="Times New Roman" w:hAnsi="Times New Roman" w:cs="Times New Roman"/>
              </w:rPr>
              <w:t xml:space="preserve"> </w:t>
            </w:r>
            <w:r w:rsidRPr="620DFEC6">
              <w:rPr>
                <w:rFonts w:ascii="Times New Roman" w:eastAsia="Times New Roman" w:hAnsi="Times New Roman" w:cs="Times New Roman"/>
              </w:rPr>
              <w:t xml:space="preserve">live in soil and can enter the body through external injuries like puncture wounds, lacerations, or burns.   </w:t>
            </w:r>
            <w:r w:rsidRPr="620DFEC6">
              <w:rPr>
                <w:rStyle w:val="apple-style-span"/>
                <w:rFonts w:ascii="Times New Roman" w:eastAsia="Times New Roman" w:hAnsi="Times New Roman" w:cs="Times New Roman"/>
              </w:rPr>
              <w:t xml:space="preserve">The time between infection and the first sign of symptoms is typically 7 to 21 days.  Most cases of tetanus occur in those who have not been properly vaccinated against the disease. </w:t>
            </w:r>
          </w:p>
        </w:tc>
        <w:tc>
          <w:tcPr>
            <w:tcW w:w="4788" w:type="dxa"/>
          </w:tcPr>
          <w:p w14:paraId="48F5F7D8" w14:textId="2709806A" w:rsidR="00967134" w:rsidRDefault="620DFEC6" w:rsidP="620DFEC6">
            <w:pPr>
              <w:pStyle w:val="ListParagraph"/>
              <w:numPr>
                <w:ilvl w:val="0"/>
                <w:numId w:val="12"/>
              </w:numPr>
              <w:autoSpaceDE w:val="0"/>
              <w:autoSpaceDN w:val="0"/>
              <w:adjustRightInd w:val="0"/>
              <w:ind w:left="162" w:hanging="270"/>
              <w:rPr>
                <w:rStyle w:val="apple-style-span"/>
                <w:rFonts w:ascii="Times New Roman" w:eastAsia="Times New Roman" w:hAnsi="Times New Roman" w:cs="Times New Roman"/>
              </w:rPr>
            </w:pPr>
            <w:r w:rsidRPr="620DFEC6">
              <w:rPr>
                <w:rStyle w:val="apple-style-span"/>
                <w:rFonts w:ascii="Times New Roman" w:eastAsia="Times New Roman" w:hAnsi="Times New Roman" w:cs="Times New Roman"/>
              </w:rPr>
              <w:t>Personnel will have a current tetanus vaccine.</w:t>
            </w:r>
          </w:p>
          <w:p w14:paraId="0B6FB986" w14:textId="125F081C" w:rsidR="00CD2AA0" w:rsidRPr="000620BA" w:rsidRDefault="620DFEC6" w:rsidP="620DFEC6">
            <w:pPr>
              <w:pStyle w:val="ListParagraph"/>
              <w:numPr>
                <w:ilvl w:val="0"/>
                <w:numId w:val="12"/>
              </w:numPr>
              <w:autoSpaceDE w:val="0"/>
              <w:autoSpaceDN w:val="0"/>
              <w:adjustRightInd w:val="0"/>
              <w:ind w:left="162" w:hanging="270"/>
              <w:rPr>
                <w:rStyle w:val="apple-style-span"/>
                <w:rFonts w:ascii="Times New Roman" w:eastAsia="Times New Roman" w:hAnsi="Times New Roman" w:cs="Times New Roman"/>
              </w:rPr>
            </w:pPr>
            <w:r w:rsidRPr="620DFEC6">
              <w:rPr>
                <w:rStyle w:val="apple-style-span"/>
                <w:rFonts w:ascii="Times New Roman" w:eastAsia="Times New Roman" w:hAnsi="Times New Roman" w:cs="Times New Roman"/>
              </w:rPr>
              <w:t>Monitor for symptoms and consult a doctor through your respective remote medical service if necessary for potential treatment (add link to IC and FWS remote medical service).</w:t>
            </w:r>
          </w:p>
          <w:p w14:paraId="48F5F7D9" w14:textId="77777777" w:rsidR="00967134" w:rsidRPr="000620BA" w:rsidRDefault="00967134" w:rsidP="00967134">
            <w:pPr>
              <w:autoSpaceDE w:val="0"/>
              <w:autoSpaceDN w:val="0"/>
              <w:adjustRightInd w:val="0"/>
              <w:rPr>
                <w:rFonts w:cs="Times New Roman"/>
              </w:rPr>
            </w:pPr>
          </w:p>
        </w:tc>
      </w:tr>
      <w:tr w:rsidR="00967134" w:rsidRPr="000620BA" w14:paraId="48F5F7DD" w14:textId="77777777" w:rsidTr="620DFEC6">
        <w:tc>
          <w:tcPr>
            <w:tcW w:w="4788" w:type="dxa"/>
          </w:tcPr>
          <w:p w14:paraId="48F5F7DB" w14:textId="77777777" w:rsidR="00967134" w:rsidRPr="000620BA" w:rsidRDefault="00967134" w:rsidP="00967134">
            <w:pPr>
              <w:rPr>
                <w:rFonts w:cs="Times New Roman"/>
              </w:rPr>
            </w:pPr>
          </w:p>
        </w:tc>
        <w:tc>
          <w:tcPr>
            <w:tcW w:w="4788" w:type="dxa"/>
          </w:tcPr>
          <w:p w14:paraId="48F5F7DC" w14:textId="77777777" w:rsidR="00967134" w:rsidRPr="000620BA" w:rsidRDefault="00967134" w:rsidP="00967134">
            <w:pPr>
              <w:rPr>
                <w:rFonts w:cs="Times New Roman"/>
              </w:rPr>
            </w:pPr>
          </w:p>
        </w:tc>
      </w:tr>
      <w:tr w:rsidR="00967134" w:rsidRPr="000620BA" w14:paraId="48F5F7DF" w14:textId="77777777" w:rsidTr="620DFEC6">
        <w:tc>
          <w:tcPr>
            <w:tcW w:w="9576" w:type="dxa"/>
            <w:gridSpan w:val="2"/>
            <w:shd w:val="clear" w:color="auto" w:fill="DBE5F1" w:themeFill="accent1" w:themeFillTint="33"/>
          </w:tcPr>
          <w:p w14:paraId="48F5F7DE" w14:textId="77777777" w:rsidR="00967134" w:rsidRPr="000620BA" w:rsidRDefault="620DFEC6" w:rsidP="00967134">
            <w:pPr>
              <w:rPr>
                <w:rFonts w:cs="Times New Roman"/>
              </w:rPr>
            </w:pPr>
            <w:r w:rsidRPr="620DFEC6">
              <w:rPr>
                <w:rFonts w:ascii="Times New Roman" w:eastAsia="Times New Roman" w:hAnsi="Times New Roman" w:cs="Times New Roman"/>
                <w:i/>
                <w:iCs/>
              </w:rPr>
              <w:t>Boats and Island landings</w:t>
            </w:r>
          </w:p>
        </w:tc>
      </w:tr>
      <w:tr w:rsidR="00967134" w:rsidRPr="000620BA" w14:paraId="48F5F7E7" w14:textId="77777777" w:rsidTr="620DFEC6">
        <w:tc>
          <w:tcPr>
            <w:tcW w:w="4788" w:type="dxa"/>
          </w:tcPr>
          <w:p w14:paraId="48F5F7E0" w14:textId="77777777" w:rsidR="00967134" w:rsidRPr="000620BA" w:rsidRDefault="620DFEC6" w:rsidP="00DD56AB">
            <w:pPr>
              <w:rPr>
                <w:rFonts w:cs="Times New Roman"/>
              </w:rPr>
            </w:pPr>
            <w:r w:rsidRPr="620DFEC6">
              <w:rPr>
                <w:rFonts w:ascii="Times New Roman" w:eastAsia="Times New Roman" w:hAnsi="Times New Roman" w:cs="Times New Roman"/>
                <w:b/>
                <w:bCs/>
              </w:rPr>
              <w:t>Boat use.</w:t>
            </w:r>
            <w:r w:rsidRPr="620DFEC6">
              <w:rPr>
                <w:rFonts w:ascii="Times New Roman" w:eastAsia="Times New Roman" w:hAnsi="Times New Roman" w:cs="Times New Roman"/>
              </w:rPr>
              <w:t xml:space="preserve">  Landing on or disembarking from Desecheo can be challenging especially in rough seas. Crushing injuries, concussion, cuts and drowning are potential consequences of not following safe practices.  </w:t>
            </w:r>
          </w:p>
        </w:tc>
        <w:tc>
          <w:tcPr>
            <w:tcW w:w="4788" w:type="dxa"/>
          </w:tcPr>
          <w:p w14:paraId="48F5F7E1" w14:textId="77777777" w:rsidR="00967134" w:rsidRPr="000620BA" w:rsidRDefault="620DFEC6" w:rsidP="620DFEC6">
            <w:pPr>
              <w:pStyle w:val="ListParagraph"/>
              <w:numPr>
                <w:ilvl w:val="0"/>
                <w:numId w:val="11"/>
              </w:numPr>
              <w:ind w:left="162" w:hanging="270"/>
              <w:rPr>
                <w:rFonts w:ascii="Times New Roman" w:eastAsia="Times New Roman" w:hAnsi="Times New Roman" w:cs="Times New Roman"/>
              </w:rPr>
            </w:pPr>
            <w:r w:rsidRPr="620DFEC6">
              <w:rPr>
                <w:rFonts w:ascii="Times New Roman" w:eastAsia="Times New Roman" w:hAnsi="Times New Roman" w:cs="Times New Roman"/>
              </w:rPr>
              <w:t xml:space="preserve">Weather and sea conditions will be checked prior to departure. </w:t>
            </w:r>
          </w:p>
          <w:p w14:paraId="48F5F7E2" w14:textId="77777777" w:rsidR="00967134" w:rsidRPr="000620BA" w:rsidRDefault="620DFEC6" w:rsidP="620DFEC6">
            <w:pPr>
              <w:pStyle w:val="ListParagraph"/>
              <w:numPr>
                <w:ilvl w:val="0"/>
                <w:numId w:val="11"/>
              </w:numPr>
              <w:ind w:left="162" w:hanging="270"/>
              <w:rPr>
                <w:rFonts w:ascii="Times New Roman" w:eastAsia="Times New Roman" w:hAnsi="Times New Roman" w:cs="Times New Roman"/>
              </w:rPr>
            </w:pPr>
            <w:r w:rsidRPr="620DFEC6">
              <w:rPr>
                <w:rFonts w:ascii="Times New Roman" w:eastAsia="Times New Roman" w:hAnsi="Times New Roman" w:cs="Times New Roman"/>
              </w:rPr>
              <w:t>Personnel travelling in small boats will wear life jackets and these will only be removed once onshore.</w:t>
            </w:r>
          </w:p>
          <w:p w14:paraId="48F5F7E3" w14:textId="77777777" w:rsidR="00DD56AB" w:rsidRPr="000620BA" w:rsidRDefault="620DFEC6" w:rsidP="620DFEC6">
            <w:pPr>
              <w:pStyle w:val="ListParagraph"/>
              <w:numPr>
                <w:ilvl w:val="0"/>
                <w:numId w:val="11"/>
              </w:numPr>
              <w:ind w:left="162" w:hanging="270"/>
              <w:rPr>
                <w:rFonts w:ascii="Times New Roman" w:eastAsia="Times New Roman" w:hAnsi="Times New Roman" w:cs="Times New Roman"/>
              </w:rPr>
            </w:pPr>
            <w:r w:rsidRPr="620DFEC6">
              <w:rPr>
                <w:rFonts w:ascii="Times New Roman" w:eastAsia="Times New Roman" w:hAnsi="Times New Roman" w:cs="Times New Roman"/>
              </w:rPr>
              <w:t>Personnel will follow the instructions of the boat skipper.</w:t>
            </w:r>
          </w:p>
          <w:p w14:paraId="48F5F7E4" w14:textId="2A88E7B6" w:rsidR="00DD56AB" w:rsidRPr="000620BA" w:rsidRDefault="620DFEC6" w:rsidP="620DFEC6">
            <w:pPr>
              <w:pStyle w:val="ListParagraph"/>
              <w:numPr>
                <w:ilvl w:val="0"/>
                <w:numId w:val="11"/>
              </w:numPr>
              <w:ind w:left="162" w:hanging="270"/>
              <w:rPr>
                <w:rFonts w:ascii="Times New Roman" w:eastAsia="Times New Roman" w:hAnsi="Times New Roman" w:cs="Times New Roman"/>
              </w:rPr>
            </w:pPr>
            <w:r w:rsidRPr="620DFEC6">
              <w:rPr>
                <w:rFonts w:ascii="Times New Roman" w:eastAsia="Times New Roman" w:hAnsi="Times New Roman" w:cs="Times New Roman"/>
              </w:rPr>
              <w:t>Hands and limbs will be kept inside the boat when approaching shore.</w:t>
            </w:r>
          </w:p>
          <w:p w14:paraId="48F5F7E5" w14:textId="77777777" w:rsidR="00DD56AB" w:rsidRPr="000620BA" w:rsidRDefault="620DFEC6" w:rsidP="620DFEC6">
            <w:pPr>
              <w:pStyle w:val="ListParagraph"/>
              <w:numPr>
                <w:ilvl w:val="0"/>
                <w:numId w:val="11"/>
              </w:numPr>
              <w:ind w:left="162" w:hanging="270"/>
              <w:rPr>
                <w:rFonts w:ascii="Times New Roman" w:eastAsia="Times New Roman" w:hAnsi="Times New Roman" w:cs="Times New Roman"/>
              </w:rPr>
            </w:pPr>
            <w:r w:rsidRPr="620DFEC6">
              <w:rPr>
                <w:rFonts w:ascii="Times New Roman" w:eastAsia="Times New Roman" w:hAnsi="Times New Roman" w:cs="Times New Roman"/>
              </w:rPr>
              <w:t>Back packs will not be worn when disembarking and embarking.</w:t>
            </w:r>
          </w:p>
          <w:p w14:paraId="48F5F7E6" w14:textId="77777777" w:rsidR="00967134" w:rsidRPr="000620BA" w:rsidRDefault="620DFEC6" w:rsidP="620DFEC6">
            <w:pPr>
              <w:pStyle w:val="ListParagraph"/>
              <w:numPr>
                <w:ilvl w:val="0"/>
                <w:numId w:val="11"/>
              </w:numPr>
              <w:ind w:left="162" w:hanging="270"/>
              <w:rPr>
                <w:rFonts w:ascii="Times New Roman" w:eastAsia="Times New Roman" w:hAnsi="Times New Roman" w:cs="Times New Roman"/>
              </w:rPr>
            </w:pPr>
            <w:r w:rsidRPr="620DFEC6">
              <w:rPr>
                <w:rFonts w:ascii="Times New Roman" w:eastAsia="Times New Roman" w:hAnsi="Times New Roman" w:cs="Times New Roman"/>
              </w:rPr>
              <w:t>Load limits will be respected.</w:t>
            </w:r>
          </w:p>
        </w:tc>
      </w:tr>
      <w:tr w:rsidR="00967134" w:rsidRPr="000620BA" w14:paraId="48F5F7EA" w14:textId="77777777" w:rsidTr="620DFEC6">
        <w:tc>
          <w:tcPr>
            <w:tcW w:w="4788" w:type="dxa"/>
          </w:tcPr>
          <w:p w14:paraId="48F5F7E8" w14:textId="77777777" w:rsidR="00967134" w:rsidRPr="000620BA" w:rsidRDefault="00967134" w:rsidP="00967134">
            <w:pPr>
              <w:rPr>
                <w:rFonts w:cs="Times New Roman"/>
              </w:rPr>
            </w:pPr>
          </w:p>
        </w:tc>
        <w:tc>
          <w:tcPr>
            <w:tcW w:w="4788" w:type="dxa"/>
          </w:tcPr>
          <w:p w14:paraId="48F5F7E9" w14:textId="77777777" w:rsidR="00967134" w:rsidRPr="000620BA" w:rsidRDefault="00967134" w:rsidP="00967134">
            <w:pPr>
              <w:rPr>
                <w:rFonts w:cs="Times New Roman"/>
              </w:rPr>
            </w:pPr>
          </w:p>
        </w:tc>
      </w:tr>
      <w:tr w:rsidR="00967134" w:rsidRPr="000620BA" w14:paraId="48F5F7EC" w14:textId="77777777" w:rsidTr="620DFEC6">
        <w:tc>
          <w:tcPr>
            <w:tcW w:w="9576" w:type="dxa"/>
            <w:gridSpan w:val="2"/>
            <w:shd w:val="clear" w:color="auto" w:fill="DBE5F1" w:themeFill="accent1" w:themeFillTint="33"/>
          </w:tcPr>
          <w:p w14:paraId="48F5F7EB" w14:textId="77777777" w:rsidR="00967134" w:rsidRPr="000620BA" w:rsidRDefault="620DFEC6" w:rsidP="00967134">
            <w:pPr>
              <w:rPr>
                <w:rFonts w:cs="Times New Roman"/>
              </w:rPr>
            </w:pPr>
            <w:r w:rsidRPr="620DFEC6">
              <w:rPr>
                <w:rFonts w:ascii="Times New Roman" w:eastAsia="Times New Roman" w:hAnsi="Times New Roman" w:cs="Times New Roman"/>
                <w:i/>
                <w:iCs/>
              </w:rPr>
              <w:t>Campsite</w:t>
            </w:r>
          </w:p>
        </w:tc>
      </w:tr>
      <w:tr w:rsidR="00967134" w:rsidRPr="000620BA" w14:paraId="48F5F7F4" w14:textId="77777777" w:rsidTr="620DFEC6">
        <w:tc>
          <w:tcPr>
            <w:tcW w:w="4788" w:type="dxa"/>
          </w:tcPr>
          <w:p w14:paraId="48F5F7ED" w14:textId="65B22300" w:rsidR="00967134" w:rsidRPr="000620BA" w:rsidRDefault="620DFEC6" w:rsidP="00967134">
            <w:pPr>
              <w:rPr>
                <w:rFonts w:cs="Times New Roman"/>
              </w:rPr>
            </w:pPr>
            <w:r w:rsidRPr="620DFEC6">
              <w:rPr>
                <w:rFonts w:ascii="Times New Roman" w:eastAsia="Times New Roman" w:hAnsi="Times New Roman" w:cs="Times New Roman"/>
                <w:b/>
                <w:bCs/>
              </w:rPr>
              <w:t xml:space="preserve">Food preparation.  </w:t>
            </w:r>
            <w:r w:rsidRPr="620DFEC6">
              <w:rPr>
                <w:rFonts w:ascii="Times New Roman" w:eastAsia="Times New Roman" w:hAnsi="Times New Roman" w:cs="Times New Roman"/>
              </w:rPr>
              <w:t xml:space="preserve">There exists a risk of injury by burning or scalding with hot foods or water.  Food poisoning is a possibility as there is no way to safely store cooked, unconsumed foods.  </w:t>
            </w:r>
          </w:p>
        </w:tc>
        <w:tc>
          <w:tcPr>
            <w:tcW w:w="4788" w:type="dxa"/>
          </w:tcPr>
          <w:p w14:paraId="48F5F7EE" w14:textId="77777777" w:rsidR="00967134" w:rsidRPr="000620BA" w:rsidRDefault="620DFEC6" w:rsidP="620DFEC6">
            <w:pPr>
              <w:pStyle w:val="ListParagraph"/>
              <w:numPr>
                <w:ilvl w:val="0"/>
                <w:numId w:val="9"/>
              </w:numPr>
              <w:ind w:left="162" w:hanging="270"/>
              <w:rPr>
                <w:rFonts w:ascii="Times New Roman" w:eastAsia="Times New Roman" w:hAnsi="Times New Roman" w:cs="Times New Roman"/>
              </w:rPr>
            </w:pPr>
            <w:r w:rsidRPr="620DFEC6">
              <w:rPr>
                <w:rFonts w:ascii="Times New Roman" w:eastAsia="Times New Roman" w:hAnsi="Times New Roman" w:cs="Times New Roman"/>
              </w:rPr>
              <w:t>Common sense and care while cooking will prevent injuries during cooking.</w:t>
            </w:r>
          </w:p>
          <w:p w14:paraId="48F5F7EF" w14:textId="77777777" w:rsidR="00DD56AB" w:rsidRPr="000620BA" w:rsidRDefault="620DFEC6" w:rsidP="620DFEC6">
            <w:pPr>
              <w:pStyle w:val="ListParagraph"/>
              <w:numPr>
                <w:ilvl w:val="0"/>
                <w:numId w:val="9"/>
              </w:numPr>
              <w:ind w:left="162" w:hanging="270"/>
              <w:rPr>
                <w:rFonts w:ascii="Times New Roman" w:eastAsia="Times New Roman" w:hAnsi="Times New Roman" w:cs="Times New Roman"/>
              </w:rPr>
            </w:pPr>
            <w:r w:rsidRPr="620DFEC6">
              <w:rPr>
                <w:rFonts w:ascii="Times New Roman" w:eastAsia="Times New Roman" w:hAnsi="Times New Roman" w:cs="Times New Roman"/>
              </w:rPr>
              <w:t>Good food hygiene and clean kitchen/dining area</w:t>
            </w:r>
          </w:p>
          <w:p w14:paraId="48F5F7F0" w14:textId="77777777" w:rsidR="00DD56AB" w:rsidRPr="000620BA" w:rsidRDefault="620DFEC6" w:rsidP="620DFEC6">
            <w:pPr>
              <w:pStyle w:val="ListParagraph"/>
              <w:numPr>
                <w:ilvl w:val="0"/>
                <w:numId w:val="9"/>
              </w:numPr>
              <w:ind w:left="162" w:hanging="270"/>
              <w:rPr>
                <w:rFonts w:ascii="Times New Roman" w:eastAsia="Times New Roman" w:hAnsi="Times New Roman" w:cs="Times New Roman"/>
              </w:rPr>
            </w:pPr>
            <w:r w:rsidRPr="620DFEC6">
              <w:rPr>
                <w:rFonts w:ascii="Times New Roman" w:eastAsia="Times New Roman" w:hAnsi="Times New Roman" w:cs="Times New Roman"/>
              </w:rPr>
              <w:t>Hand washing/antibacterial gel/wipes available</w:t>
            </w:r>
          </w:p>
          <w:p w14:paraId="48F5F7F1" w14:textId="77777777" w:rsidR="00967134" w:rsidRPr="000620BA" w:rsidRDefault="620DFEC6" w:rsidP="620DFEC6">
            <w:pPr>
              <w:pStyle w:val="ListParagraph"/>
              <w:numPr>
                <w:ilvl w:val="0"/>
                <w:numId w:val="9"/>
              </w:numPr>
              <w:ind w:left="162" w:hanging="270"/>
              <w:rPr>
                <w:rFonts w:ascii="Times New Roman" w:eastAsia="Times New Roman" w:hAnsi="Times New Roman" w:cs="Times New Roman"/>
              </w:rPr>
            </w:pPr>
            <w:r w:rsidRPr="620DFEC6">
              <w:rPr>
                <w:rFonts w:ascii="Times New Roman" w:eastAsia="Times New Roman" w:hAnsi="Times New Roman" w:cs="Times New Roman"/>
              </w:rPr>
              <w:t>Cooked or unpreserved food will be consumed immediately and will not be allowed to spoil.</w:t>
            </w:r>
          </w:p>
          <w:p w14:paraId="48F5F7F2" w14:textId="77777777" w:rsidR="00967134" w:rsidRPr="000620BA" w:rsidRDefault="620DFEC6" w:rsidP="620DFEC6">
            <w:pPr>
              <w:pStyle w:val="ListParagraph"/>
              <w:numPr>
                <w:ilvl w:val="0"/>
                <w:numId w:val="9"/>
              </w:numPr>
              <w:ind w:left="162" w:hanging="270"/>
              <w:rPr>
                <w:rFonts w:ascii="Times New Roman" w:eastAsia="Times New Roman" w:hAnsi="Times New Roman" w:cs="Times New Roman"/>
              </w:rPr>
            </w:pPr>
            <w:r w:rsidRPr="620DFEC6">
              <w:rPr>
                <w:rFonts w:ascii="Times New Roman" w:eastAsia="Times New Roman" w:hAnsi="Times New Roman" w:cs="Times New Roman"/>
              </w:rPr>
              <w:t>Spoiled food will be disposed of appropriately.</w:t>
            </w:r>
          </w:p>
          <w:p w14:paraId="48F5F7F3" w14:textId="092DFADD" w:rsidR="00967134" w:rsidRPr="000620BA" w:rsidRDefault="620DFEC6" w:rsidP="620DFEC6">
            <w:pPr>
              <w:pStyle w:val="ListParagraph"/>
              <w:numPr>
                <w:ilvl w:val="0"/>
                <w:numId w:val="9"/>
              </w:numPr>
              <w:ind w:left="162" w:hanging="270"/>
              <w:rPr>
                <w:rFonts w:ascii="Times New Roman" w:eastAsia="Times New Roman" w:hAnsi="Times New Roman" w:cs="Times New Roman"/>
              </w:rPr>
            </w:pPr>
            <w:r w:rsidRPr="620DFEC6">
              <w:rPr>
                <w:rFonts w:ascii="Times New Roman" w:eastAsia="Times New Roman" w:hAnsi="Times New Roman" w:cs="Times New Roman"/>
              </w:rPr>
              <w:t>The gas cooker will be operated in a well ventilated area and clearly marked as hot if having been recently used.</w:t>
            </w:r>
          </w:p>
        </w:tc>
      </w:tr>
      <w:tr w:rsidR="00967134" w:rsidRPr="000620BA" w14:paraId="48F5F7F9" w14:textId="77777777" w:rsidTr="620DFEC6">
        <w:tc>
          <w:tcPr>
            <w:tcW w:w="4788" w:type="dxa"/>
          </w:tcPr>
          <w:p w14:paraId="48F5F7F5" w14:textId="77777777" w:rsidR="00967134" w:rsidRPr="000620BA" w:rsidRDefault="620DFEC6" w:rsidP="00967134">
            <w:pPr>
              <w:rPr>
                <w:rFonts w:cs="Times New Roman"/>
                <w:b/>
              </w:rPr>
            </w:pPr>
            <w:r w:rsidRPr="620DFEC6">
              <w:rPr>
                <w:rFonts w:ascii="Times New Roman" w:eastAsia="Times New Roman" w:hAnsi="Times New Roman" w:cs="Times New Roman"/>
                <w:b/>
                <w:bCs/>
              </w:rPr>
              <w:t xml:space="preserve">Flammables.  </w:t>
            </w:r>
            <w:r w:rsidRPr="620DFEC6">
              <w:rPr>
                <w:rFonts w:ascii="Times New Roman" w:eastAsia="Times New Roman" w:hAnsi="Times New Roman" w:cs="Times New Roman"/>
              </w:rPr>
              <w:t>There will be fuel kept at camp which</w:t>
            </w:r>
            <w:r w:rsidRPr="620DFEC6">
              <w:rPr>
                <w:rFonts w:ascii="Times New Roman" w:eastAsia="Times New Roman" w:hAnsi="Times New Roman" w:cs="Times New Roman"/>
                <w:b/>
                <w:bCs/>
              </w:rPr>
              <w:t xml:space="preserve"> </w:t>
            </w:r>
            <w:r w:rsidRPr="620DFEC6">
              <w:rPr>
                <w:rFonts w:ascii="Times New Roman" w:eastAsia="Times New Roman" w:hAnsi="Times New Roman" w:cs="Times New Roman"/>
              </w:rPr>
              <w:t>can present a both a fire and a poisoning hazard.</w:t>
            </w:r>
          </w:p>
        </w:tc>
        <w:tc>
          <w:tcPr>
            <w:tcW w:w="4788" w:type="dxa"/>
          </w:tcPr>
          <w:p w14:paraId="48F5F7F6" w14:textId="77777777" w:rsidR="00967134" w:rsidRPr="000620BA" w:rsidRDefault="620DFEC6" w:rsidP="620DFEC6">
            <w:pPr>
              <w:pStyle w:val="ListParagraph"/>
              <w:numPr>
                <w:ilvl w:val="0"/>
                <w:numId w:val="10"/>
              </w:numPr>
              <w:ind w:left="162" w:hanging="270"/>
              <w:rPr>
                <w:rFonts w:ascii="Times New Roman" w:eastAsia="Times New Roman" w:hAnsi="Times New Roman" w:cs="Times New Roman"/>
              </w:rPr>
            </w:pPr>
            <w:r w:rsidRPr="620DFEC6">
              <w:rPr>
                <w:rFonts w:ascii="Times New Roman" w:eastAsia="Times New Roman" w:hAnsi="Times New Roman" w:cs="Times New Roman"/>
              </w:rPr>
              <w:t>Fuel will be stored away from cooking areas or locations where personnel are likely to smoke.</w:t>
            </w:r>
          </w:p>
          <w:p w14:paraId="48F5F7F7" w14:textId="77777777" w:rsidR="00967134" w:rsidRPr="000620BA" w:rsidRDefault="620DFEC6" w:rsidP="620DFEC6">
            <w:pPr>
              <w:pStyle w:val="ListParagraph"/>
              <w:numPr>
                <w:ilvl w:val="0"/>
                <w:numId w:val="13"/>
              </w:numPr>
              <w:ind w:left="162" w:hanging="270"/>
              <w:rPr>
                <w:rFonts w:ascii="Times New Roman" w:eastAsia="Times New Roman" w:hAnsi="Times New Roman" w:cs="Times New Roman"/>
              </w:rPr>
            </w:pPr>
            <w:r w:rsidRPr="620DFEC6">
              <w:rPr>
                <w:rFonts w:ascii="Times New Roman" w:eastAsia="Times New Roman" w:hAnsi="Times New Roman" w:cs="Times New Roman"/>
              </w:rPr>
              <w:t xml:space="preserve">All hazardous material will be stored in appropriate containers </w:t>
            </w:r>
          </w:p>
          <w:p w14:paraId="48F5F7F8" w14:textId="77777777" w:rsidR="00967134" w:rsidRPr="000620BA" w:rsidRDefault="620DFEC6" w:rsidP="620DFEC6">
            <w:pPr>
              <w:pStyle w:val="ListParagraph"/>
              <w:numPr>
                <w:ilvl w:val="0"/>
                <w:numId w:val="13"/>
              </w:numPr>
              <w:ind w:left="162" w:hanging="270"/>
              <w:rPr>
                <w:rFonts w:ascii="Times New Roman" w:eastAsia="Times New Roman" w:hAnsi="Times New Roman" w:cs="Times New Roman"/>
              </w:rPr>
            </w:pPr>
            <w:r w:rsidRPr="620DFEC6">
              <w:rPr>
                <w:rFonts w:ascii="Times New Roman" w:eastAsia="Times New Roman" w:hAnsi="Times New Roman" w:cs="Times New Roman"/>
              </w:rPr>
              <w:t xml:space="preserve">Tops/lids will be placed back on containers after use. </w:t>
            </w:r>
          </w:p>
        </w:tc>
      </w:tr>
      <w:tr w:rsidR="00967134" w:rsidRPr="000620BA" w14:paraId="48F5F7FC" w14:textId="77777777" w:rsidTr="620DFEC6">
        <w:tc>
          <w:tcPr>
            <w:tcW w:w="4788" w:type="dxa"/>
          </w:tcPr>
          <w:p w14:paraId="48F5F7FA" w14:textId="77777777" w:rsidR="00967134" w:rsidRPr="000620BA" w:rsidRDefault="00967134" w:rsidP="00967134">
            <w:pPr>
              <w:rPr>
                <w:rFonts w:cs="Times New Roman"/>
                <w:b/>
              </w:rPr>
            </w:pPr>
          </w:p>
        </w:tc>
        <w:tc>
          <w:tcPr>
            <w:tcW w:w="4788" w:type="dxa"/>
          </w:tcPr>
          <w:p w14:paraId="48F5F7FB" w14:textId="77777777" w:rsidR="00967134" w:rsidRPr="000620BA" w:rsidRDefault="00967134" w:rsidP="00967134">
            <w:pPr>
              <w:pStyle w:val="ListParagraph"/>
              <w:ind w:left="162"/>
              <w:rPr>
                <w:rFonts w:cs="Times New Roman"/>
              </w:rPr>
            </w:pPr>
          </w:p>
        </w:tc>
      </w:tr>
    </w:tbl>
    <w:p w14:paraId="48F5F7FD" w14:textId="77777777" w:rsidR="003555D5" w:rsidRDefault="003555D5" w:rsidP="001207CE"/>
    <w:p w14:paraId="48F5F7FE" w14:textId="77777777" w:rsidR="00713B88" w:rsidRDefault="00713B88" w:rsidP="001B6CE9">
      <w:pPr>
        <w:pStyle w:val="Heading1"/>
      </w:pPr>
      <w:bookmarkStart w:id="3" w:name="_Toc444008171"/>
      <w:r w:rsidRPr="000D2C4C">
        <w:t>Roles and responsibilities</w:t>
      </w:r>
      <w:bookmarkEnd w:id="3"/>
    </w:p>
    <w:p w14:paraId="51BA7AE7" w14:textId="6C8E11F8" w:rsidR="006A28C6" w:rsidRPr="006A28C6" w:rsidRDefault="620DFEC6" w:rsidP="006A28C6">
      <w:pPr>
        <w:rPr>
          <w:b/>
        </w:rPr>
      </w:pPr>
      <w:r w:rsidRPr="620DFEC6">
        <w:rPr>
          <w:b/>
          <w:bCs/>
        </w:rPr>
        <w:t>External Load Operations</w:t>
      </w:r>
    </w:p>
    <w:tbl>
      <w:tblPr>
        <w:tblStyle w:val="TableGrid"/>
        <w:tblW w:w="0" w:type="auto"/>
        <w:tblLook w:val="04A0" w:firstRow="1" w:lastRow="0" w:firstColumn="1" w:lastColumn="0" w:noHBand="0" w:noVBand="1"/>
      </w:tblPr>
      <w:tblGrid>
        <w:gridCol w:w="2875"/>
        <w:gridCol w:w="2430"/>
        <w:gridCol w:w="3937"/>
      </w:tblGrid>
      <w:tr w:rsidR="000D2C4C" w14:paraId="48F5F802" w14:textId="77777777" w:rsidTr="620DFEC6">
        <w:tc>
          <w:tcPr>
            <w:tcW w:w="2875" w:type="dxa"/>
            <w:shd w:val="clear" w:color="auto" w:fill="auto"/>
          </w:tcPr>
          <w:p w14:paraId="48F5F7FF" w14:textId="77777777" w:rsidR="000D2C4C" w:rsidRPr="001B6CE9" w:rsidRDefault="620DFEC6" w:rsidP="00CD6592">
            <w:pPr>
              <w:jc w:val="both"/>
              <w:rPr>
                <w:rFonts w:cs="Arial"/>
                <w:b/>
                <w:sz w:val="24"/>
                <w:szCs w:val="24"/>
              </w:rPr>
            </w:pPr>
            <w:r w:rsidRPr="620DFEC6">
              <w:rPr>
                <w:rFonts w:ascii="Times New Roman" w:eastAsia="Times New Roman" w:hAnsi="Times New Roman" w:cs="Times New Roman"/>
                <w:b/>
                <w:bCs/>
              </w:rPr>
              <w:t>Name</w:t>
            </w:r>
          </w:p>
        </w:tc>
        <w:tc>
          <w:tcPr>
            <w:tcW w:w="2430" w:type="dxa"/>
            <w:shd w:val="clear" w:color="auto" w:fill="auto"/>
          </w:tcPr>
          <w:p w14:paraId="48F5F800" w14:textId="77777777" w:rsidR="000D2C4C" w:rsidRPr="001B6CE9" w:rsidRDefault="620DFEC6" w:rsidP="00CD6592">
            <w:pPr>
              <w:jc w:val="both"/>
              <w:rPr>
                <w:rFonts w:cs="Arial"/>
                <w:b/>
                <w:sz w:val="24"/>
                <w:szCs w:val="24"/>
              </w:rPr>
            </w:pPr>
            <w:r w:rsidRPr="620DFEC6">
              <w:rPr>
                <w:rFonts w:ascii="Times New Roman" w:eastAsia="Times New Roman" w:hAnsi="Times New Roman" w:cs="Times New Roman"/>
                <w:b/>
                <w:bCs/>
              </w:rPr>
              <w:t>Position</w:t>
            </w:r>
          </w:p>
        </w:tc>
        <w:tc>
          <w:tcPr>
            <w:tcW w:w="3937" w:type="dxa"/>
            <w:shd w:val="clear" w:color="auto" w:fill="auto"/>
          </w:tcPr>
          <w:p w14:paraId="48F5F801" w14:textId="77777777" w:rsidR="000D2C4C" w:rsidRPr="001B6CE9" w:rsidRDefault="620DFEC6" w:rsidP="00CD6592">
            <w:pPr>
              <w:jc w:val="both"/>
              <w:rPr>
                <w:rFonts w:cs="Arial"/>
                <w:b/>
                <w:sz w:val="24"/>
                <w:szCs w:val="24"/>
              </w:rPr>
            </w:pPr>
            <w:r w:rsidRPr="620DFEC6">
              <w:rPr>
                <w:rFonts w:ascii="Times New Roman" w:eastAsia="Times New Roman" w:hAnsi="Times New Roman" w:cs="Times New Roman"/>
                <w:b/>
                <w:bCs/>
              </w:rPr>
              <w:t>Safety Responsibility</w:t>
            </w:r>
          </w:p>
        </w:tc>
      </w:tr>
      <w:tr w:rsidR="000D2C4C" w14:paraId="48F5F806" w14:textId="77777777" w:rsidTr="620DFEC6">
        <w:tc>
          <w:tcPr>
            <w:tcW w:w="2875" w:type="dxa"/>
            <w:shd w:val="clear" w:color="auto" w:fill="auto"/>
          </w:tcPr>
          <w:p w14:paraId="48F5F803" w14:textId="77777777" w:rsidR="000D2C4C" w:rsidRPr="001B6CE9" w:rsidRDefault="620DFEC6" w:rsidP="00CD6592">
            <w:pPr>
              <w:rPr>
                <w:rFonts w:cs="Arial"/>
                <w:sz w:val="24"/>
                <w:szCs w:val="24"/>
              </w:rPr>
            </w:pPr>
            <w:r w:rsidRPr="620DFEC6">
              <w:rPr>
                <w:rFonts w:ascii="Times New Roman" w:eastAsia="Times New Roman" w:hAnsi="Times New Roman" w:cs="Times New Roman"/>
              </w:rPr>
              <w:t>Susan Silander (USFWS)</w:t>
            </w:r>
          </w:p>
        </w:tc>
        <w:tc>
          <w:tcPr>
            <w:tcW w:w="2430" w:type="dxa"/>
            <w:shd w:val="clear" w:color="auto" w:fill="auto"/>
          </w:tcPr>
          <w:p w14:paraId="48F5F804" w14:textId="77777777" w:rsidR="000D2C4C" w:rsidRPr="001B6CE9" w:rsidRDefault="620DFEC6" w:rsidP="000D2C4C">
            <w:pPr>
              <w:rPr>
                <w:rFonts w:cs="Arial"/>
                <w:sz w:val="24"/>
                <w:szCs w:val="24"/>
              </w:rPr>
            </w:pPr>
            <w:r w:rsidRPr="620DFEC6">
              <w:rPr>
                <w:rFonts w:ascii="Times New Roman" w:eastAsia="Times New Roman" w:hAnsi="Times New Roman" w:cs="Times New Roman"/>
              </w:rPr>
              <w:t>Incident Commander</w:t>
            </w:r>
          </w:p>
        </w:tc>
        <w:tc>
          <w:tcPr>
            <w:tcW w:w="3937" w:type="dxa"/>
            <w:shd w:val="clear" w:color="auto" w:fill="auto"/>
          </w:tcPr>
          <w:p w14:paraId="48F5F805" w14:textId="77777777" w:rsidR="000D2C4C" w:rsidRPr="001B6CE9" w:rsidRDefault="620DFEC6" w:rsidP="00CD6592">
            <w:pPr>
              <w:rPr>
                <w:rFonts w:cs="Arial"/>
                <w:sz w:val="24"/>
                <w:szCs w:val="24"/>
              </w:rPr>
            </w:pPr>
            <w:r w:rsidRPr="620DFEC6">
              <w:rPr>
                <w:rFonts w:ascii="Times New Roman" w:eastAsia="Times New Roman" w:hAnsi="Times New Roman" w:cs="Times New Roman"/>
              </w:rPr>
              <w:t>Overall safety of project personnel and the public.</w:t>
            </w:r>
          </w:p>
        </w:tc>
      </w:tr>
      <w:tr w:rsidR="000D2C4C" w14:paraId="48F5F80C" w14:textId="77777777" w:rsidTr="620DFEC6">
        <w:tc>
          <w:tcPr>
            <w:tcW w:w="2875" w:type="dxa"/>
            <w:shd w:val="clear" w:color="auto" w:fill="auto"/>
          </w:tcPr>
          <w:p w14:paraId="48F5F807" w14:textId="77777777" w:rsidR="000D2C4C" w:rsidRPr="001B6CE9" w:rsidRDefault="620DFEC6" w:rsidP="00FD1A8C">
            <w:pPr>
              <w:rPr>
                <w:rFonts w:cs="Arial"/>
                <w:sz w:val="24"/>
                <w:szCs w:val="24"/>
              </w:rPr>
            </w:pPr>
            <w:r w:rsidRPr="620DFEC6">
              <w:rPr>
                <w:rFonts w:ascii="Times New Roman" w:eastAsia="Times New Roman" w:hAnsi="Times New Roman" w:cs="Times New Roman"/>
              </w:rPr>
              <w:t>Tommy Hall (IC)</w:t>
            </w:r>
          </w:p>
        </w:tc>
        <w:tc>
          <w:tcPr>
            <w:tcW w:w="2430" w:type="dxa"/>
            <w:shd w:val="clear" w:color="auto" w:fill="auto"/>
          </w:tcPr>
          <w:p w14:paraId="48F5F808" w14:textId="77777777" w:rsidR="00FD1A8C" w:rsidRPr="001B6CE9" w:rsidRDefault="620DFEC6" w:rsidP="000D2C4C">
            <w:pPr>
              <w:rPr>
                <w:rFonts w:cs="Arial"/>
                <w:sz w:val="24"/>
                <w:szCs w:val="24"/>
              </w:rPr>
            </w:pPr>
            <w:r w:rsidRPr="620DFEC6">
              <w:rPr>
                <w:rFonts w:ascii="Times New Roman" w:eastAsia="Times New Roman" w:hAnsi="Times New Roman" w:cs="Times New Roman"/>
              </w:rPr>
              <w:t xml:space="preserve">Load Site Controller </w:t>
            </w:r>
          </w:p>
          <w:p w14:paraId="48F5F80A" w14:textId="77777777" w:rsidR="00FD1A8C" w:rsidRPr="001B6CE9" w:rsidRDefault="00FD1A8C" w:rsidP="006A28C6">
            <w:pPr>
              <w:rPr>
                <w:rFonts w:cs="Arial"/>
                <w:sz w:val="24"/>
                <w:szCs w:val="24"/>
              </w:rPr>
            </w:pPr>
          </w:p>
        </w:tc>
        <w:tc>
          <w:tcPr>
            <w:tcW w:w="3937" w:type="dxa"/>
            <w:shd w:val="clear" w:color="auto" w:fill="auto"/>
          </w:tcPr>
          <w:p w14:paraId="48F5F80B" w14:textId="2C378890" w:rsidR="000D2C4C" w:rsidRPr="001B6CE9" w:rsidRDefault="620DFEC6" w:rsidP="00FD1A8C">
            <w:pPr>
              <w:rPr>
                <w:rFonts w:cs="Arial"/>
                <w:sz w:val="24"/>
                <w:szCs w:val="24"/>
              </w:rPr>
            </w:pPr>
            <w:r w:rsidRPr="620DFEC6">
              <w:rPr>
                <w:rFonts w:ascii="Times New Roman" w:eastAsia="Times New Roman" w:hAnsi="Times New Roman" w:cs="Times New Roman"/>
              </w:rPr>
              <w:t>Safety of load site teams.</w:t>
            </w:r>
          </w:p>
        </w:tc>
      </w:tr>
      <w:tr w:rsidR="000D2C4C" w14:paraId="48F5F810" w14:textId="77777777" w:rsidTr="620DFEC6">
        <w:tc>
          <w:tcPr>
            <w:tcW w:w="2875" w:type="dxa"/>
            <w:shd w:val="clear" w:color="auto" w:fill="auto"/>
          </w:tcPr>
          <w:p w14:paraId="48F5F80D" w14:textId="77777777" w:rsidR="000D2C4C" w:rsidRPr="001B6CE9" w:rsidRDefault="620DFEC6" w:rsidP="00CD6592">
            <w:pPr>
              <w:rPr>
                <w:rFonts w:cs="Arial"/>
                <w:sz w:val="24"/>
                <w:szCs w:val="24"/>
              </w:rPr>
            </w:pPr>
            <w:r w:rsidRPr="620DFEC6">
              <w:rPr>
                <w:rFonts w:ascii="Times New Roman" w:eastAsia="Times New Roman" w:hAnsi="Times New Roman" w:cs="Times New Roman"/>
              </w:rPr>
              <w:t>Richard Griffiths (IC)</w:t>
            </w:r>
          </w:p>
        </w:tc>
        <w:tc>
          <w:tcPr>
            <w:tcW w:w="2430" w:type="dxa"/>
            <w:shd w:val="clear" w:color="auto" w:fill="auto"/>
          </w:tcPr>
          <w:p w14:paraId="48F5F80E" w14:textId="77777777" w:rsidR="000D2C4C" w:rsidRPr="001B6CE9" w:rsidRDefault="620DFEC6" w:rsidP="00CD6592">
            <w:pPr>
              <w:rPr>
                <w:rFonts w:cs="Arial"/>
                <w:sz w:val="24"/>
                <w:szCs w:val="24"/>
              </w:rPr>
            </w:pPr>
            <w:r w:rsidRPr="620DFEC6">
              <w:rPr>
                <w:rFonts w:ascii="Times New Roman" w:eastAsia="Times New Roman" w:hAnsi="Times New Roman" w:cs="Times New Roman"/>
              </w:rPr>
              <w:t xml:space="preserve">Staging Site Controller </w:t>
            </w:r>
          </w:p>
        </w:tc>
        <w:tc>
          <w:tcPr>
            <w:tcW w:w="3937" w:type="dxa"/>
            <w:shd w:val="clear" w:color="auto" w:fill="auto"/>
          </w:tcPr>
          <w:p w14:paraId="48F5F80F" w14:textId="77777777" w:rsidR="000D2C4C" w:rsidRPr="001B6CE9" w:rsidRDefault="620DFEC6" w:rsidP="00FD1A8C">
            <w:pPr>
              <w:rPr>
                <w:rFonts w:cs="Arial"/>
                <w:sz w:val="24"/>
                <w:szCs w:val="24"/>
              </w:rPr>
            </w:pPr>
            <w:r w:rsidRPr="620DFEC6">
              <w:rPr>
                <w:rFonts w:ascii="Times New Roman" w:eastAsia="Times New Roman" w:hAnsi="Times New Roman" w:cs="Times New Roman"/>
              </w:rPr>
              <w:t>Safety of staging team.</w:t>
            </w:r>
          </w:p>
        </w:tc>
      </w:tr>
      <w:tr w:rsidR="00113D0C" w14:paraId="63E24D6F" w14:textId="77777777" w:rsidTr="620DFEC6">
        <w:tc>
          <w:tcPr>
            <w:tcW w:w="2875" w:type="dxa"/>
            <w:shd w:val="clear" w:color="auto" w:fill="auto"/>
          </w:tcPr>
          <w:p w14:paraId="07D57DA5" w14:textId="5F1175B1" w:rsidR="00113D0C" w:rsidRPr="001B6CE9" w:rsidRDefault="620DFEC6" w:rsidP="00CD6592">
            <w:pPr>
              <w:rPr>
                <w:rFonts w:cs="Arial"/>
                <w:sz w:val="24"/>
                <w:szCs w:val="24"/>
              </w:rPr>
            </w:pPr>
            <w:r w:rsidRPr="620DFEC6">
              <w:rPr>
                <w:rFonts w:ascii="Times New Roman" w:eastAsia="Times New Roman" w:hAnsi="Times New Roman" w:cs="Times New Roman"/>
              </w:rPr>
              <w:t>Peter Garden (IC)</w:t>
            </w:r>
          </w:p>
        </w:tc>
        <w:tc>
          <w:tcPr>
            <w:tcW w:w="2430" w:type="dxa"/>
            <w:shd w:val="clear" w:color="auto" w:fill="auto"/>
          </w:tcPr>
          <w:p w14:paraId="2441DAD7" w14:textId="3BDCF18D" w:rsidR="00113D0C" w:rsidRPr="001B6CE9" w:rsidRDefault="620DFEC6" w:rsidP="00CD6592">
            <w:pPr>
              <w:rPr>
                <w:rFonts w:cs="Arial"/>
                <w:sz w:val="24"/>
                <w:szCs w:val="24"/>
              </w:rPr>
            </w:pPr>
            <w:r w:rsidRPr="620DFEC6">
              <w:rPr>
                <w:rFonts w:ascii="Times New Roman" w:eastAsia="Times New Roman" w:hAnsi="Times New Roman" w:cs="Times New Roman"/>
              </w:rPr>
              <w:t>Helicopter Pilot</w:t>
            </w:r>
          </w:p>
        </w:tc>
        <w:tc>
          <w:tcPr>
            <w:tcW w:w="3937" w:type="dxa"/>
            <w:shd w:val="clear" w:color="auto" w:fill="auto"/>
          </w:tcPr>
          <w:p w14:paraId="0D7530EB" w14:textId="0349E9EA" w:rsidR="00113D0C" w:rsidRPr="001B6CE9" w:rsidRDefault="620DFEC6" w:rsidP="00FD1A8C">
            <w:pPr>
              <w:rPr>
                <w:rFonts w:cs="Arial"/>
                <w:sz w:val="24"/>
                <w:szCs w:val="24"/>
              </w:rPr>
            </w:pPr>
            <w:r w:rsidRPr="620DFEC6">
              <w:rPr>
                <w:rFonts w:ascii="Times New Roman" w:eastAsia="Times New Roman" w:hAnsi="Times New Roman" w:cs="Times New Roman"/>
              </w:rPr>
              <w:t>Manages personnel risks from helicopter maneuvers</w:t>
            </w:r>
          </w:p>
        </w:tc>
      </w:tr>
      <w:tr w:rsidR="00FD1A8C" w14:paraId="48F5F815" w14:textId="77777777" w:rsidTr="620DFEC6">
        <w:tc>
          <w:tcPr>
            <w:tcW w:w="2875" w:type="dxa"/>
            <w:shd w:val="clear" w:color="auto" w:fill="auto"/>
          </w:tcPr>
          <w:p w14:paraId="48F5F811" w14:textId="77777777" w:rsidR="00FD1A8C" w:rsidRPr="001B6CE9" w:rsidRDefault="620DFEC6" w:rsidP="00CD6592">
            <w:pPr>
              <w:rPr>
                <w:rFonts w:cs="Arial"/>
                <w:sz w:val="24"/>
                <w:szCs w:val="24"/>
              </w:rPr>
            </w:pPr>
            <w:r w:rsidRPr="620DFEC6">
              <w:rPr>
                <w:rFonts w:ascii="Times New Roman" w:eastAsia="Times New Roman" w:hAnsi="Times New Roman" w:cs="Times New Roman"/>
              </w:rPr>
              <w:t>Ricardo Antonetti (USFWS)</w:t>
            </w:r>
          </w:p>
          <w:p w14:paraId="48F5F812" w14:textId="77777777" w:rsidR="00FD1A8C" w:rsidRPr="001B6CE9" w:rsidRDefault="620DFEC6" w:rsidP="00CD6592">
            <w:pPr>
              <w:rPr>
                <w:rFonts w:cs="Arial"/>
                <w:sz w:val="24"/>
                <w:szCs w:val="24"/>
              </w:rPr>
            </w:pPr>
            <w:r w:rsidRPr="620DFEC6">
              <w:rPr>
                <w:rFonts w:ascii="Times New Roman" w:eastAsia="Times New Roman" w:hAnsi="Times New Roman" w:cs="Times New Roman"/>
              </w:rPr>
              <w:t>Bryant Marcial (USFWS)</w:t>
            </w:r>
          </w:p>
        </w:tc>
        <w:tc>
          <w:tcPr>
            <w:tcW w:w="2430" w:type="dxa"/>
            <w:shd w:val="clear" w:color="auto" w:fill="auto"/>
          </w:tcPr>
          <w:p w14:paraId="48F5F813" w14:textId="77777777" w:rsidR="00FD1A8C" w:rsidRPr="001B6CE9" w:rsidRDefault="620DFEC6" w:rsidP="00CD6592">
            <w:pPr>
              <w:rPr>
                <w:rFonts w:cs="Arial"/>
                <w:sz w:val="24"/>
                <w:szCs w:val="24"/>
              </w:rPr>
            </w:pPr>
            <w:r w:rsidRPr="620DFEC6">
              <w:rPr>
                <w:rFonts w:ascii="Times New Roman" w:eastAsia="Times New Roman" w:hAnsi="Times New Roman" w:cs="Times New Roman"/>
              </w:rPr>
              <w:t>Safety Observer</w:t>
            </w:r>
          </w:p>
        </w:tc>
        <w:tc>
          <w:tcPr>
            <w:tcW w:w="3937" w:type="dxa"/>
            <w:shd w:val="clear" w:color="auto" w:fill="auto"/>
          </w:tcPr>
          <w:p w14:paraId="48F5F814" w14:textId="77777777" w:rsidR="00FD1A8C" w:rsidRPr="001B6CE9" w:rsidRDefault="620DFEC6" w:rsidP="00D96627">
            <w:pPr>
              <w:rPr>
                <w:rFonts w:cs="Arial"/>
                <w:sz w:val="24"/>
                <w:szCs w:val="24"/>
              </w:rPr>
            </w:pPr>
            <w:r w:rsidRPr="620DFEC6">
              <w:rPr>
                <w:rFonts w:ascii="Times New Roman" w:eastAsia="Times New Roman" w:hAnsi="Times New Roman" w:cs="Times New Roman"/>
              </w:rPr>
              <w:t>Identification, assessment and/or anticipation of hazardous or unsafe situations and communication to the Site Controller.</w:t>
            </w:r>
          </w:p>
        </w:tc>
      </w:tr>
      <w:tr w:rsidR="00D96627" w14:paraId="48F5F819" w14:textId="77777777" w:rsidTr="620DFEC6">
        <w:tc>
          <w:tcPr>
            <w:tcW w:w="2875" w:type="dxa"/>
            <w:shd w:val="clear" w:color="auto" w:fill="auto"/>
          </w:tcPr>
          <w:p w14:paraId="4D8CB648" w14:textId="77777777" w:rsidR="006A28C6" w:rsidRDefault="620DFEC6" w:rsidP="006A28C6">
            <w:pPr>
              <w:rPr>
                <w:rFonts w:eastAsiaTheme="minorEastAsia"/>
              </w:rPr>
            </w:pPr>
            <w:r w:rsidRPr="620DFEC6">
              <w:rPr>
                <w:rFonts w:ascii="Times New Roman" w:eastAsia="Times New Roman" w:hAnsi="Times New Roman" w:cs="Times New Roman"/>
                <w:sz w:val="20"/>
                <w:szCs w:val="20"/>
              </w:rPr>
              <w:t>Richard Griffiths – Staging Site (WFA trained) PRIMARY RESPONDER</w:t>
            </w:r>
          </w:p>
          <w:p w14:paraId="74C1A1AD" w14:textId="77777777" w:rsidR="006A28C6" w:rsidRPr="006A28C6" w:rsidRDefault="006A28C6" w:rsidP="006A28C6">
            <w:pPr>
              <w:rPr>
                <w:rFonts w:eastAsiaTheme="minorEastAsia"/>
              </w:rPr>
            </w:pPr>
          </w:p>
          <w:p w14:paraId="2A39B4CF" w14:textId="77777777" w:rsidR="006A28C6" w:rsidRDefault="620DFEC6" w:rsidP="006A28C6">
            <w:pPr>
              <w:rPr>
                <w:rFonts w:eastAsiaTheme="minorEastAsia"/>
              </w:rPr>
            </w:pPr>
            <w:r w:rsidRPr="620DFEC6">
              <w:rPr>
                <w:rFonts w:ascii="Times New Roman" w:eastAsia="Times New Roman" w:hAnsi="Times New Roman" w:cs="Times New Roman"/>
                <w:sz w:val="20"/>
                <w:szCs w:val="20"/>
              </w:rPr>
              <w:t>Jason Zito – Staging Site (WFR trained) BACK-UP RESPONDER</w:t>
            </w:r>
          </w:p>
          <w:p w14:paraId="495B3AEB" w14:textId="77777777" w:rsidR="006A28C6" w:rsidRPr="006A28C6" w:rsidRDefault="006A28C6" w:rsidP="006A28C6">
            <w:pPr>
              <w:rPr>
                <w:rFonts w:eastAsiaTheme="minorEastAsia"/>
              </w:rPr>
            </w:pPr>
          </w:p>
          <w:p w14:paraId="02DA3C13" w14:textId="1D820279" w:rsidR="006A28C6" w:rsidRDefault="620DFEC6" w:rsidP="006A28C6">
            <w:pPr>
              <w:rPr>
                <w:rFonts w:eastAsiaTheme="minorEastAsia"/>
              </w:rPr>
            </w:pPr>
            <w:r w:rsidRPr="620DFEC6">
              <w:rPr>
                <w:rFonts w:ascii="Times New Roman" w:eastAsia="Times New Roman" w:hAnsi="Times New Roman" w:cs="Times New Roman"/>
                <w:sz w:val="20"/>
                <w:szCs w:val="20"/>
              </w:rPr>
              <w:t>Tommy Hall – Loading Site (WFA trained) PRIMARY RESPONDER</w:t>
            </w:r>
          </w:p>
          <w:p w14:paraId="4BF023F6" w14:textId="77777777" w:rsidR="006A28C6" w:rsidRPr="006A28C6" w:rsidRDefault="006A28C6" w:rsidP="006A28C6">
            <w:pPr>
              <w:rPr>
                <w:rFonts w:eastAsiaTheme="minorEastAsia"/>
              </w:rPr>
            </w:pPr>
          </w:p>
          <w:p w14:paraId="093F5456" w14:textId="77777777" w:rsidR="006A28C6" w:rsidRPr="006A28C6" w:rsidRDefault="620DFEC6" w:rsidP="006A28C6">
            <w:pPr>
              <w:rPr>
                <w:rFonts w:eastAsiaTheme="minorEastAsia"/>
              </w:rPr>
            </w:pPr>
            <w:r w:rsidRPr="620DFEC6">
              <w:rPr>
                <w:rFonts w:ascii="Times New Roman" w:eastAsia="Times New Roman" w:hAnsi="Times New Roman" w:cs="Times New Roman"/>
                <w:sz w:val="20"/>
                <w:szCs w:val="20"/>
              </w:rPr>
              <w:t>Jose Luis Herrera – Loading Site (WFA trained) BACK-UP RESPONDER</w:t>
            </w:r>
          </w:p>
          <w:p w14:paraId="48F5F816" w14:textId="64027699" w:rsidR="00D96627" w:rsidRPr="00113D0C" w:rsidRDefault="00D96627" w:rsidP="00CD6592">
            <w:pPr>
              <w:rPr>
                <w:rFonts w:cs="Arial"/>
                <w:sz w:val="24"/>
                <w:szCs w:val="24"/>
              </w:rPr>
            </w:pPr>
          </w:p>
        </w:tc>
        <w:tc>
          <w:tcPr>
            <w:tcW w:w="2430" w:type="dxa"/>
            <w:shd w:val="clear" w:color="auto" w:fill="auto"/>
          </w:tcPr>
          <w:p w14:paraId="48F5F817" w14:textId="77777777" w:rsidR="00D96627" w:rsidRPr="00113D0C" w:rsidRDefault="620DFEC6" w:rsidP="00CD6592">
            <w:pPr>
              <w:rPr>
                <w:rFonts w:cs="Arial"/>
                <w:sz w:val="24"/>
                <w:szCs w:val="24"/>
              </w:rPr>
            </w:pPr>
            <w:r w:rsidRPr="620DFEC6">
              <w:rPr>
                <w:rFonts w:ascii="Times New Roman" w:eastAsia="Times New Roman" w:hAnsi="Times New Roman" w:cs="Times New Roman"/>
              </w:rPr>
              <w:t>First Aid Responder</w:t>
            </w:r>
          </w:p>
        </w:tc>
        <w:tc>
          <w:tcPr>
            <w:tcW w:w="3937" w:type="dxa"/>
            <w:shd w:val="clear" w:color="auto" w:fill="auto"/>
          </w:tcPr>
          <w:p w14:paraId="48F5F818" w14:textId="77777777" w:rsidR="00D96627" w:rsidRPr="00113D0C" w:rsidRDefault="620DFEC6" w:rsidP="00CF3F77">
            <w:pPr>
              <w:rPr>
                <w:rFonts w:cs="Arial"/>
                <w:sz w:val="24"/>
                <w:szCs w:val="24"/>
              </w:rPr>
            </w:pPr>
            <w:r w:rsidRPr="620DFEC6">
              <w:rPr>
                <w:rFonts w:ascii="Times New Roman" w:eastAsia="Times New Roman" w:hAnsi="Times New Roman" w:cs="Times New Roman"/>
              </w:rPr>
              <w:t>Responsible for administering first aid if personnel are injured.</w:t>
            </w:r>
          </w:p>
        </w:tc>
      </w:tr>
      <w:tr w:rsidR="001207CE" w14:paraId="3AE4E485" w14:textId="77777777" w:rsidTr="620DFEC6">
        <w:tc>
          <w:tcPr>
            <w:tcW w:w="2875" w:type="dxa"/>
            <w:shd w:val="clear" w:color="auto" w:fill="auto"/>
          </w:tcPr>
          <w:p w14:paraId="5DF90AB6" w14:textId="15D05E05" w:rsidR="001207CE" w:rsidRPr="001B6CE9" w:rsidRDefault="620DFEC6" w:rsidP="00CD6592">
            <w:pPr>
              <w:rPr>
                <w:rFonts w:cs="Arial"/>
                <w:sz w:val="24"/>
                <w:szCs w:val="24"/>
              </w:rPr>
            </w:pPr>
            <w:r w:rsidRPr="620DFEC6">
              <w:rPr>
                <w:rFonts w:ascii="Times New Roman" w:eastAsia="Times New Roman" w:hAnsi="Times New Roman" w:cs="Times New Roman"/>
              </w:rPr>
              <w:t>Jonathan Steinberg (IC)</w:t>
            </w:r>
          </w:p>
        </w:tc>
        <w:tc>
          <w:tcPr>
            <w:tcW w:w="2430" w:type="dxa"/>
            <w:shd w:val="clear" w:color="auto" w:fill="auto"/>
          </w:tcPr>
          <w:p w14:paraId="361CE09A" w14:textId="275A5DEB" w:rsidR="001207CE" w:rsidRPr="001B6CE9" w:rsidRDefault="620DFEC6" w:rsidP="001207CE">
            <w:pPr>
              <w:rPr>
                <w:rFonts w:cs="Arial"/>
                <w:sz w:val="24"/>
                <w:szCs w:val="24"/>
              </w:rPr>
            </w:pPr>
            <w:r w:rsidRPr="620DFEC6">
              <w:rPr>
                <w:rFonts w:ascii="Times New Roman" w:eastAsia="Times New Roman" w:hAnsi="Times New Roman" w:cs="Times New Roman"/>
              </w:rPr>
              <w:t>Island Conservation Point of Contact</w:t>
            </w:r>
          </w:p>
        </w:tc>
        <w:tc>
          <w:tcPr>
            <w:tcW w:w="3937" w:type="dxa"/>
            <w:shd w:val="clear" w:color="auto" w:fill="auto"/>
          </w:tcPr>
          <w:p w14:paraId="0CE150C9" w14:textId="5728D7F7" w:rsidR="001207CE" w:rsidRPr="001B6CE9" w:rsidRDefault="620DFEC6" w:rsidP="00D96627">
            <w:pPr>
              <w:rPr>
                <w:rFonts w:cs="Arial"/>
                <w:sz w:val="24"/>
                <w:szCs w:val="24"/>
              </w:rPr>
            </w:pPr>
            <w:r w:rsidRPr="620DFEC6">
              <w:rPr>
                <w:rFonts w:ascii="Times New Roman" w:eastAsia="Times New Roman" w:hAnsi="Times New Roman" w:cs="Times New Roman"/>
              </w:rPr>
              <w:t>Coordinate medical benefits and long term care for Island Conservation staff</w:t>
            </w:r>
          </w:p>
        </w:tc>
      </w:tr>
      <w:tr w:rsidR="001207CE" w14:paraId="63221802" w14:textId="77777777" w:rsidTr="620DFEC6">
        <w:tc>
          <w:tcPr>
            <w:tcW w:w="2875" w:type="dxa"/>
            <w:shd w:val="clear" w:color="auto" w:fill="auto"/>
          </w:tcPr>
          <w:p w14:paraId="1E72C54B" w14:textId="27B4CF60" w:rsidR="001207CE" w:rsidRPr="001B6CE9" w:rsidRDefault="620DFEC6" w:rsidP="620DFEC6">
            <w:pPr>
              <w:spacing w:after="200" w:line="276" w:lineRule="auto"/>
            </w:pPr>
            <w:r w:rsidRPr="620DFEC6">
              <w:rPr>
                <w:rFonts w:ascii="Times New Roman" w:eastAsia="Times New Roman" w:hAnsi="Times New Roman" w:cs="Times New Roman"/>
                <w:sz w:val="20"/>
                <w:szCs w:val="20"/>
              </w:rPr>
              <w:t>Ana Roman (FWS)</w:t>
            </w:r>
          </w:p>
        </w:tc>
        <w:tc>
          <w:tcPr>
            <w:tcW w:w="2430" w:type="dxa"/>
            <w:shd w:val="clear" w:color="auto" w:fill="auto"/>
          </w:tcPr>
          <w:p w14:paraId="34078F82" w14:textId="21FC1FBC" w:rsidR="001207CE" w:rsidRPr="001B6CE9" w:rsidRDefault="620DFEC6" w:rsidP="620DFEC6">
            <w:pPr>
              <w:spacing w:after="200" w:line="276" w:lineRule="auto"/>
            </w:pPr>
            <w:r w:rsidRPr="620DFEC6">
              <w:rPr>
                <w:rFonts w:ascii="Times New Roman" w:eastAsia="Times New Roman" w:hAnsi="Times New Roman" w:cs="Times New Roman"/>
                <w:sz w:val="20"/>
                <w:szCs w:val="20"/>
              </w:rPr>
              <w:t>FWS Point of Contact</w:t>
            </w:r>
          </w:p>
        </w:tc>
        <w:tc>
          <w:tcPr>
            <w:tcW w:w="3937" w:type="dxa"/>
            <w:shd w:val="clear" w:color="auto" w:fill="auto"/>
          </w:tcPr>
          <w:p w14:paraId="21195016" w14:textId="47DA9552" w:rsidR="001207CE" w:rsidRPr="001B6CE9" w:rsidRDefault="620DFEC6" w:rsidP="620DFEC6">
            <w:pPr>
              <w:spacing w:after="200" w:line="276" w:lineRule="auto"/>
            </w:pPr>
            <w:r w:rsidRPr="620DFEC6">
              <w:rPr>
                <w:rFonts w:ascii="Times New Roman" w:eastAsia="Times New Roman" w:hAnsi="Times New Roman" w:cs="Times New Roman"/>
                <w:sz w:val="20"/>
                <w:szCs w:val="20"/>
              </w:rPr>
              <w:t>Coordinate medical benefits and long term care for FWS staff</w:t>
            </w:r>
          </w:p>
        </w:tc>
      </w:tr>
    </w:tbl>
    <w:p w14:paraId="48F5F822" w14:textId="77777777" w:rsidR="00713B88" w:rsidRDefault="00713B88" w:rsidP="00BC6CE4"/>
    <w:p w14:paraId="28ED060D" w14:textId="7BC0DEEB" w:rsidR="006A28C6" w:rsidRPr="006A28C6" w:rsidRDefault="620DFEC6" w:rsidP="00BC6CE4">
      <w:pPr>
        <w:rPr>
          <w:b/>
        </w:rPr>
      </w:pPr>
      <w:r w:rsidRPr="620DFEC6">
        <w:rPr>
          <w:b/>
          <w:bCs/>
        </w:rPr>
        <w:t>Baiting Operation</w:t>
      </w:r>
    </w:p>
    <w:tbl>
      <w:tblPr>
        <w:tblStyle w:val="TableGrid"/>
        <w:tblW w:w="0" w:type="auto"/>
        <w:tblLook w:val="04A0" w:firstRow="1" w:lastRow="0" w:firstColumn="1" w:lastColumn="0" w:noHBand="0" w:noVBand="1"/>
      </w:tblPr>
      <w:tblGrid>
        <w:gridCol w:w="2875"/>
        <w:gridCol w:w="2430"/>
        <w:gridCol w:w="3937"/>
      </w:tblGrid>
      <w:tr w:rsidR="006A28C6" w14:paraId="57BE659B" w14:textId="77777777" w:rsidTr="620DFEC6">
        <w:tc>
          <w:tcPr>
            <w:tcW w:w="2875" w:type="dxa"/>
            <w:shd w:val="clear" w:color="auto" w:fill="auto"/>
          </w:tcPr>
          <w:p w14:paraId="4BA0388F" w14:textId="77777777" w:rsidR="006A28C6" w:rsidRPr="001B6CE9" w:rsidRDefault="620DFEC6" w:rsidP="00881BEF">
            <w:pPr>
              <w:jc w:val="both"/>
              <w:rPr>
                <w:rFonts w:cs="Arial"/>
                <w:b/>
                <w:sz w:val="24"/>
                <w:szCs w:val="24"/>
              </w:rPr>
            </w:pPr>
            <w:r w:rsidRPr="620DFEC6">
              <w:rPr>
                <w:rFonts w:ascii="Arial" w:eastAsia="Arial" w:hAnsi="Arial" w:cs="Arial"/>
                <w:b/>
                <w:bCs/>
                <w:sz w:val="24"/>
                <w:szCs w:val="24"/>
              </w:rPr>
              <w:t>Name</w:t>
            </w:r>
          </w:p>
        </w:tc>
        <w:tc>
          <w:tcPr>
            <w:tcW w:w="2430" w:type="dxa"/>
            <w:shd w:val="clear" w:color="auto" w:fill="auto"/>
          </w:tcPr>
          <w:p w14:paraId="5CA6A9FA" w14:textId="77777777" w:rsidR="006A28C6" w:rsidRPr="001B6CE9" w:rsidRDefault="620DFEC6" w:rsidP="00881BEF">
            <w:pPr>
              <w:jc w:val="both"/>
              <w:rPr>
                <w:rFonts w:cs="Arial"/>
                <w:b/>
                <w:sz w:val="24"/>
                <w:szCs w:val="24"/>
              </w:rPr>
            </w:pPr>
            <w:r w:rsidRPr="620DFEC6">
              <w:rPr>
                <w:rFonts w:ascii="Arial" w:eastAsia="Arial" w:hAnsi="Arial" w:cs="Arial"/>
                <w:b/>
                <w:bCs/>
                <w:sz w:val="24"/>
                <w:szCs w:val="24"/>
              </w:rPr>
              <w:t>Position</w:t>
            </w:r>
          </w:p>
        </w:tc>
        <w:tc>
          <w:tcPr>
            <w:tcW w:w="3937" w:type="dxa"/>
            <w:shd w:val="clear" w:color="auto" w:fill="auto"/>
          </w:tcPr>
          <w:p w14:paraId="00D3C878" w14:textId="77777777" w:rsidR="006A28C6" w:rsidRPr="001B6CE9" w:rsidRDefault="620DFEC6" w:rsidP="00881BEF">
            <w:pPr>
              <w:jc w:val="both"/>
              <w:rPr>
                <w:rFonts w:cs="Arial"/>
                <w:b/>
                <w:sz w:val="24"/>
                <w:szCs w:val="24"/>
              </w:rPr>
            </w:pPr>
            <w:r w:rsidRPr="620DFEC6">
              <w:rPr>
                <w:rFonts w:ascii="Arial" w:eastAsia="Arial" w:hAnsi="Arial" w:cs="Arial"/>
                <w:b/>
                <w:bCs/>
                <w:sz w:val="24"/>
                <w:szCs w:val="24"/>
              </w:rPr>
              <w:t>Safety Responsibility</w:t>
            </w:r>
          </w:p>
        </w:tc>
      </w:tr>
      <w:tr w:rsidR="006A28C6" w14:paraId="60FA2140" w14:textId="77777777" w:rsidTr="620DFEC6">
        <w:tc>
          <w:tcPr>
            <w:tcW w:w="2875" w:type="dxa"/>
            <w:shd w:val="clear" w:color="auto" w:fill="auto"/>
          </w:tcPr>
          <w:p w14:paraId="3E4CC620" w14:textId="77777777" w:rsidR="006A28C6" w:rsidRPr="001B6CE9" w:rsidRDefault="620DFEC6" w:rsidP="00881BEF">
            <w:pPr>
              <w:rPr>
                <w:rFonts w:cs="Arial"/>
                <w:sz w:val="24"/>
                <w:szCs w:val="24"/>
              </w:rPr>
            </w:pPr>
            <w:r w:rsidRPr="620DFEC6">
              <w:rPr>
                <w:rFonts w:ascii="Times New Roman" w:eastAsia="Times New Roman" w:hAnsi="Times New Roman" w:cs="Times New Roman"/>
              </w:rPr>
              <w:t>Susan Silander (USFWS)</w:t>
            </w:r>
          </w:p>
        </w:tc>
        <w:tc>
          <w:tcPr>
            <w:tcW w:w="2430" w:type="dxa"/>
            <w:shd w:val="clear" w:color="auto" w:fill="auto"/>
          </w:tcPr>
          <w:p w14:paraId="22597E43" w14:textId="77777777" w:rsidR="006A28C6" w:rsidRPr="001B6CE9" w:rsidRDefault="620DFEC6" w:rsidP="00881BEF">
            <w:pPr>
              <w:rPr>
                <w:rFonts w:cs="Arial"/>
                <w:sz w:val="24"/>
                <w:szCs w:val="24"/>
              </w:rPr>
            </w:pPr>
            <w:r w:rsidRPr="620DFEC6">
              <w:rPr>
                <w:rFonts w:ascii="Times New Roman" w:eastAsia="Times New Roman" w:hAnsi="Times New Roman" w:cs="Times New Roman"/>
              </w:rPr>
              <w:t>Incident Commander</w:t>
            </w:r>
          </w:p>
        </w:tc>
        <w:tc>
          <w:tcPr>
            <w:tcW w:w="3937" w:type="dxa"/>
            <w:shd w:val="clear" w:color="auto" w:fill="auto"/>
          </w:tcPr>
          <w:p w14:paraId="5E4D9280" w14:textId="77777777" w:rsidR="006A28C6" w:rsidRPr="001B6CE9" w:rsidRDefault="620DFEC6" w:rsidP="00881BEF">
            <w:pPr>
              <w:rPr>
                <w:rFonts w:cs="Arial"/>
                <w:sz w:val="24"/>
                <w:szCs w:val="24"/>
              </w:rPr>
            </w:pPr>
            <w:r w:rsidRPr="620DFEC6">
              <w:rPr>
                <w:rFonts w:ascii="Times New Roman" w:eastAsia="Times New Roman" w:hAnsi="Times New Roman" w:cs="Times New Roman"/>
              </w:rPr>
              <w:t xml:space="preserve">Overall safety of project personnel and </w:t>
            </w:r>
            <w:r w:rsidRPr="620DFEC6">
              <w:rPr>
                <w:rFonts w:ascii="Times New Roman" w:eastAsia="Times New Roman" w:hAnsi="Times New Roman" w:cs="Times New Roman"/>
              </w:rPr>
              <w:lastRenderedPageBreak/>
              <w:t>the public.</w:t>
            </w:r>
          </w:p>
        </w:tc>
      </w:tr>
      <w:tr w:rsidR="006A28C6" w14:paraId="5B79E17A" w14:textId="77777777" w:rsidTr="620DFEC6">
        <w:tc>
          <w:tcPr>
            <w:tcW w:w="2875" w:type="dxa"/>
            <w:shd w:val="clear" w:color="auto" w:fill="auto"/>
          </w:tcPr>
          <w:p w14:paraId="76DA6B8A" w14:textId="77777777" w:rsidR="006A28C6" w:rsidRPr="001B6CE9" w:rsidRDefault="620DFEC6" w:rsidP="00881BEF">
            <w:pPr>
              <w:rPr>
                <w:rFonts w:cs="Arial"/>
                <w:sz w:val="24"/>
                <w:szCs w:val="24"/>
              </w:rPr>
            </w:pPr>
            <w:r w:rsidRPr="620DFEC6">
              <w:rPr>
                <w:rFonts w:ascii="Times New Roman" w:eastAsia="Times New Roman" w:hAnsi="Times New Roman" w:cs="Times New Roman"/>
              </w:rPr>
              <w:lastRenderedPageBreak/>
              <w:t>Tommy Hall (IC)</w:t>
            </w:r>
          </w:p>
        </w:tc>
        <w:tc>
          <w:tcPr>
            <w:tcW w:w="2430" w:type="dxa"/>
            <w:shd w:val="clear" w:color="auto" w:fill="auto"/>
          </w:tcPr>
          <w:p w14:paraId="5B6AE7A6" w14:textId="77777777" w:rsidR="006A28C6" w:rsidRPr="001B6CE9" w:rsidRDefault="620DFEC6" w:rsidP="00881BEF">
            <w:pPr>
              <w:rPr>
                <w:rFonts w:cs="Arial"/>
                <w:sz w:val="24"/>
                <w:szCs w:val="24"/>
              </w:rPr>
            </w:pPr>
            <w:r w:rsidRPr="620DFEC6">
              <w:rPr>
                <w:rFonts w:ascii="Times New Roman" w:eastAsia="Times New Roman" w:hAnsi="Times New Roman" w:cs="Times New Roman"/>
              </w:rPr>
              <w:t>Air Ops Supervisor</w:t>
            </w:r>
          </w:p>
          <w:p w14:paraId="2F45B328" w14:textId="77777777" w:rsidR="006A28C6" w:rsidRPr="001B6CE9" w:rsidRDefault="006A28C6" w:rsidP="00881BEF">
            <w:pPr>
              <w:rPr>
                <w:rFonts w:cs="Arial"/>
                <w:sz w:val="24"/>
                <w:szCs w:val="24"/>
              </w:rPr>
            </w:pPr>
          </w:p>
        </w:tc>
        <w:tc>
          <w:tcPr>
            <w:tcW w:w="3937" w:type="dxa"/>
            <w:shd w:val="clear" w:color="auto" w:fill="auto"/>
          </w:tcPr>
          <w:p w14:paraId="1FF6D5EE" w14:textId="77777777" w:rsidR="006A28C6" w:rsidRPr="001B6CE9" w:rsidRDefault="620DFEC6" w:rsidP="00881BEF">
            <w:pPr>
              <w:rPr>
                <w:rFonts w:cs="Arial"/>
                <w:sz w:val="24"/>
                <w:szCs w:val="24"/>
              </w:rPr>
            </w:pPr>
            <w:r w:rsidRPr="620DFEC6">
              <w:rPr>
                <w:rFonts w:ascii="Times New Roman" w:eastAsia="Times New Roman" w:hAnsi="Times New Roman" w:cs="Times New Roman"/>
              </w:rPr>
              <w:t>Safety of load site and bait loading teams.</w:t>
            </w:r>
          </w:p>
        </w:tc>
      </w:tr>
      <w:tr w:rsidR="006A28C6" w14:paraId="103CAFFA" w14:textId="77777777" w:rsidTr="620DFEC6">
        <w:tc>
          <w:tcPr>
            <w:tcW w:w="2875" w:type="dxa"/>
            <w:shd w:val="clear" w:color="auto" w:fill="auto"/>
          </w:tcPr>
          <w:p w14:paraId="691D48D7" w14:textId="77777777" w:rsidR="006A28C6" w:rsidRPr="001B6CE9" w:rsidRDefault="620DFEC6" w:rsidP="00881BEF">
            <w:pPr>
              <w:rPr>
                <w:rFonts w:cs="Arial"/>
                <w:sz w:val="24"/>
                <w:szCs w:val="24"/>
              </w:rPr>
            </w:pPr>
            <w:r w:rsidRPr="620DFEC6">
              <w:rPr>
                <w:rFonts w:ascii="Times New Roman" w:eastAsia="Times New Roman" w:hAnsi="Times New Roman" w:cs="Times New Roman"/>
              </w:rPr>
              <w:t>Peter Garden (IC)</w:t>
            </w:r>
          </w:p>
        </w:tc>
        <w:tc>
          <w:tcPr>
            <w:tcW w:w="2430" w:type="dxa"/>
            <w:shd w:val="clear" w:color="auto" w:fill="auto"/>
          </w:tcPr>
          <w:p w14:paraId="2380554C" w14:textId="678D0B07" w:rsidR="006A28C6" w:rsidRPr="001B6CE9" w:rsidRDefault="620DFEC6" w:rsidP="00881BEF">
            <w:pPr>
              <w:rPr>
                <w:rFonts w:cs="Arial"/>
                <w:sz w:val="24"/>
                <w:szCs w:val="24"/>
              </w:rPr>
            </w:pPr>
            <w:r w:rsidRPr="620DFEC6">
              <w:rPr>
                <w:rFonts w:ascii="Times New Roman" w:eastAsia="Times New Roman" w:hAnsi="Times New Roman" w:cs="Times New Roman"/>
              </w:rPr>
              <w:t>Baiting Pilot</w:t>
            </w:r>
          </w:p>
        </w:tc>
        <w:tc>
          <w:tcPr>
            <w:tcW w:w="3937" w:type="dxa"/>
            <w:shd w:val="clear" w:color="auto" w:fill="auto"/>
          </w:tcPr>
          <w:p w14:paraId="0D54FB63" w14:textId="77777777" w:rsidR="006A28C6" w:rsidRPr="001B6CE9" w:rsidRDefault="620DFEC6" w:rsidP="00881BEF">
            <w:pPr>
              <w:rPr>
                <w:rFonts w:cs="Arial"/>
                <w:sz w:val="24"/>
                <w:szCs w:val="24"/>
              </w:rPr>
            </w:pPr>
            <w:r w:rsidRPr="620DFEC6">
              <w:rPr>
                <w:rFonts w:ascii="Times New Roman" w:eastAsia="Times New Roman" w:hAnsi="Times New Roman" w:cs="Times New Roman"/>
              </w:rPr>
              <w:t>Manages personnel risks from helicopter maneuvers</w:t>
            </w:r>
          </w:p>
        </w:tc>
      </w:tr>
      <w:tr w:rsidR="006A28C6" w14:paraId="1922A191" w14:textId="77777777" w:rsidTr="620DFEC6">
        <w:tc>
          <w:tcPr>
            <w:tcW w:w="2875" w:type="dxa"/>
            <w:shd w:val="clear" w:color="auto" w:fill="auto"/>
          </w:tcPr>
          <w:p w14:paraId="0DE70CF4" w14:textId="77777777" w:rsidR="006A28C6" w:rsidRPr="001B6CE9" w:rsidRDefault="620DFEC6" w:rsidP="00881BEF">
            <w:pPr>
              <w:rPr>
                <w:rFonts w:cs="Arial"/>
                <w:sz w:val="24"/>
                <w:szCs w:val="24"/>
              </w:rPr>
            </w:pPr>
            <w:r w:rsidRPr="620DFEC6">
              <w:rPr>
                <w:rFonts w:ascii="Times New Roman" w:eastAsia="Times New Roman" w:hAnsi="Times New Roman" w:cs="Times New Roman"/>
              </w:rPr>
              <w:t>Bryant Marcial (USFWS)</w:t>
            </w:r>
          </w:p>
        </w:tc>
        <w:tc>
          <w:tcPr>
            <w:tcW w:w="2430" w:type="dxa"/>
            <w:shd w:val="clear" w:color="auto" w:fill="auto"/>
          </w:tcPr>
          <w:p w14:paraId="73E8B6E5" w14:textId="77777777" w:rsidR="006A28C6" w:rsidRPr="001B6CE9" w:rsidRDefault="620DFEC6" w:rsidP="00881BEF">
            <w:pPr>
              <w:rPr>
                <w:rFonts w:cs="Arial"/>
                <w:sz w:val="24"/>
                <w:szCs w:val="24"/>
              </w:rPr>
            </w:pPr>
            <w:r w:rsidRPr="620DFEC6">
              <w:rPr>
                <w:rFonts w:ascii="Times New Roman" w:eastAsia="Times New Roman" w:hAnsi="Times New Roman" w:cs="Times New Roman"/>
              </w:rPr>
              <w:t>Safety Observer</w:t>
            </w:r>
          </w:p>
        </w:tc>
        <w:tc>
          <w:tcPr>
            <w:tcW w:w="3937" w:type="dxa"/>
            <w:shd w:val="clear" w:color="auto" w:fill="auto"/>
          </w:tcPr>
          <w:p w14:paraId="41BD6042" w14:textId="77777777" w:rsidR="006A28C6" w:rsidRPr="001B6CE9" w:rsidRDefault="620DFEC6" w:rsidP="00881BEF">
            <w:pPr>
              <w:rPr>
                <w:rFonts w:cs="Arial"/>
                <w:sz w:val="24"/>
                <w:szCs w:val="24"/>
              </w:rPr>
            </w:pPr>
            <w:r w:rsidRPr="620DFEC6">
              <w:rPr>
                <w:rFonts w:ascii="Times New Roman" w:eastAsia="Times New Roman" w:hAnsi="Times New Roman" w:cs="Times New Roman"/>
              </w:rPr>
              <w:t>Identification, assessment and/or anticipation of hazardous or unsafe situations and communication to the Site Controller.</w:t>
            </w:r>
          </w:p>
        </w:tc>
      </w:tr>
      <w:tr w:rsidR="006A28C6" w14:paraId="075A5C8F" w14:textId="77777777" w:rsidTr="620DFEC6">
        <w:tc>
          <w:tcPr>
            <w:tcW w:w="2875" w:type="dxa"/>
            <w:shd w:val="clear" w:color="auto" w:fill="auto"/>
          </w:tcPr>
          <w:p w14:paraId="609CE621" w14:textId="77777777" w:rsidR="006A28C6" w:rsidRPr="00113D0C" w:rsidRDefault="620DFEC6" w:rsidP="00881BEF">
            <w:pPr>
              <w:rPr>
                <w:rFonts w:cs="Arial"/>
                <w:sz w:val="24"/>
                <w:szCs w:val="24"/>
              </w:rPr>
            </w:pPr>
            <w:r w:rsidRPr="620DFEC6">
              <w:rPr>
                <w:rFonts w:ascii="Times New Roman" w:eastAsia="Times New Roman" w:hAnsi="Times New Roman" w:cs="Times New Roman"/>
              </w:rPr>
              <w:t>Bryant Marcial (USFWS)</w:t>
            </w:r>
          </w:p>
        </w:tc>
        <w:tc>
          <w:tcPr>
            <w:tcW w:w="2430" w:type="dxa"/>
            <w:shd w:val="clear" w:color="auto" w:fill="auto"/>
          </w:tcPr>
          <w:p w14:paraId="7E357180" w14:textId="77777777" w:rsidR="006A28C6" w:rsidRPr="00113D0C" w:rsidRDefault="620DFEC6" w:rsidP="00881BEF">
            <w:pPr>
              <w:rPr>
                <w:rFonts w:cs="Arial"/>
                <w:sz w:val="24"/>
                <w:szCs w:val="24"/>
              </w:rPr>
            </w:pPr>
            <w:r w:rsidRPr="620DFEC6">
              <w:rPr>
                <w:rFonts w:ascii="Times New Roman" w:eastAsia="Times New Roman" w:hAnsi="Times New Roman" w:cs="Times New Roman"/>
              </w:rPr>
              <w:t>Marine Compliance Supervisor</w:t>
            </w:r>
          </w:p>
        </w:tc>
        <w:tc>
          <w:tcPr>
            <w:tcW w:w="3937" w:type="dxa"/>
            <w:shd w:val="clear" w:color="auto" w:fill="auto"/>
          </w:tcPr>
          <w:p w14:paraId="635042D2" w14:textId="77777777" w:rsidR="006A28C6" w:rsidRDefault="620DFEC6" w:rsidP="00881BEF">
            <w:r w:rsidRPr="620DFEC6">
              <w:rPr>
                <w:rFonts w:ascii="Times New Roman" w:eastAsia="Times New Roman" w:hAnsi="Times New Roman" w:cs="Times New Roman"/>
              </w:rPr>
              <w:t>Manages personnel risks from boat activities around Desecheo</w:t>
            </w:r>
          </w:p>
          <w:p w14:paraId="19204DEE" w14:textId="77777777" w:rsidR="006A28C6" w:rsidRPr="00113D0C" w:rsidRDefault="006A28C6" w:rsidP="00881BEF">
            <w:pPr>
              <w:rPr>
                <w:rFonts w:cs="Arial"/>
                <w:sz w:val="24"/>
                <w:szCs w:val="24"/>
              </w:rPr>
            </w:pPr>
          </w:p>
        </w:tc>
      </w:tr>
      <w:tr w:rsidR="006A28C6" w14:paraId="412EF14F" w14:textId="77777777" w:rsidTr="620DFEC6">
        <w:tc>
          <w:tcPr>
            <w:tcW w:w="2875" w:type="dxa"/>
            <w:shd w:val="clear" w:color="auto" w:fill="auto"/>
          </w:tcPr>
          <w:p w14:paraId="1194317A" w14:textId="77777777" w:rsidR="006A28C6" w:rsidRDefault="620DFEC6" w:rsidP="006A28C6">
            <w:pPr>
              <w:rPr>
                <w:rFonts w:eastAsiaTheme="minorEastAsia"/>
              </w:rPr>
            </w:pPr>
            <w:r w:rsidRPr="620DFEC6">
              <w:rPr>
                <w:rFonts w:ascii="Times New Roman" w:eastAsia="Times New Roman" w:hAnsi="Times New Roman" w:cs="Times New Roman"/>
              </w:rPr>
              <w:t>Richard Griffiths – Staging Site (WFA trained) PRIMARY RESPONDER</w:t>
            </w:r>
          </w:p>
          <w:p w14:paraId="01830D02" w14:textId="77777777" w:rsidR="006A28C6" w:rsidRPr="006A28C6" w:rsidRDefault="006A28C6" w:rsidP="006A28C6">
            <w:pPr>
              <w:rPr>
                <w:rFonts w:eastAsiaTheme="minorEastAsia"/>
              </w:rPr>
            </w:pPr>
          </w:p>
          <w:p w14:paraId="7D3AD30F" w14:textId="77777777" w:rsidR="006A28C6" w:rsidRPr="006A28C6" w:rsidRDefault="620DFEC6" w:rsidP="006A28C6">
            <w:pPr>
              <w:rPr>
                <w:rFonts w:eastAsiaTheme="minorEastAsia"/>
              </w:rPr>
            </w:pPr>
            <w:r w:rsidRPr="620DFEC6">
              <w:rPr>
                <w:rFonts w:ascii="Times New Roman" w:eastAsia="Times New Roman" w:hAnsi="Times New Roman" w:cs="Times New Roman"/>
              </w:rPr>
              <w:t>Jason Zito – Staging Site (WFR trained) BACK-UP RESPONDER</w:t>
            </w:r>
          </w:p>
          <w:p w14:paraId="309D9D29" w14:textId="1BDD3DAF" w:rsidR="006A28C6" w:rsidRPr="00113D0C" w:rsidRDefault="006A28C6" w:rsidP="00881BEF">
            <w:pPr>
              <w:rPr>
                <w:rFonts w:cs="Arial"/>
                <w:sz w:val="24"/>
                <w:szCs w:val="24"/>
              </w:rPr>
            </w:pPr>
          </w:p>
        </w:tc>
        <w:tc>
          <w:tcPr>
            <w:tcW w:w="2430" w:type="dxa"/>
            <w:shd w:val="clear" w:color="auto" w:fill="auto"/>
          </w:tcPr>
          <w:p w14:paraId="29A3051D" w14:textId="77777777" w:rsidR="006A28C6" w:rsidRPr="00113D0C" w:rsidRDefault="620DFEC6" w:rsidP="00881BEF">
            <w:pPr>
              <w:rPr>
                <w:rFonts w:cs="Arial"/>
                <w:sz w:val="24"/>
                <w:szCs w:val="24"/>
              </w:rPr>
            </w:pPr>
            <w:r w:rsidRPr="620DFEC6">
              <w:rPr>
                <w:rFonts w:ascii="Times New Roman" w:eastAsia="Times New Roman" w:hAnsi="Times New Roman" w:cs="Times New Roman"/>
              </w:rPr>
              <w:t>First Aid Responder</w:t>
            </w:r>
          </w:p>
        </w:tc>
        <w:tc>
          <w:tcPr>
            <w:tcW w:w="3937" w:type="dxa"/>
            <w:shd w:val="clear" w:color="auto" w:fill="auto"/>
          </w:tcPr>
          <w:p w14:paraId="6E07ED7E" w14:textId="77777777" w:rsidR="006A28C6" w:rsidRPr="00113D0C" w:rsidRDefault="620DFEC6" w:rsidP="00881BEF">
            <w:pPr>
              <w:rPr>
                <w:rFonts w:cs="Arial"/>
                <w:sz w:val="24"/>
                <w:szCs w:val="24"/>
              </w:rPr>
            </w:pPr>
            <w:r w:rsidRPr="620DFEC6">
              <w:rPr>
                <w:rFonts w:ascii="Times New Roman" w:eastAsia="Times New Roman" w:hAnsi="Times New Roman" w:cs="Times New Roman"/>
              </w:rPr>
              <w:t>Responsible for administering first aid if personnel are injured.</w:t>
            </w:r>
          </w:p>
        </w:tc>
      </w:tr>
      <w:tr w:rsidR="006A28C6" w14:paraId="2B8CC8C0" w14:textId="77777777" w:rsidTr="620DFEC6">
        <w:tc>
          <w:tcPr>
            <w:tcW w:w="2875" w:type="dxa"/>
            <w:shd w:val="clear" w:color="auto" w:fill="auto"/>
          </w:tcPr>
          <w:p w14:paraId="34491304" w14:textId="77777777" w:rsidR="006A28C6" w:rsidRPr="001B6CE9" w:rsidRDefault="620DFEC6" w:rsidP="00881BEF">
            <w:pPr>
              <w:rPr>
                <w:rFonts w:cs="Arial"/>
                <w:sz w:val="24"/>
                <w:szCs w:val="24"/>
              </w:rPr>
            </w:pPr>
            <w:r w:rsidRPr="620DFEC6">
              <w:rPr>
                <w:rFonts w:ascii="Times New Roman" w:eastAsia="Times New Roman" w:hAnsi="Times New Roman" w:cs="Times New Roman"/>
              </w:rPr>
              <w:t>Jonathan Steinberg (IC)</w:t>
            </w:r>
          </w:p>
        </w:tc>
        <w:tc>
          <w:tcPr>
            <w:tcW w:w="2430" w:type="dxa"/>
            <w:shd w:val="clear" w:color="auto" w:fill="auto"/>
          </w:tcPr>
          <w:p w14:paraId="726B4888" w14:textId="77777777" w:rsidR="006A28C6" w:rsidRPr="001B6CE9" w:rsidRDefault="620DFEC6" w:rsidP="00881BEF">
            <w:pPr>
              <w:rPr>
                <w:rFonts w:cs="Arial"/>
                <w:sz w:val="24"/>
                <w:szCs w:val="24"/>
              </w:rPr>
            </w:pPr>
            <w:r w:rsidRPr="620DFEC6">
              <w:rPr>
                <w:rFonts w:ascii="Times New Roman" w:eastAsia="Times New Roman" w:hAnsi="Times New Roman" w:cs="Times New Roman"/>
              </w:rPr>
              <w:t>Island Conservation Point of Contact</w:t>
            </w:r>
          </w:p>
        </w:tc>
        <w:tc>
          <w:tcPr>
            <w:tcW w:w="3937" w:type="dxa"/>
            <w:shd w:val="clear" w:color="auto" w:fill="auto"/>
          </w:tcPr>
          <w:p w14:paraId="18CA7F92" w14:textId="77777777" w:rsidR="006A28C6" w:rsidRPr="001B6CE9" w:rsidRDefault="620DFEC6" w:rsidP="00881BEF">
            <w:pPr>
              <w:rPr>
                <w:rFonts w:cs="Arial"/>
                <w:sz w:val="24"/>
                <w:szCs w:val="24"/>
              </w:rPr>
            </w:pPr>
            <w:r w:rsidRPr="620DFEC6">
              <w:rPr>
                <w:rFonts w:ascii="Times New Roman" w:eastAsia="Times New Roman" w:hAnsi="Times New Roman" w:cs="Times New Roman"/>
              </w:rPr>
              <w:t>Coordinate medical benefits and long term care for Island Conservation staff</w:t>
            </w:r>
          </w:p>
        </w:tc>
      </w:tr>
      <w:tr w:rsidR="006A28C6" w14:paraId="530DBC7B" w14:textId="77777777" w:rsidTr="620DFEC6">
        <w:tc>
          <w:tcPr>
            <w:tcW w:w="2875" w:type="dxa"/>
            <w:shd w:val="clear" w:color="auto" w:fill="auto"/>
          </w:tcPr>
          <w:p w14:paraId="52FE36E1" w14:textId="77777777" w:rsidR="006A28C6" w:rsidRPr="001B6CE9" w:rsidRDefault="620DFEC6" w:rsidP="620DFEC6">
            <w:pPr>
              <w:spacing w:after="200" w:line="276" w:lineRule="auto"/>
            </w:pPr>
            <w:r w:rsidRPr="620DFEC6">
              <w:rPr>
                <w:rFonts w:ascii="Times New Roman" w:eastAsia="Times New Roman" w:hAnsi="Times New Roman" w:cs="Times New Roman"/>
              </w:rPr>
              <w:t>Ana Roman (FWS)</w:t>
            </w:r>
          </w:p>
        </w:tc>
        <w:tc>
          <w:tcPr>
            <w:tcW w:w="2430" w:type="dxa"/>
            <w:shd w:val="clear" w:color="auto" w:fill="auto"/>
          </w:tcPr>
          <w:p w14:paraId="7D8C3A5D" w14:textId="77777777" w:rsidR="006A28C6" w:rsidRPr="001B6CE9" w:rsidRDefault="620DFEC6" w:rsidP="620DFEC6">
            <w:pPr>
              <w:spacing w:after="200" w:line="276" w:lineRule="auto"/>
            </w:pPr>
            <w:r w:rsidRPr="620DFEC6">
              <w:rPr>
                <w:rFonts w:ascii="Times New Roman" w:eastAsia="Times New Roman" w:hAnsi="Times New Roman" w:cs="Times New Roman"/>
              </w:rPr>
              <w:t>FWS Point of Contact</w:t>
            </w:r>
          </w:p>
        </w:tc>
        <w:tc>
          <w:tcPr>
            <w:tcW w:w="3937" w:type="dxa"/>
            <w:shd w:val="clear" w:color="auto" w:fill="auto"/>
          </w:tcPr>
          <w:p w14:paraId="07A7FFD1" w14:textId="77777777" w:rsidR="006A28C6" w:rsidRPr="001B6CE9" w:rsidRDefault="620DFEC6" w:rsidP="620DFEC6">
            <w:pPr>
              <w:spacing w:after="200" w:line="276" w:lineRule="auto"/>
            </w:pPr>
            <w:r w:rsidRPr="620DFEC6">
              <w:rPr>
                <w:rFonts w:ascii="Times New Roman" w:eastAsia="Times New Roman" w:hAnsi="Times New Roman" w:cs="Times New Roman"/>
              </w:rPr>
              <w:t>Coordinate medical benefits and long term care for FWS staff</w:t>
            </w:r>
          </w:p>
        </w:tc>
      </w:tr>
    </w:tbl>
    <w:p w14:paraId="439CFCF9" w14:textId="77777777" w:rsidR="006A28C6" w:rsidRDefault="006A28C6" w:rsidP="00BC6CE4"/>
    <w:p w14:paraId="7B4E8D96" w14:textId="37AAEC7E" w:rsidR="006A28C6" w:rsidRPr="006A28C6" w:rsidRDefault="620DFEC6" w:rsidP="00BC6CE4">
      <w:pPr>
        <w:rPr>
          <w:b/>
        </w:rPr>
      </w:pPr>
      <w:r w:rsidRPr="620DFEC6">
        <w:rPr>
          <w:b/>
          <w:bCs/>
        </w:rPr>
        <w:t xml:space="preserve">Monitoring </w:t>
      </w:r>
      <w:commentRangeStart w:id="4"/>
      <w:r w:rsidRPr="620DFEC6">
        <w:rPr>
          <w:b/>
          <w:bCs/>
        </w:rPr>
        <w:t>Team</w:t>
      </w:r>
      <w:commentRangeEnd w:id="4"/>
      <w:r w:rsidR="006A28C6">
        <w:rPr>
          <w:rStyle w:val="CommentReference"/>
        </w:rPr>
        <w:commentReference w:id="4"/>
      </w:r>
    </w:p>
    <w:tbl>
      <w:tblPr>
        <w:tblStyle w:val="TableGrid"/>
        <w:tblW w:w="0" w:type="auto"/>
        <w:tblLook w:val="04A0" w:firstRow="1" w:lastRow="0" w:firstColumn="1" w:lastColumn="0" w:noHBand="0" w:noVBand="1"/>
      </w:tblPr>
      <w:tblGrid>
        <w:gridCol w:w="2875"/>
        <w:gridCol w:w="2430"/>
        <w:gridCol w:w="3937"/>
      </w:tblGrid>
      <w:tr w:rsidR="006A28C6" w:rsidRPr="001B6CE9" w14:paraId="45BDDAF4" w14:textId="77777777" w:rsidTr="620DFEC6">
        <w:tc>
          <w:tcPr>
            <w:tcW w:w="2875" w:type="dxa"/>
            <w:shd w:val="clear" w:color="auto" w:fill="auto"/>
          </w:tcPr>
          <w:p w14:paraId="5566EB1A" w14:textId="77777777" w:rsidR="006A28C6" w:rsidRPr="001B6CE9" w:rsidRDefault="620DFEC6" w:rsidP="00881BEF">
            <w:pPr>
              <w:rPr>
                <w:rFonts w:cs="Arial"/>
                <w:sz w:val="24"/>
                <w:szCs w:val="24"/>
              </w:rPr>
            </w:pPr>
            <w:r w:rsidRPr="620DFEC6">
              <w:rPr>
                <w:rFonts w:ascii="Times New Roman" w:eastAsia="Times New Roman" w:hAnsi="Times New Roman" w:cs="Times New Roman"/>
              </w:rPr>
              <w:t>Cielo Figuerola (IC)</w:t>
            </w:r>
          </w:p>
        </w:tc>
        <w:tc>
          <w:tcPr>
            <w:tcW w:w="2430" w:type="dxa"/>
            <w:shd w:val="clear" w:color="auto" w:fill="auto"/>
          </w:tcPr>
          <w:p w14:paraId="685618F6" w14:textId="77777777" w:rsidR="006A28C6" w:rsidRPr="001B6CE9" w:rsidRDefault="620DFEC6" w:rsidP="00881BEF">
            <w:pPr>
              <w:rPr>
                <w:rFonts w:cs="Arial"/>
                <w:sz w:val="24"/>
                <w:szCs w:val="24"/>
              </w:rPr>
            </w:pPr>
            <w:r w:rsidRPr="620DFEC6">
              <w:rPr>
                <w:rFonts w:ascii="Times New Roman" w:eastAsia="Times New Roman" w:hAnsi="Times New Roman" w:cs="Times New Roman"/>
              </w:rPr>
              <w:t>Monitoring Supervisor</w:t>
            </w:r>
          </w:p>
        </w:tc>
        <w:tc>
          <w:tcPr>
            <w:tcW w:w="3937" w:type="dxa"/>
            <w:shd w:val="clear" w:color="auto" w:fill="auto"/>
          </w:tcPr>
          <w:p w14:paraId="4A089160" w14:textId="77777777" w:rsidR="006A28C6" w:rsidRPr="001B6CE9" w:rsidRDefault="620DFEC6" w:rsidP="00881BEF">
            <w:pPr>
              <w:rPr>
                <w:rFonts w:cs="Arial"/>
                <w:sz w:val="24"/>
                <w:szCs w:val="24"/>
              </w:rPr>
            </w:pPr>
            <w:r w:rsidRPr="620DFEC6">
              <w:rPr>
                <w:rFonts w:ascii="Times New Roman" w:eastAsia="Times New Roman" w:hAnsi="Times New Roman" w:cs="Times New Roman"/>
              </w:rPr>
              <w:t xml:space="preserve">Safety of monitoring team. </w:t>
            </w:r>
          </w:p>
        </w:tc>
      </w:tr>
      <w:tr w:rsidR="006A28C6" w:rsidRPr="001B6CE9" w14:paraId="494717D3" w14:textId="77777777" w:rsidTr="620DFEC6">
        <w:tc>
          <w:tcPr>
            <w:tcW w:w="2875" w:type="dxa"/>
            <w:shd w:val="clear" w:color="auto" w:fill="auto"/>
          </w:tcPr>
          <w:p w14:paraId="541C98E5" w14:textId="5E8BDEEA" w:rsidR="006A28C6" w:rsidRDefault="620DFEC6" w:rsidP="006A28C6">
            <w:r w:rsidRPr="620DFEC6">
              <w:rPr>
                <w:rFonts w:ascii="Times New Roman" w:eastAsia="Times New Roman" w:hAnsi="Times New Roman" w:cs="Times New Roman"/>
              </w:rPr>
              <w:t>Bryant Marcial (USFWS)</w:t>
            </w:r>
          </w:p>
        </w:tc>
        <w:tc>
          <w:tcPr>
            <w:tcW w:w="2430" w:type="dxa"/>
            <w:shd w:val="clear" w:color="auto" w:fill="auto"/>
          </w:tcPr>
          <w:p w14:paraId="68227A8E" w14:textId="27415FBD" w:rsidR="006A28C6" w:rsidRPr="001B6CE9" w:rsidRDefault="620DFEC6" w:rsidP="006A28C6">
            <w:pPr>
              <w:rPr>
                <w:rFonts w:cs="Arial"/>
                <w:sz w:val="24"/>
                <w:szCs w:val="24"/>
              </w:rPr>
            </w:pPr>
            <w:r w:rsidRPr="620DFEC6">
              <w:rPr>
                <w:rFonts w:ascii="Times New Roman" w:eastAsia="Times New Roman" w:hAnsi="Times New Roman" w:cs="Times New Roman"/>
              </w:rPr>
              <w:t>Law Enforcement Officers</w:t>
            </w:r>
          </w:p>
        </w:tc>
        <w:tc>
          <w:tcPr>
            <w:tcW w:w="3937" w:type="dxa"/>
            <w:shd w:val="clear" w:color="auto" w:fill="auto"/>
          </w:tcPr>
          <w:p w14:paraId="3CA63CDD" w14:textId="0068E59C" w:rsidR="006A28C6" w:rsidRDefault="620DFEC6" w:rsidP="006A28C6">
            <w:r w:rsidRPr="620DFEC6">
              <w:rPr>
                <w:rFonts w:ascii="Times New Roman" w:eastAsia="Times New Roman" w:hAnsi="Times New Roman" w:cs="Times New Roman"/>
              </w:rPr>
              <w:t>Ensures safety of field personnel</w:t>
            </w:r>
          </w:p>
          <w:p w14:paraId="0DC492F9" w14:textId="77777777" w:rsidR="006A28C6" w:rsidRPr="001B6CE9" w:rsidRDefault="006A28C6" w:rsidP="006A28C6">
            <w:pPr>
              <w:rPr>
                <w:rFonts w:cs="Arial"/>
                <w:sz w:val="24"/>
                <w:szCs w:val="24"/>
              </w:rPr>
            </w:pPr>
          </w:p>
        </w:tc>
      </w:tr>
      <w:tr w:rsidR="006A28C6" w:rsidRPr="001B6CE9" w14:paraId="4F34223E" w14:textId="77777777" w:rsidTr="620DFEC6">
        <w:tc>
          <w:tcPr>
            <w:tcW w:w="2875" w:type="dxa"/>
            <w:shd w:val="clear" w:color="auto" w:fill="auto"/>
          </w:tcPr>
          <w:p w14:paraId="0E9440AE" w14:textId="32832C52" w:rsidR="006A28C6" w:rsidRDefault="008A5B68" w:rsidP="006A28C6">
            <w:pPr>
              <w:rPr>
                <w:rFonts w:eastAsiaTheme="minorEastAsia"/>
              </w:rPr>
            </w:pPr>
            <w:r>
              <w:rPr>
                <w:rFonts w:ascii="Times New Roman" w:eastAsia="Times New Roman" w:hAnsi="Times New Roman" w:cs="Times New Roman"/>
              </w:rPr>
              <w:t>Cielo Figuerola</w:t>
            </w:r>
            <w:r w:rsidR="620DFEC6" w:rsidRPr="620DFEC6">
              <w:rPr>
                <w:rFonts w:ascii="Times New Roman" w:eastAsia="Times New Roman" w:hAnsi="Times New Roman" w:cs="Times New Roman"/>
              </w:rPr>
              <w:t xml:space="preserve"> – Desecheo PRIMARY RESPONDER</w:t>
            </w:r>
          </w:p>
          <w:p w14:paraId="4D3A8BC9" w14:textId="77777777" w:rsidR="006A28C6" w:rsidRPr="006A28C6" w:rsidRDefault="006A28C6" w:rsidP="006A28C6">
            <w:pPr>
              <w:rPr>
                <w:rFonts w:eastAsiaTheme="minorEastAsia"/>
              </w:rPr>
            </w:pPr>
          </w:p>
          <w:p w14:paraId="72B40334" w14:textId="77777777" w:rsidR="008A5B68" w:rsidRDefault="008A5B68" w:rsidP="006A28C6">
            <w:pPr>
              <w:rPr>
                <w:rFonts w:ascii="Times New Roman" w:eastAsia="Times New Roman" w:hAnsi="Times New Roman" w:cs="Times New Roman"/>
              </w:rPr>
            </w:pPr>
            <w:r>
              <w:rPr>
                <w:rFonts w:ascii="Times New Roman" w:eastAsia="Times New Roman" w:hAnsi="Times New Roman" w:cs="Times New Roman"/>
              </w:rPr>
              <w:t>FWS LE</w:t>
            </w:r>
            <w:r w:rsidR="620DFEC6" w:rsidRPr="620DFEC6">
              <w:rPr>
                <w:rFonts w:ascii="Times New Roman" w:eastAsia="Times New Roman" w:hAnsi="Times New Roman" w:cs="Times New Roman"/>
              </w:rPr>
              <w:t xml:space="preserve"> – Desecheo </w:t>
            </w:r>
          </w:p>
          <w:p w14:paraId="6881FBD2" w14:textId="7EEBE310" w:rsidR="006A28C6" w:rsidRPr="006A28C6" w:rsidRDefault="620DFEC6" w:rsidP="006A28C6">
            <w:pPr>
              <w:rPr>
                <w:rFonts w:eastAsiaTheme="minorEastAsia"/>
              </w:rPr>
            </w:pPr>
            <w:r w:rsidRPr="620DFEC6">
              <w:rPr>
                <w:rFonts w:ascii="Times New Roman" w:eastAsia="Times New Roman" w:hAnsi="Times New Roman" w:cs="Times New Roman"/>
              </w:rPr>
              <w:t>BACK-UP RESPONDER</w:t>
            </w:r>
          </w:p>
          <w:p w14:paraId="70010A14" w14:textId="77777777" w:rsidR="006A28C6" w:rsidRPr="001B6CE9" w:rsidRDefault="006A28C6" w:rsidP="006A28C6">
            <w:pPr>
              <w:rPr>
                <w:rFonts w:cs="Arial"/>
                <w:sz w:val="24"/>
                <w:szCs w:val="24"/>
                <w:highlight w:val="yellow"/>
              </w:rPr>
            </w:pPr>
          </w:p>
        </w:tc>
        <w:tc>
          <w:tcPr>
            <w:tcW w:w="2430" w:type="dxa"/>
            <w:shd w:val="clear" w:color="auto" w:fill="auto"/>
          </w:tcPr>
          <w:p w14:paraId="72EC848B" w14:textId="7D2FBF82" w:rsidR="006A28C6" w:rsidRPr="001B6CE9" w:rsidRDefault="620DFEC6" w:rsidP="006A28C6">
            <w:pPr>
              <w:rPr>
                <w:rFonts w:cs="Arial"/>
                <w:sz w:val="24"/>
                <w:szCs w:val="24"/>
                <w:highlight w:val="yellow"/>
              </w:rPr>
            </w:pPr>
            <w:r w:rsidRPr="620DFEC6">
              <w:rPr>
                <w:rFonts w:ascii="Times New Roman" w:eastAsia="Times New Roman" w:hAnsi="Times New Roman" w:cs="Times New Roman"/>
              </w:rPr>
              <w:t>First Aid Responder</w:t>
            </w:r>
          </w:p>
        </w:tc>
        <w:tc>
          <w:tcPr>
            <w:tcW w:w="3937" w:type="dxa"/>
            <w:shd w:val="clear" w:color="auto" w:fill="auto"/>
          </w:tcPr>
          <w:p w14:paraId="76A5BC42" w14:textId="2BD2E76C" w:rsidR="006A28C6" w:rsidRPr="001B6CE9" w:rsidRDefault="620DFEC6" w:rsidP="006A28C6">
            <w:pPr>
              <w:rPr>
                <w:rFonts w:cs="Arial"/>
                <w:sz w:val="24"/>
                <w:szCs w:val="24"/>
                <w:highlight w:val="yellow"/>
              </w:rPr>
            </w:pPr>
            <w:r w:rsidRPr="620DFEC6">
              <w:rPr>
                <w:rFonts w:ascii="Times New Roman" w:eastAsia="Times New Roman" w:hAnsi="Times New Roman" w:cs="Times New Roman"/>
              </w:rPr>
              <w:t>Responsible for administering first aid if personnel are injured.</w:t>
            </w:r>
          </w:p>
        </w:tc>
      </w:tr>
      <w:tr w:rsidR="006A28C6" w:rsidRPr="001B6CE9" w14:paraId="1A030269" w14:textId="77777777" w:rsidTr="620DFEC6">
        <w:tc>
          <w:tcPr>
            <w:tcW w:w="2875" w:type="dxa"/>
            <w:shd w:val="clear" w:color="auto" w:fill="auto"/>
          </w:tcPr>
          <w:p w14:paraId="2FC68946" w14:textId="77777777" w:rsidR="00CD3803" w:rsidRDefault="00CD3803" w:rsidP="006A28C6">
            <w:pPr>
              <w:rPr>
                <w:rFonts w:ascii="Times New Roman" w:eastAsia="Times New Roman" w:hAnsi="Times New Roman" w:cs="Times New Roman"/>
              </w:rPr>
            </w:pPr>
            <w:r w:rsidRPr="00CD3803">
              <w:rPr>
                <w:rFonts w:ascii="Times New Roman" w:eastAsia="Times New Roman" w:hAnsi="Times New Roman" w:cs="Times New Roman"/>
              </w:rPr>
              <w:t>L</w:t>
            </w:r>
            <w:r>
              <w:rPr>
                <w:rFonts w:ascii="Times New Roman" w:eastAsia="Times New Roman" w:hAnsi="Times New Roman" w:cs="Times New Roman"/>
              </w:rPr>
              <w:t>uiz Lugo</w:t>
            </w:r>
          </w:p>
          <w:p w14:paraId="1F859CA2" w14:textId="6E8D11ED" w:rsidR="006A28C6" w:rsidRPr="00CD3803" w:rsidRDefault="00CD3803" w:rsidP="006A28C6">
            <w:pPr>
              <w:rPr>
                <w:rFonts w:cs="Arial"/>
                <w:sz w:val="24"/>
                <w:szCs w:val="24"/>
              </w:rPr>
            </w:pPr>
            <w:r w:rsidRPr="00CD3803">
              <w:rPr>
                <w:rFonts w:ascii="Times New Roman" w:eastAsia="Times New Roman" w:hAnsi="Times New Roman" w:cs="Times New Roman"/>
              </w:rPr>
              <w:t>Ismael Velez</w:t>
            </w:r>
          </w:p>
        </w:tc>
        <w:tc>
          <w:tcPr>
            <w:tcW w:w="2430" w:type="dxa"/>
            <w:shd w:val="clear" w:color="auto" w:fill="auto"/>
          </w:tcPr>
          <w:p w14:paraId="63D6AC18" w14:textId="77777777" w:rsidR="006A28C6" w:rsidRPr="00CD3803" w:rsidRDefault="620DFEC6" w:rsidP="006A28C6">
            <w:pPr>
              <w:rPr>
                <w:rFonts w:cs="Arial"/>
                <w:sz w:val="24"/>
                <w:szCs w:val="24"/>
              </w:rPr>
            </w:pPr>
            <w:r w:rsidRPr="00CD3803">
              <w:rPr>
                <w:rFonts w:ascii="Times New Roman" w:eastAsia="Times New Roman" w:hAnsi="Times New Roman" w:cs="Times New Roman"/>
              </w:rPr>
              <w:t>Camp Manager</w:t>
            </w:r>
          </w:p>
        </w:tc>
        <w:tc>
          <w:tcPr>
            <w:tcW w:w="3937" w:type="dxa"/>
            <w:shd w:val="clear" w:color="auto" w:fill="auto"/>
          </w:tcPr>
          <w:p w14:paraId="3D950C3B" w14:textId="77777777" w:rsidR="006A28C6" w:rsidRPr="00CD3803" w:rsidRDefault="620DFEC6" w:rsidP="006A28C6">
            <w:pPr>
              <w:rPr>
                <w:rFonts w:cs="Arial"/>
                <w:sz w:val="24"/>
                <w:szCs w:val="24"/>
              </w:rPr>
            </w:pPr>
            <w:r w:rsidRPr="00CD3803">
              <w:rPr>
                <w:rFonts w:ascii="Times New Roman" w:eastAsia="Times New Roman" w:hAnsi="Times New Roman" w:cs="Times New Roman"/>
              </w:rPr>
              <w:t>Oversight of campsite and ensuring good camp safety and hygiene.</w:t>
            </w:r>
          </w:p>
        </w:tc>
      </w:tr>
      <w:tr w:rsidR="006A28C6" w:rsidRPr="001B6CE9" w14:paraId="31CF5DCF" w14:textId="77777777" w:rsidTr="620DFEC6">
        <w:tc>
          <w:tcPr>
            <w:tcW w:w="2875" w:type="dxa"/>
            <w:shd w:val="clear" w:color="auto" w:fill="auto"/>
          </w:tcPr>
          <w:p w14:paraId="00803ADC" w14:textId="77777777" w:rsidR="006A28C6" w:rsidRPr="001B6CE9" w:rsidRDefault="620DFEC6" w:rsidP="006A28C6">
            <w:pPr>
              <w:rPr>
                <w:rFonts w:cs="Arial"/>
                <w:sz w:val="24"/>
                <w:szCs w:val="24"/>
              </w:rPr>
            </w:pPr>
            <w:r w:rsidRPr="620DFEC6">
              <w:rPr>
                <w:rFonts w:ascii="Times New Roman" w:eastAsia="Times New Roman" w:hAnsi="Times New Roman" w:cs="Times New Roman"/>
              </w:rPr>
              <w:t>Jonathan Steinberg (IC)</w:t>
            </w:r>
          </w:p>
        </w:tc>
        <w:tc>
          <w:tcPr>
            <w:tcW w:w="2430" w:type="dxa"/>
            <w:shd w:val="clear" w:color="auto" w:fill="auto"/>
          </w:tcPr>
          <w:p w14:paraId="525EACB0" w14:textId="77777777" w:rsidR="006A28C6" w:rsidRPr="001B6CE9" w:rsidRDefault="620DFEC6" w:rsidP="006A28C6">
            <w:pPr>
              <w:rPr>
                <w:rFonts w:cs="Arial"/>
                <w:sz w:val="24"/>
                <w:szCs w:val="24"/>
              </w:rPr>
            </w:pPr>
            <w:r w:rsidRPr="620DFEC6">
              <w:rPr>
                <w:rFonts w:ascii="Times New Roman" w:eastAsia="Times New Roman" w:hAnsi="Times New Roman" w:cs="Times New Roman"/>
              </w:rPr>
              <w:t>Island Conservation Point of Contact</w:t>
            </w:r>
          </w:p>
        </w:tc>
        <w:tc>
          <w:tcPr>
            <w:tcW w:w="3937" w:type="dxa"/>
            <w:shd w:val="clear" w:color="auto" w:fill="auto"/>
          </w:tcPr>
          <w:p w14:paraId="1513C092" w14:textId="77777777" w:rsidR="006A28C6" w:rsidRPr="001B6CE9" w:rsidRDefault="620DFEC6" w:rsidP="006A28C6">
            <w:pPr>
              <w:rPr>
                <w:rFonts w:cs="Arial"/>
                <w:sz w:val="24"/>
                <w:szCs w:val="24"/>
              </w:rPr>
            </w:pPr>
            <w:r w:rsidRPr="620DFEC6">
              <w:rPr>
                <w:rFonts w:ascii="Times New Roman" w:eastAsia="Times New Roman" w:hAnsi="Times New Roman" w:cs="Times New Roman"/>
              </w:rPr>
              <w:t>Coordinate medical benefits and long term care for Island Conservation staff</w:t>
            </w:r>
          </w:p>
        </w:tc>
      </w:tr>
    </w:tbl>
    <w:p w14:paraId="6923E423" w14:textId="77777777" w:rsidR="006A28C6" w:rsidRDefault="006A28C6" w:rsidP="00BC6CE4"/>
    <w:p w14:paraId="48F5F823" w14:textId="3D023596" w:rsidR="0097482C" w:rsidRDefault="620DFEC6" w:rsidP="00BC6CE4">
      <w:r>
        <w:lastRenderedPageBreak/>
        <w:t xml:space="preserve">Safety is the responsibility of </w:t>
      </w:r>
      <w:r w:rsidRPr="620DFEC6">
        <w:rPr>
          <w:u w:val="single"/>
        </w:rPr>
        <w:t>all</w:t>
      </w:r>
      <w:r>
        <w:t xml:space="preserve"> project personnel.   Project personnel should not participate or support activities that they deem unsafe, and should work to modify or change unsafe operations so that risk can be sufficiently reduced to themselves and others.  It should be understood and respected that an individual’s comfort with a situation may be different than your own.  In the event that an activity or proposed tasks is not mutually agreed upon, it will be up to the respective safety authority to resolve the situation.</w:t>
      </w:r>
    </w:p>
    <w:p w14:paraId="395F22EA" w14:textId="494E2B94" w:rsidR="002B3F89" w:rsidRDefault="002B3F89" w:rsidP="002B3F89">
      <w:pPr>
        <w:pStyle w:val="Heading1"/>
      </w:pPr>
      <w:bookmarkStart w:id="5" w:name="_Toc444008172"/>
      <w:r>
        <w:t>First Aid Responders</w:t>
      </w:r>
      <w:bookmarkEnd w:id="5"/>
    </w:p>
    <w:p w14:paraId="73FB0977" w14:textId="77777777" w:rsidR="002B3F89" w:rsidRDefault="620DFEC6" w:rsidP="002B3F89">
      <w:pPr>
        <w:spacing w:after="0" w:line="240" w:lineRule="auto"/>
        <w:rPr>
          <w:rFonts w:cstheme="minorHAnsi"/>
        </w:rPr>
      </w:pPr>
      <w:r>
        <w:rPr>
          <w:rFonts w:asciiTheme="minorEastAsia" w:eastAsiaTheme="minorEastAsia" w:hAnsiTheme="minorEastAsia" w:cstheme="minorEastAsia"/>
        </w:rPr>
        <w:t xml:space="preserve">The Emergency Responder is responsible for responding to a personnel accident or emergency, proactively identifying potential risks to personnel, and ensuring personnel are operating in a safe working environment and have the appropriate PPE. </w:t>
      </w:r>
    </w:p>
    <w:p w14:paraId="00A70828" w14:textId="77777777" w:rsidR="002B3F89" w:rsidRDefault="002B3F89" w:rsidP="002B3F89">
      <w:pPr>
        <w:spacing w:after="0" w:line="240" w:lineRule="auto"/>
        <w:rPr>
          <w:rFonts w:cstheme="minorHAnsi"/>
        </w:rPr>
      </w:pPr>
    </w:p>
    <w:p w14:paraId="22F085A1" w14:textId="77777777" w:rsidR="002B3F89" w:rsidRDefault="620DFEC6" w:rsidP="002B3F89">
      <w:pPr>
        <w:spacing w:after="0" w:line="240" w:lineRule="auto"/>
        <w:rPr>
          <w:rFonts w:cstheme="minorHAnsi"/>
        </w:rPr>
      </w:pPr>
      <w:r>
        <w:rPr>
          <w:rFonts w:asciiTheme="minorEastAsia" w:eastAsiaTheme="minorEastAsia" w:hAnsiTheme="minorEastAsia" w:cstheme="minorEastAsia"/>
        </w:rPr>
        <w:t>The back-up Responders will replace the Primary Responder when the latter are unavailable and will be available to assist in an emergency situation on-call, as will all remaining Island Conservation personnel who have basic Wilderness First Aid training. Any individual may be assigned at any time to respond or assist in an emergency situation.</w:t>
      </w:r>
    </w:p>
    <w:p w14:paraId="3C4FDBDB" w14:textId="77777777" w:rsidR="002B3F89" w:rsidRPr="002B3F89" w:rsidRDefault="002B3F89" w:rsidP="002B3F89"/>
    <w:p w14:paraId="48F5F824" w14:textId="77777777" w:rsidR="0026432A" w:rsidRPr="00CD6592" w:rsidRDefault="00BC6CE4" w:rsidP="001B6CE9">
      <w:pPr>
        <w:pStyle w:val="Heading1"/>
      </w:pPr>
      <w:bookmarkStart w:id="6" w:name="_Toc444008173"/>
      <w:r w:rsidRPr="00CD6592">
        <w:t>Field Personnel Training</w:t>
      </w:r>
      <w:r w:rsidR="0026432A" w:rsidRPr="00CD6592">
        <w:t xml:space="preserve"> </w:t>
      </w:r>
      <w:r w:rsidR="006775DA">
        <w:t>and Briefings</w:t>
      </w:r>
      <w:bookmarkEnd w:id="6"/>
    </w:p>
    <w:p w14:paraId="48F5F825" w14:textId="6E8AB006" w:rsidR="006775DA" w:rsidRPr="001B6CE9" w:rsidRDefault="620DFEC6" w:rsidP="00CD6592">
      <w:r>
        <w:t xml:space="preserve">All personnel involved in the implementation of the Desecheo rodent eradication will be provided with an orientation and safety briefing prior to deployment and safety briefings will be held on site as deemed appropriate by the person on site with responsibility for safety.  All personnel that will be on island at any stage during the operation will have received UXO training prior to deployment. </w:t>
      </w:r>
    </w:p>
    <w:p w14:paraId="48F5F826" w14:textId="77777777" w:rsidR="00F76671" w:rsidRPr="001B6CE9" w:rsidRDefault="620DFEC6" w:rsidP="00CD6592">
      <w:r>
        <w:t xml:space="preserve">Staff involved in specialist activities such as working around helicopters will be appropriately experienced or receive training prior to deployment.  </w:t>
      </w:r>
    </w:p>
    <w:p w14:paraId="48F5F827" w14:textId="052C747E" w:rsidR="006221B0" w:rsidRDefault="620DFEC6" w:rsidP="00CD6592">
      <w:r>
        <w:t>As part of operational staff briefings project prior to project implementation, project personnel will receive the following briefings.</w:t>
      </w:r>
    </w:p>
    <w:p w14:paraId="48F5F828" w14:textId="77777777" w:rsidR="00CD6592" w:rsidRPr="00E01D7A" w:rsidRDefault="620DFEC6" w:rsidP="005D532E">
      <w:pPr>
        <w:pStyle w:val="ListParagraph"/>
        <w:numPr>
          <w:ilvl w:val="0"/>
          <w:numId w:val="10"/>
        </w:numPr>
      </w:pPr>
      <w:r w:rsidRPr="620DFEC6">
        <w:rPr>
          <w:i/>
          <w:iCs/>
        </w:rPr>
        <w:t xml:space="preserve">Project Personnel Roles and Responsibilities </w:t>
      </w:r>
      <w:r>
        <w:t>Personnel will understand the lines of authority regarding health and safety, as well as personnel roles and responsibilities.</w:t>
      </w:r>
    </w:p>
    <w:p w14:paraId="48F5F829" w14:textId="77777777" w:rsidR="00CD6592" w:rsidRPr="00E01D7A" w:rsidRDefault="620DFEC6" w:rsidP="005D532E">
      <w:pPr>
        <w:pStyle w:val="ListParagraph"/>
        <w:numPr>
          <w:ilvl w:val="0"/>
          <w:numId w:val="10"/>
        </w:numPr>
      </w:pPr>
      <w:r w:rsidRPr="620DFEC6">
        <w:rPr>
          <w:i/>
          <w:iCs/>
        </w:rPr>
        <w:t xml:space="preserve">Personal Protective Equipment </w:t>
      </w:r>
      <w:r>
        <w:t>Personnel will be informed of the level of personal protective equipment required on site, and the appropriate use of PPE.</w:t>
      </w:r>
    </w:p>
    <w:p w14:paraId="48F5F82A" w14:textId="77777777" w:rsidR="00CD6592" w:rsidRPr="00E01D7A" w:rsidRDefault="620DFEC6" w:rsidP="005D532E">
      <w:pPr>
        <w:pStyle w:val="ListParagraph"/>
        <w:numPr>
          <w:ilvl w:val="0"/>
          <w:numId w:val="10"/>
        </w:numPr>
      </w:pPr>
      <w:r w:rsidRPr="620DFEC6">
        <w:rPr>
          <w:i/>
          <w:iCs/>
        </w:rPr>
        <w:t xml:space="preserve">Special Hazards </w:t>
      </w:r>
      <w:r>
        <w:t xml:space="preserve">Personnel involved in higher risk operations such as working around helicopters or pesticide handling will be briefed on appropriate techniques to be used, and precautions to follow. All personnel handling rodent bait will be informed about the potential routes of exposure, the necessary protective clothing, precautionary measures, and signs or symptoms of exposure. </w:t>
      </w:r>
    </w:p>
    <w:p w14:paraId="48F5F82B" w14:textId="3C201BAF" w:rsidR="00CD6592" w:rsidRPr="00E01D7A" w:rsidRDefault="620DFEC6" w:rsidP="005D532E">
      <w:pPr>
        <w:pStyle w:val="ListParagraph"/>
        <w:numPr>
          <w:ilvl w:val="0"/>
          <w:numId w:val="10"/>
        </w:numPr>
      </w:pPr>
      <w:r w:rsidRPr="620DFEC6">
        <w:rPr>
          <w:i/>
          <w:iCs/>
        </w:rPr>
        <w:lastRenderedPageBreak/>
        <w:t xml:space="preserve">Communication Methods </w:t>
      </w:r>
      <w:r>
        <w:t>Personnel will be informed of means for normal and emergency communications including the location and operation of cellular phones, satellite phones, hand-held and base station radios.  All participants will be briefed in radio protocol, etiquette, and check in schedules and provided related materials outlined within the operational plan.</w:t>
      </w:r>
    </w:p>
    <w:p w14:paraId="48F5F82D" w14:textId="77777777" w:rsidR="006221B0" w:rsidRPr="00E01D7A" w:rsidRDefault="006221B0" w:rsidP="001B6CE9">
      <w:pPr>
        <w:pStyle w:val="Heading1"/>
      </w:pPr>
      <w:bookmarkStart w:id="7" w:name="_Toc444008174"/>
      <w:r w:rsidRPr="00E01D7A">
        <w:t>Communication</w:t>
      </w:r>
      <w:r w:rsidR="00003ED1">
        <w:t>s</w:t>
      </w:r>
      <w:bookmarkEnd w:id="7"/>
      <w:r w:rsidRPr="00E01D7A">
        <w:t xml:space="preserve"> </w:t>
      </w:r>
    </w:p>
    <w:p w14:paraId="48F5F82E" w14:textId="34B856AB" w:rsidR="00E01D7A" w:rsidRDefault="620DFEC6" w:rsidP="00CF3F77">
      <w:r>
        <w:t xml:space="preserve">Off island contact will be maintained during all stages of project implementation and monitoring.  Communication channels and schedules are outlined in </w:t>
      </w:r>
      <w:hyperlink r:id="rId15">
        <w:r w:rsidRPr="620DFEC6">
          <w:rPr>
            <w:rStyle w:val="Hyperlink"/>
            <w:b/>
            <w:bCs/>
          </w:rPr>
          <w:t xml:space="preserve">Appendix G: Desecheo </w:t>
        </w:r>
        <w:proofErr w:type="spellStart"/>
        <w:r w:rsidRPr="620DFEC6">
          <w:rPr>
            <w:rStyle w:val="Hyperlink"/>
            <w:b/>
            <w:bCs/>
          </w:rPr>
          <w:t>Comms</w:t>
        </w:r>
        <w:proofErr w:type="spellEnd"/>
        <w:r w:rsidRPr="620DFEC6">
          <w:rPr>
            <w:rStyle w:val="Hyperlink"/>
            <w:b/>
            <w:bCs/>
          </w:rPr>
          <w:t xml:space="preserve"> Plan</w:t>
        </w:r>
      </w:hyperlink>
      <w:r>
        <w:t>.</w:t>
      </w:r>
    </w:p>
    <w:p w14:paraId="48F5F82F" w14:textId="772B9ECA" w:rsidR="00003ED1" w:rsidRDefault="620DFEC6" w:rsidP="00003ED1">
      <w:r>
        <w:t xml:space="preserve">A list of emergency contacts for the operation can be found in </w:t>
      </w:r>
      <w:hyperlink r:id="rId16">
        <w:r w:rsidRPr="620DFEC6">
          <w:rPr>
            <w:rStyle w:val="Hyperlink"/>
            <w:b/>
            <w:bCs/>
          </w:rPr>
          <w:t>Appendix O: Desecheo Emergency Contacts</w:t>
        </w:r>
      </w:hyperlink>
      <w:r>
        <w:t xml:space="preserve">. </w:t>
      </w:r>
    </w:p>
    <w:p w14:paraId="48F5F831" w14:textId="77777777" w:rsidR="008E040F" w:rsidRPr="00CF3F77" w:rsidRDefault="008E040F" w:rsidP="001B6CE9">
      <w:pPr>
        <w:pStyle w:val="Heading1"/>
      </w:pPr>
      <w:bookmarkStart w:id="8" w:name="_Toc444008175"/>
      <w:r w:rsidRPr="00CF3F77">
        <w:t xml:space="preserve">Medical Supplies </w:t>
      </w:r>
      <w:r w:rsidR="00FF61AD" w:rsidRPr="00CF3F77">
        <w:t>and Services</w:t>
      </w:r>
      <w:bookmarkEnd w:id="8"/>
    </w:p>
    <w:p w14:paraId="48F5F832" w14:textId="77777777" w:rsidR="00913E7A" w:rsidRPr="001B6CE9" w:rsidRDefault="620DFEC6" w:rsidP="00913E7A">
      <w:r>
        <w:t>One advanced first aid kit capable of providing temporary treatment and basic emergency first aid will be deployed to Desecheo for project implementation. The contents of this kit are listed in Appendix 3.</w:t>
      </w:r>
    </w:p>
    <w:p w14:paraId="148A5DB0" w14:textId="44E43397" w:rsidR="00A97AAE" w:rsidRDefault="620DFEC6" w:rsidP="00A97AAE">
      <w:r>
        <w:t xml:space="preserve">Personal items such as an Epi-pens for allergic reactions, prescription medication, motion sickness medication etc. should be </w:t>
      </w:r>
      <w:proofErr w:type="gramStart"/>
      <w:r>
        <w:t xml:space="preserve">brought </w:t>
      </w:r>
      <w:r w:rsidR="00A97AAE">
        <w:t xml:space="preserve"> </w:t>
      </w:r>
      <w:r>
        <w:t>by</w:t>
      </w:r>
      <w:proofErr w:type="gramEnd"/>
      <w:r>
        <w:t xml:space="preserve"> the individuals that potentially require them based on pre-existing conditions</w:t>
      </w:r>
      <w:r w:rsidR="00A97AAE">
        <w:t xml:space="preserve"> or individuals should inform the Operations Section Chief so supplies are on hand if it is a project related need.</w:t>
      </w:r>
    </w:p>
    <w:p w14:paraId="48F5F834" w14:textId="7F2AAFBE" w:rsidR="00913E7A" w:rsidRPr="00913E7A" w:rsidRDefault="620DFEC6" w:rsidP="00913E7A">
      <w:r>
        <w:t>Personnel who will be working in locations without immediate access to the larger first aid kit will be issued a compact first aid kit to use in the field. Each kit contains supplies intended to stabilize minor wounds and treat medical issues until the person can get back to camp.</w:t>
      </w:r>
    </w:p>
    <w:p w14:paraId="48F5F835" w14:textId="77777777" w:rsidR="00913E7A" w:rsidRPr="001207CE" w:rsidRDefault="620DFEC6" w:rsidP="001207CE">
      <w:pPr>
        <w:pStyle w:val="Heading2"/>
      </w:pPr>
      <w:r>
        <w:t xml:space="preserve">For Island Conservation staff </w:t>
      </w:r>
    </w:p>
    <w:p w14:paraId="48F5F836" w14:textId="56C32AC0" w:rsidR="00913E7A" w:rsidRPr="00913E7A" w:rsidRDefault="620DFEC6" w:rsidP="001B6CE9">
      <w:r>
        <w:t xml:space="preserve">Emergency Physician Services are available via Remote Medical International (RMI) </w:t>
      </w:r>
    </w:p>
    <w:p w14:paraId="48F5F839" w14:textId="5C438492" w:rsidR="00913E7A" w:rsidRDefault="620DFEC6" w:rsidP="00F1617F">
      <w:r>
        <w:t>Island Conservation employees and contractors have continuous telephone access to emergency physicians experienced in the delivery of remote medical care in environmental extremes via Remote Medical International.  All employees and contractors can call freely for medical advice, but use of prescription medication requires authorization by a physician. Contact the Island Conservation HR manager for assistance in obtaining the most recent description of benefits.</w:t>
      </w:r>
    </w:p>
    <w:p w14:paraId="1C6CF630" w14:textId="14EE297A" w:rsidR="006B4DA3" w:rsidRDefault="620DFEC6" w:rsidP="00F1617F">
      <w:r>
        <w:t>Island Conservation staff will be asked to complete a voluntary medical history and release form.  This will be kept confidential by the Operations Section Chief and only used to inform higher medical personnel if evacuation is necessary.</w:t>
      </w:r>
    </w:p>
    <w:p w14:paraId="5E4B80CE" w14:textId="3E4E8EFA" w:rsidR="001207CE" w:rsidRDefault="620DFEC6" w:rsidP="001207CE">
      <w:pPr>
        <w:pStyle w:val="Heading2"/>
      </w:pPr>
      <w:r>
        <w:t>For FWS Staff</w:t>
      </w:r>
    </w:p>
    <w:p w14:paraId="3D31F426" w14:textId="77777777" w:rsidR="001D7F23" w:rsidRDefault="620DFEC6" w:rsidP="001207CE">
      <w:r>
        <w:lastRenderedPageBreak/>
        <w:t xml:space="preserve">FWS employees and contractors have evacuation and transportation services to qualified medical facilities through </w:t>
      </w:r>
      <w:proofErr w:type="spellStart"/>
      <w:r>
        <w:t>AeroMed</w:t>
      </w:r>
      <w:proofErr w:type="spellEnd"/>
    </w:p>
    <w:p w14:paraId="48F5F83B" w14:textId="77777777" w:rsidR="004F17A7" w:rsidRPr="00913E7A" w:rsidRDefault="620DFEC6" w:rsidP="00BA6696">
      <w:pPr>
        <w:pStyle w:val="Heading1"/>
      </w:pPr>
      <w:bookmarkStart w:id="9" w:name="_GoBack"/>
      <w:bookmarkEnd w:id="9"/>
      <w:r>
        <w:t>Medical Emergency Response and Evacuation Procedures</w:t>
      </w:r>
    </w:p>
    <w:p w14:paraId="6481D84E" w14:textId="77777777" w:rsidR="001B6CE9" w:rsidRDefault="620DFEC6" w:rsidP="000620BA">
      <w:pPr>
        <w:pStyle w:val="NormalWeb"/>
        <w:rPr>
          <w:rFonts w:asciiTheme="minorHAnsi" w:eastAsiaTheme="minorHAnsi" w:hAnsiTheme="minorHAnsi" w:cstheme="minorBidi"/>
          <w:sz w:val="22"/>
          <w:szCs w:val="22"/>
        </w:rPr>
      </w:pPr>
      <w:r w:rsidRPr="620DFEC6">
        <w:rPr>
          <w:rFonts w:asciiTheme="minorHAnsi" w:eastAsiaTheme="minorEastAsia" w:hAnsiTheme="minorHAnsi" w:cstheme="minorBidi"/>
          <w:sz w:val="22"/>
          <w:szCs w:val="22"/>
        </w:rPr>
        <w:t>Procedures for dealing with personnel injury or initiating an emergency evacuation are outlined within:</w:t>
      </w:r>
    </w:p>
    <w:p w14:paraId="658F75FD" w14:textId="06C96F8B" w:rsidR="001B6CE9" w:rsidRPr="001B6CE9" w:rsidRDefault="00157A4F" w:rsidP="001B6CE9">
      <w:pPr>
        <w:pStyle w:val="ListParagraph"/>
        <w:numPr>
          <w:ilvl w:val="0"/>
          <w:numId w:val="17"/>
        </w:numPr>
        <w:rPr>
          <w:b/>
        </w:rPr>
      </w:pPr>
      <w:hyperlink r:id="rId17" w:history="1">
        <w:r w:rsidR="001B6CE9" w:rsidRPr="00E32764">
          <w:rPr>
            <w:rStyle w:val="Hyperlink"/>
            <w:b/>
          </w:rPr>
          <w:t>Appendix M: On-island Injured Persons Action Plan</w:t>
        </w:r>
      </w:hyperlink>
    </w:p>
    <w:p w14:paraId="4BAE4A38" w14:textId="681B97F3" w:rsidR="001B6CE9" w:rsidRPr="001B6CE9" w:rsidRDefault="00157A4F" w:rsidP="001B6CE9">
      <w:pPr>
        <w:pStyle w:val="ListParagraph"/>
        <w:numPr>
          <w:ilvl w:val="0"/>
          <w:numId w:val="17"/>
        </w:numPr>
        <w:rPr>
          <w:b/>
        </w:rPr>
      </w:pPr>
      <w:hyperlink r:id="rId18" w:history="1">
        <w:r w:rsidR="001B6CE9" w:rsidRPr="00E32764">
          <w:rPr>
            <w:rStyle w:val="Hyperlink"/>
            <w:b/>
          </w:rPr>
          <w:t>Appendix N: Off-island Injured Persons Action Plan</w:t>
        </w:r>
      </w:hyperlink>
    </w:p>
    <w:p w14:paraId="48F5F83D" w14:textId="7910A858" w:rsidR="00820BEB" w:rsidRPr="001B6CE9" w:rsidRDefault="00820BEB" w:rsidP="001B6CE9">
      <w:pPr>
        <w:pStyle w:val="Heading1"/>
      </w:pPr>
      <w:bookmarkStart w:id="10" w:name="_Toc444008176"/>
      <w:r w:rsidRPr="001B6CE9">
        <w:t>Alcohol and Drugs</w:t>
      </w:r>
      <w:bookmarkEnd w:id="10"/>
      <w:r w:rsidRPr="001B6CE9">
        <w:t xml:space="preserve"> </w:t>
      </w:r>
    </w:p>
    <w:p w14:paraId="48F5F83E" w14:textId="614165B8" w:rsidR="00820BEB" w:rsidRPr="00F76671" w:rsidRDefault="620DFEC6" w:rsidP="00820BEB">
      <w:pPr>
        <w:autoSpaceDE w:val="0"/>
        <w:autoSpaceDN w:val="0"/>
        <w:adjustRightInd w:val="0"/>
        <w:spacing w:after="0" w:line="240" w:lineRule="auto"/>
        <w:rPr>
          <w:rFonts w:cstheme="minorHAnsi"/>
        </w:rPr>
      </w:pPr>
      <w:r w:rsidRPr="620DFEC6">
        <w:rPr>
          <w:rFonts w:eastAsiaTheme="minorEastAsia"/>
        </w:rPr>
        <w:t>Due to the dangerous nature of working on islands with environmental and operational hazards it is agreed that project personnel will not consume alcohol or non-prescribed drugs while on Desecheo.  If staff are on prescribed drugs, they should notify the Operations Section Chief person if there are side-effects or symptoms related to the medication or condition that may jeopardize their or other’s safety.  Personnel are expected to comply with this policy and arrive ready to work in drug and alcohol free environment.  Violation of this policy could lead to the removal of personnel from the project.</w:t>
      </w:r>
    </w:p>
    <w:p w14:paraId="48F5F83F" w14:textId="77777777" w:rsidR="007311DA" w:rsidRDefault="007311DA" w:rsidP="001207CE"/>
    <w:p w14:paraId="48F5F840" w14:textId="77777777" w:rsidR="00003ED1" w:rsidRPr="00003ED1" w:rsidRDefault="00003ED1" w:rsidP="001B6CE9">
      <w:pPr>
        <w:pStyle w:val="Heading1"/>
      </w:pPr>
      <w:bookmarkStart w:id="11" w:name="_Toc444008177"/>
      <w:r w:rsidRPr="00003ED1">
        <w:t>Supporting Documents:</w:t>
      </w:r>
      <w:bookmarkEnd w:id="11"/>
    </w:p>
    <w:p w14:paraId="48F5F843" w14:textId="60A30316" w:rsidR="00003ED1" w:rsidRDefault="00157A4F" w:rsidP="00003ED1">
      <w:hyperlink r:id="rId19" w:history="1">
        <w:r w:rsidR="00003ED1" w:rsidRPr="00E32764">
          <w:rPr>
            <w:rStyle w:val="Hyperlink"/>
          </w:rPr>
          <w:t>Desecheo Operational Plan Appendix L: Helicopter Safety</w:t>
        </w:r>
      </w:hyperlink>
    </w:p>
    <w:p w14:paraId="48F5F844" w14:textId="15547A20" w:rsidR="00003ED1" w:rsidRDefault="00157A4F" w:rsidP="00003ED1">
      <w:hyperlink r:id="rId20" w:history="1">
        <w:r w:rsidR="00003ED1" w:rsidRPr="00E32764">
          <w:rPr>
            <w:rStyle w:val="Hyperlink"/>
          </w:rPr>
          <w:t xml:space="preserve">Desecheo Operational Plan Appendix M: On-island Injured Persons Action </w:t>
        </w:r>
        <w:proofErr w:type="spellStart"/>
        <w:r w:rsidR="00003ED1" w:rsidRPr="00E32764">
          <w:rPr>
            <w:rStyle w:val="Hyperlink"/>
          </w:rPr>
          <w:t>Plan_Desecheo</w:t>
        </w:r>
        <w:proofErr w:type="spellEnd"/>
      </w:hyperlink>
    </w:p>
    <w:p w14:paraId="48F5F845" w14:textId="579AB941" w:rsidR="00003ED1" w:rsidRDefault="00157A4F" w:rsidP="00003ED1">
      <w:hyperlink r:id="rId21" w:history="1">
        <w:r w:rsidR="00003ED1" w:rsidRPr="00E32764">
          <w:rPr>
            <w:rStyle w:val="Hyperlink"/>
          </w:rPr>
          <w:t>Dese</w:t>
        </w:r>
        <w:r w:rsidR="001B6CE9" w:rsidRPr="00E32764">
          <w:rPr>
            <w:rStyle w:val="Hyperlink"/>
          </w:rPr>
          <w:t>cheo Operational Plan Appendix N</w:t>
        </w:r>
        <w:r w:rsidR="00003ED1" w:rsidRPr="00E32764">
          <w:rPr>
            <w:rStyle w:val="Hyperlink"/>
          </w:rPr>
          <w:t>: Off-island Injured Persons Action Plan</w:t>
        </w:r>
      </w:hyperlink>
    </w:p>
    <w:p w14:paraId="48F5F846" w14:textId="6CA5274F" w:rsidR="00003ED1" w:rsidRDefault="00157A4F" w:rsidP="00003ED1">
      <w:hyperlink r:id="rId22" w:history="1">
        <w:r w:rsidR="00003ED1" w:rsidRPr="00E32764">
          <w:rPr>
            <w:rStyle w:val="Hyperlink"/>
          </w:rPr>
          <w:t>Desecheo Operational Plan Appendix O: Desecheo Emergency Contacts</w:t>
        </w:r>
      </w:hyperlink>
    </w:p>
    <w:p w14:paraId="48F5F847" w14:textId="43A490C8" w:rsidR="00003ED1" w:rsidRDefault="00157A4F" w:rsidP="00003ED1">
      <w:hyperlink r:id="rId23" w:history="1">
        <w:r w:rsidR="00003ED1" w:rsidRPr="00E32764">
          <w:rPr>
            <w:rStyle w:val="Hyperlink"/>
          </w:rPr>
          <w:t xml:space="preserve">Desecheo Operational Plan Appendix P: Incident Action Plans </w:t>
        </w:r>
        <w:proofErr w:type="spellStart"/>
        <w:r w:rsidR="00003ED1" w:rsidRPr="00E32764">
          <w:rPr>
            <w:rStyle w:val="Hyperlink"/>
          </w:rPr>
          <w:t>Comms</w:t>
        </w:r>
        <w:proofErr w:type="spellEnd"/>
      </w:hyperlink>
    </w:p>
    <w:p w14:paraId="48F5F848" w14:textId="2C700B56" w:rsidR="00003ED1" w:rsidRDefault="00157A4F" w:rsidP="00003ED1">
      <w:hyperlink r:id="rId24" w:history="1">
        <w:r w:rsidR="00003ED1" w:rsidRPr="00E32764">
          <w:rPr>
            <w:rStyle w:val="Hyperlink"/>
          </w:rPr>
          <w:t>Desecheo Operational Plan Appendix S: Bait Spill Protocols</w:t>
        </w:r>
      </w:hyperlink>
      <w:r w:rsidR="00003ED1">
        <w:t xml:space="preserve"> </w:t>
      </w:r>
    </w:p>
    <w:p w14:paraId="48F5F849" w14:textId="556EDE7A" w:rsidR="00003ED1" w:rsidRDefault="00157A4F" w:rsidP="00003ED1">
      <w:hyperlink r:id="rId25" w:history="1">
        <w:r w:rsidR="00003ED1" w:rsidRPr="00E32764">
          <w:rPr>
            <w:rStyle w:val="Hyperlink"/>
          </w:rPr>
          <w:t>Desecheo Operational Plan Appendix T: Fuel Spill Protocols</w:t>
        </w:r>
      </w:hyperlink>
    </w:p>
    <w:p w14:paraId="48F5F84B" w14:textId="77777777" w:rsidR="00820BEB" w:rsidRPr="00820BEB" w:rsidRDefault="00820BEB" w:rsidP="001B6CE9">
      <w:pPr>
        <w:pStyle w:val="Heading1"/>
      </w:pPr>
      <w:bookmarkStart w:id="12" w:name="_Toc444008178"/>
      <w:r w:rsidRPr="000620BA">
        <w:t>Reporting and Workers’ Compensation</w:t>
      </w:r>
      <w:r w:rsidRPr="00820BEB">
        <w:t xml:space="preserve"> (For IC staff only).</w:t>
      </w:r>
      <w:bookmarkEnd w:id="12"/>
    </w:p>
    <w:p w14:paraId="48F5F84C" w14:textId="77777777" w:rsidR="00820BEB" w:rsidRDefault="620DFEC6" w:rsidP="001B6CE9">
      <w:r>
        <w:t>In the event of any injury:</w:t>
      </w:r>
    </w:p>
    <w:p w14:paraId="48F5F84D" w14:textId="77777777" w:rsidR="00820BEB" w:rsidRDefault="620DFEC6" w:rsidP="001207CE">
      <w:pPr>
        <w:pStyle w:val="ListParagraph"/>
        <w:numPr>
          <w:ilvl w:val="0"/>
          <w:numId w:val="14"/>
        </w:numPr>
      </w:pPr>
      <w:r>
        <w:t xml:space="preserve">Seek care as applicable.  If the care is first-aid only, seeking no outside care (RMI, medical clinic, </w:t>
      </w:r>
      <w:proofErr w:type="spellStart"/>
      <w:r>
        <w:t>etc</w:t>
      </w:r>
      <w:proofErr w:type="spellEnd"/>
      <w:r>
        <w:t>) then no reporting is necessary.</w:t>
      </w:r>
    </w:p>
    <w:p w14:paraId="48F5F84E" w14:textId="29C0DD70" w:rsidR="00820BEB" w:rsidRDefault="620DFEC6" w:rsidP="001207CE">
      <w:pPr>
        <w:pStyle w:val="ListParagraph"/>
        <w:numPr>
          <w:ilvl w:val="0"/>
          <w:numId w:val="14"/>
        </w:numPr>
      </w:pPr>
      <w:r>
        <w:lastRenderedPageBreak/>
        <w:t>If the injury requires outside care, including consultation with RMI that results in treatment, notify the Operation Section Chief, and or the Island Conservation off-island contact. This needs to occur as soon as possible without jeopardizing the well-being of the injured person.</w:t>
      </w:r>
    </w:p>
    <w:p w14:paraId="48F5F84F" w14:textId="631568F2" w:rsidR="00820BEB" w:rsidRDefault="620DFEC6" w:rsidP="001207CE">
      <w:pPr>
        <w:pStyle w:val="ListParagraph"/>
        <w:numPr>
          <w:ilvl w:val="0"/>
          <w:numId w:val="14"/>
        </w:numPr>
      </w:pPr>
      <w:r>
        <w:t xml:space="preserve">The Operation Section Chief is responsible to notify Island Conservation’s Point of Contact, but best practice is for the injured person (or someone working with them if the person is unable) to notify the Island Conservation’s Point of Contact as well. </w:t>
      </w:r>
    </w:p>
    <w:p w14:paraId="48F5F850" w14:textId="5095F6ED" w:rsidR="00820BEB" w:rsidRDefault="620DFEC6" w:rsidP="001207CE">
      <w:pPr>
        <w:pStyle w:val="ListParagraph"/>
        <w:numPr>
          <w:ilvl w:val="0"/>
          <w:numId w:val="14"/>
        </w:numPr>
      </w:pPr>
      <w:r>
        <w:t>The Island Conservation Point of Contact will guide the workers compensation claim process (or equivalent process depending on employee’s country of residence), if applicable.</w:t>
      </w:r>
    </w:p>
    <w:p w14:paraId="1C98C949" w14:textId="05C27FFC" w:rsidR="00755832" w:rsidRPr="00755832" w:rsidRDefault="00755832" w:rsidP="00755832">
      <w:pPr>
        <w:pStyle w:val="ListParagraph"/>
        <w:numPr>
          <w:ilvl w:val="0"/>
          <w:numId w:val="14"/>
        </w:numPr>
      </w:pPr>
      <w:r w:rsidRPr="00755832">
        <w:t xml:space="preserve">The IC Point of Contact must be alerted to any injury covered in item B as soon as logistically possible. </w:t>
      </w:r>
    </w:p>
    <w:p w14:paraId="64F5C89F" w14:textId="77777777" w:rsidR="00755832" w:rsidRDefault="00755832" w:rsidP="00755832">
      <w:pPr>
        <w:pStyle w:val="ListParagraph"/>
      </w:pPr>
    </w:p>
    <w:p w14:paraId="48F5F851" w14:textId="77777777" w:rsidR="00820BEB" w:rsidRDefault="00820BEB" w:rsidP="001207CE"/>
    <w:p w14:paraId="48F5F852" w14:textId="77777777" w:rsidR="00820BEB" w:rsidRDefault="00820BEB">
      <w:r>
        <w:br w:type="page"/>
      </w:r>
    </w:p>
    <w:p w14:paraId="48F5F853" w14:textId="6DF0085C" w:rsidR="0026432A" w:rsidRPr="000620BA" w:rsidRDefault="00BC6CE4" w:rsidP="00E32764">
      <w:pPr>
        <w:pStyle w:val="Heading1"/>
      </w:pPr>
      <w:bookmarkStart w:id="13" w:name="_Toc444008179"/>
      <w:r w:rsidRPr="000620BA">
        <w:lastRenderedPageBreak/>
        <w:t xml:space="preserve">Personnel Acknowledgement </w:t>
      </w:r>
      <w:r w:rsidR="00332D80" w:rsidRPr="000620BA">
        <w:t>Form</w:t>
      </w:r>
      <w:bookmarkEnd w:id="13"/>
    </w:p>
    <w:p w14:paraId="48F5F854" w14:textId="77777777" w:rsidR="00520B7F" w:rsidRPr="00395255" w:rsidRDefault="620DFEC6" w:rsidP="00520B7F">
      <w:pPr>
        <w:autoSpaceDE w:val="0"/>
        <w:autoSpaceDN w:val="0"/>
        <w:adjustRightInd w:val="0"/>
        <w:spacing w:after="0" w:line="240" w:lineRule="auto"/>
        <w:rPr>
          <w:rFonts w:cstheme="minorHAnsi"/>
        </w:rPr>
      </w:pPr>
      <w:r w:rsidRPr="620DFEC6">
        <w:rPr>
          <w:rFonts w:eastAsiaTheme="minorEastAsia"/>
        </w:rPr>
        <w:t>By signing below, the undersigned acknowledges that he/she has read and reviewed the Safety</w:t>
      </w:r>
    </w:p>
    <w:p w14:paraId="48F5F855" w14:textId="77777777" w:rsidR="00520B7F" w:rsidRPr="00395255" w:rsidRDefault="620DFEC6" w:rsidP="00520B7F">
      <w:pPr>
        <w:autoSpaceDE w:val="0"/>
        <w:autoSpaceDN w:val="0"/>
        <w:adjustRightInd w:val="0"/>
        <w:spacing w:after="0" w:line="240" w:lineRule="auto"/>
        <w:rPr>
          <w:rFonts w:cstheme="minorHAnsi"/>
        </w:rPr>
      </w:pPr>
      <w:r w:rsidRPr="620DFEC6">
        <w:rPr>
          <w:rFonts w:eastAsiaTheme="minorEastAsia"/>
        </w:rPr>
        <w:t>Plan. The undersigned also acknowledges that he/she has been instructed in the contents of this document and understands the information pertaining to the specified work, and will comply with the provisions contained therein. The undersigned has had the opportunity to discuss the information presented in the Safety Plan, and to ask any questions about the information that he/she wants clarified.</w:t>
      </w:r>
    </w:p>
    <w:p w14:paraId="48F5F856" w14:textId="77777777" w:rsidR="00520B7F" w:rsidRPr="00520B7F" w:rsidRDefault="00520B7F" w:rsidP="00520B7F">
      <w:pPr>
        <w:autoSpaceDE w:val="0"/>
        <w:autoSpaceDN w:val="0"/>
        <w:adjustRightInd w:val="0"/>
        <w:spacing w:after="0" w:line="240" w:lineRule="auto"/>
        <w:rPr>
          <w:rFonts w:cstheme="minorHAnsi"/>
          <w:sz w:val="24"/>
          <w:szCs w:val="24"/>
        </w:rPr>
      </w:pPr>
    </w:p>
    <w:tbl>
      <w:tblPr>
        <w:tblStyle w:val="TableGrid"/>
        <w:tblW w:w="0" w:type="auto"/>
        <w:tblLook w:val="04A0" w:firstRow="1" w:lastRow="0" w:firstColumn="1" w:lastColumn="0" w:noHBand="0" w:noVBand="1"/>
      </w:tblPr>
      <w:tblGrid>
        <w:gridCol w:w="3078"/>
        <w:gridCol w:w="2970"/>
        <w:gridCol w:w="1800"/>
        <w:gridCol w:w="1260"/>
      </w:tblGrid>
      <w:tr w:rsidR="00520B7F" w:rsidRPr="00520B7F" w14:paraId="48F5F85B" w14:textId="77777777" w:rsidTr="620DFEC6">
        <w:tc>
          <w:tcPr>
            <w:tcW w:w="3078" w:type="dxa"/>
            <w:shd w:val="clear" w:color="auto" w:fill="D9D9D9" w:themeFill="background1" w:themeFillShade="D9"/>
          </w:tcPr>
          <w:p w14:paraId="48F5F857" w14:textId="77777777" w:rsidR="00520B7F" w:rsidRPr="00520B7F" w:rsidRDefault="620DFEC6" w:rsidP="00520B7F">
            <w:pPr>
              <w:autoSpaceDE w:val="0"/>
              <w:autoSpaceDN w:val="0"/>
              <w:adjustRightInd w:val="0"/>
              <w:jc w:val="center"/>
              <w:rPr>
                <w:rFonts w:cstheme="minorHAnsi"/>
                <w:b/>
                <w:sz w:val="24"/>
                <w:szCs w:val="24"/>
              </w:rPr>
            </w:pPr>
            <w:r w:rsidRPr="620DFEC6">
              <w:rPr>
                <w:rFonts w:eastAsiaTheme="minorEastAsia"/>
                <w:b/>
                <w:bCs/>
                <w:sz w:val="24"/>
                <w:szCs w:val="24"/>
              </w:rPr>
              <w:t>Print Name</w:t>
            </w:r>
          </w:p>
        </w:tc>
        <w:tc>
          <w:tcPr>
            <w:tcW w:w="2970" w:type="dxa"/>
            <w:shd w:val="clear" w:color="auto" w:fill="D9D9D9" w:themeFill="background1" w:themeFillShade="D9"/>
          </w:tcPr>
          <w:p w14:paraId="48F5F858" w14:textId="77777777" w:rsidR="00520B7F" w:rsidRPr="00520B7F" w:rsidRDefault="620DFEC6" w:rsidP="00520B7F">
            <w:pPr>
              <w:autoSpaceDE w:val="0"/>
              <w:autoSpaceDN w:val="0"/>
              <w:adjustRightInd w:val="0"/>
              <w:jc w:val="center"/>
              <w:rPr>
                <w:rFonts w:cstheme="minorHAnsi"/>
                <w:b/>
                <w:sz w:val="24"/>
                <w:szCs w:val="24"/>
              </w:rPr>
            </w:pPr>
            <w:r w:rsidRPr="620DFEC6">
              <w:rPr>
                <w:rFonts w:eastAsiaTheme="minorEastAsia"/>
                <w:b/>
                <w:bCs/>
                <w:sz w:val="24"/>
                <w:szCs w:val="24"/>
              </w:rPr>
              <w:t>Signature</w:t>
            </w:r>
          </w:p>
        </w:tc>
        <w:tc>
          <w:tcPr>
            <w:tcW w:w="1800" w:type="dxa"/>
            <w:shd w:val="clear" w:color="auto" w:fill="D9D9D9" w:themeFill="background1" w:themeFillShade="D9"/>
          </w:tcPr>
          <w:p w14:paraId="48F5F859" w14:textId="77777777" w:rsidR="00520B7F" w:rsidRPr="00520B7F" w:rsidRDefault="620DFEC6" w:rsidP="00520B7F">
            <w:pPr>
              <w:autoSpaceDE w:val="0"/>
              <w:autoSpaceDN w:val="0"/>
              <w:adjustRightInd w:val="0"/>
              <w:jc w:val="center"/>
              <w:rPr>
                <w:rFonts w:cstheme="minorHAnsi"/>
                <w:b/>
                <w:sz w:val="24"/>
                <w:szCs w:val="24"/>
              </w:rPr>
            </w:pPr>
            <w:r w:rsidRPr="620DFEC6">
              <w:rPr>
                <w:rFonts w:eastAsiaTheme="minorEastAsia"/>
                <w:b/>
                <w:bCs/>
                <w:sz w:val="24"/>
                <w:szCs w:val="24"/>
              </w:rPr>
              <w:t>Affiliation</w:t>
            </w:r>
          </w:p>
        </w:tc>
        <w:tc>
          <w:tcPr>
            <w:tcW w:w="1260" w:type="dxa"/>
            <w:shd w:val="clear" w:color="auto" w:fill="D9D9D9" w:themeFill="background1" w:themeFillShade="D9"/>
          </w:tcPr>
          <w:p w14:paraId="48F5F85A" w14:textId="77777777" w:rsidR="00520B7F" w:rsidRPr="00520B7F" w:rsidRDefault="620DFEC6" w:rsidP="00520B7F">
            <w:pPr>
              <w:autoSpaceDE w:val="0"/>
              <w:autoSpaceDN w:val="0"/>
              <w:adjustRightInd w:val="0"/>
              <w:jc w:val="center"/>
              <w:rPr>
                <w:rFonts w:cstheme="minorHAnsi"/>
                <w:b/>
                <w:sz w:val="24"/>
                <w:szCs w:val="24"/>
              </w:rPr>
            </w:pPr>
            <w:r w:rsidRPr="620DFEC6">
              <w:rPr>
                <w:rFonts w:eastAsiaTheme="minorEastAsia"/>
                <w:b/>
                <w:bCs/>
                <w:sz w:val="24"/>
                <w:szCs w:val="24"/>
              </w:rPr>
              <w:t>Date</w:t>
            </w:r>
          </w:p>
        </w:tc>
      </w:tr>
      <w:tr w:rsidR="00520B7F" w:rsidRPr="00520B7F" w14:paraId="48F5F860" w14:textId="77777777" w:rsidTr="620DFEC6">
        <w:tc>
          <w:tcPr>
            <w:tcW w:w="3078" w:type="dxa"/>
          </w:tcPr>
          <w:p w14:paraId="48F5F85C" w14:textId="77777777" w:rsidR="00520B7F" w:rsidRPr="00520B7F" w:rsidRDefault="00520B7F" w:rsidP="00520B7F">
            <w:pPr>
              <w:autoSpaceDE w:val="0"/>
              <w:autoSpaceDN w:val="0"/>
              <w:adjustRightInd w:val="0"/>
              <w:rPr>
                <w:rFonts w:cstheme="minorHAnsi"/>
                <w:sz w:val="24"/>
                <w:szCs w:val="24"/>
              </w:rPr>
            </w:pPr>
          </w:p>
        </w:tc>
        <w:tc>
          <w:tcPr>
            <w:tcW w:w="2970" w:type="dxa"/>
          </w:tcPr>
          <w:p w14:paraId="48F5F85D" w14:textId="77777777" w:rsidR="00520B7F" w:rsidRPr="00520B7F" w:rsidRDefault="00520B7F" w:rsidP="00520B7F">
            <w:pPr>
              <w:autoSpaceDE w:val="0"/>
              <w:autoSpaceDN w:val="0"/>
              <w:adjustRightInd w:val="0"/>
              <w:rPr>
                <w:rFonts w:cstheme="minorHAnsi"/>
                <w:sz w:val="24"/>
                <w:szCs w:val="24"/>
              </w:rPr>
            </w:pPr>
          </w:p>
        </w:tc>
        <w:tc>
          <w:tcPr>
            <w:tcW w:w="1800" w:type="dxa"/>
          </w:tcPr>
          <w:p w14:paraId="48F5F85E" w14:textId="77777777" w:rsidR="00520B7F" w:rsidRPr="00520B7F" w:rsidRDefault="00520B7F" w:rsidP="00520B7F">
            <w:pPr>
              <w:autoSpaceDE w:val="0"/>
              <w:autoSpaceDN w:val="0"/>
              <w:adjustRightInd w:val="0"/>
              <w:rPr>
                <w:rFonts w:cstheme="minorHAnsi"/>
                <w:sz w:val="24"/>
                <w:szCs w:val="24"/>
              </w:rPr>
            </w:pPr>
          </w:p>
        </w:tc>
        <w:tc>
          <w:tcPr>
            <w:tcW w:w="1260" w:type="dxa"/>
          </w:tcPr>
          <w:p w14:paraId="48F5F85F" w14:textId="77777777" w:rsidR="00520B7F" w:rsidRPr="00520B7F" w:rsidRDefault="00520B7F" w:rsidP="00520B7F">
            <w:pPr>
              <w:autoSpaceDE w:val="0"/>
              <w:autoSpaceDN w:val="0"/>
              <w:adjustRightInd w:val="0"/>
              <w:rPr>
                <w:rFonts w:cstheme="minorHAnsi"/>
                <w:sz w:val="24"/>
                <w:szCs w:val="24"/>
              </w:rPr>
            </w:pPr>
          </w:p>
        </w:tc>
      </w:tr>
      <w:tr w:rsidR="00520B7F" w:rsidRPr="00520B7F" w14:paraId="48F5F865" w14:textId="77777777" w:rsidTr="620DFEC6">
        <w:tc>
          <w:tcPr>
            <w:tcW w:w="3078" w:type="dxa"/>
          </w:tcPr>
          <w:p w14:paraId="48F5F861" w14:textId="77777777" w:rsidR="00520B7F" w:rsidRPr="00520B7F" w:rsidRDefault="00520B7F" w:rsidP="00520B7F">
            <w:pPr>
              <w:autoSpaceDE w:val="0"/>
              <w:autoSpaceDN w:val="0"/>
              <w:adjustRightInd w:val="0"/>
              <w:rPr>
                <w:rFonts w:cstheme="minorHAnsi"/>
                <w:sz w:val="24"/>
                <w:szCs w:val="24"/>
              </w:rPr>
            </w:pPr>
          </w:p>
        </w:tc>
        <w:tc>
          <w:tcPr>
            <w:tcW w:w="2970" w:type="dxa"/>
          </w:tcPr>
          <w:p w14:paraId="48F5F862" w14:textId="77777777" w:rsidR="00520B7F" w:rsidRPr="00520B7F" w:rsidRDefault="00520B7F" w:rsidP="00520B7F">
            <w:pPr>
              <w:autoSpaceDE w:val="0"/>
              <w:autoSpaceDN w:val="0"/>
              <w:adjustRightInd w:val="0"/>
              <w:rPr>
                <w:rFonts w:cstheme="minorHAnsi"/>
                <w:sz w:val="24"/>
                <w:szCs w:val="24"/>
              </w:rPr>
            </w:pPr>
          </w:p>
        </w:tc>
        <w:tc>
          <w:tcPr>
            <w:tcW w:w="1800" w:type="dxa"/>
          </w:tcPr>
          <w:p w14:paraId="48F5F863" w14:textId="77777777" w:rsidR="00520B7F" w:rsidRPr="00520B7F" w:rsidRDefault="00520B7F" w:rsidP="00520B7F">
            <w:pPr>
              <w:autoSpaceDE w:val="0"/>
              <w:autoSpaceDN w:val="0"/>
              <w:adjustRightInd w:val="0"/>
              <w:rPr>
                <w:rFonts w:cstheme="minorHAnsi"/>
                <w:sz w:val="24"/>
                <w:szCs w:val="24"/>
              </w:rPr>
            </w:pPr>
          </w:p>
        </w:tc>
        <w:tc>
          <w:tcPr>
            <w:tcW w:w="1260" w:type="dxa"/>
          </w:tcPr>
          <w:p w14:paraId="48F5F864" w14:textId="77777777" w:rsidR="00520B7F" w:rsidRPr="00520B7F" w:rsidRDefault="00520B7F" w:rsidP="00520B7F">
            <w:pPr>
              <w:autoSpaceDE w:val="0"/>
              <w:autoSpaceDN w:val="0"/>
              <w:adjustRightInd w:val="0"/>
              <w:rPr>
                <w:rFonts w:cstheme="minorHAnsi"/>
                <w:sz w:val="24"/>
                <w:szCs w:val="24"/>
              </w:rPr>
            </w:pPr>
          </w:p>
        </w:tc>
      </w:tr>
      <w:tr w:rsidR="00520B7F" w14:paraId="48F5F86A" w14:textId="77777777" w:rsidTr="620DFEC6">
        <w:tc>
          <w:tcPr>
            <w:tcW w:w="3078" w:type="dxa"/>
          </w:tcPr>
          <w:p w14:paraId="48F5F866"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67"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68"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69" w14:textId="77777777" w:rsidR="00520B7F" w:rsidRDefault="00520B7F" w:rsidP="00520B7F">
            <w:pPr>
              <w:autoSpaceDE w:val="0"/>
              <w:autoSpaceDN w:val="0"/>
              <w:adjustRightInd w:val="0"/>
              <w:rPr>
                <w:rFonts w:ascii="Times New Roman" w:hAnsi="Times New Roman" w:cs="Times New Roman"/>
                <w:sz w:val="24"/>
                <w:szCs w:val="24"/>
              </w:rPr>
            </w:pPr>
          </w:p>
        </w:tc>
      </w:tr>
      <w:tr w:rsidR="00520B7F" w14:paraId="48F5F86F" w14:textId="77777777" w:rsidTr="620DFEC6">
        <w:tc>
          <w:tcPr>
            <w:tcW w:w="3078" w:type="dxa"/>
          </w:tcPr>
          <w:p w14:paraId="48F5F86B"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6C"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6D"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6E" w14:textId="77777777" w:rsidR="00520B7F" w:rsidRDefault="00520B7F" w:rsidP="00520B7F">
            <w:pPr>
              <w:autoSpaceDE w:val="0"/>
              <w:autoSpaceDN w:val="0"/>
              <w:adjustRightInd w:val="0"/>
              <w:rPr>
                <w:rFonts w:ascii="Times New Roman" w:hAnsi="Times New Roman" w:cs="Times New Roman"/>
                <w:sz w:val="24"/>
                <w:szCs w:val="24"/>
              </w:rPr>
            </w:pPr>
          </w:p>
        </w:tc>
      </w:tr>
      <w:tr w:rsidR="00520B7F" w14:paraId="48F5F874" w14:textId="77777777" w:rsidTr="620DFEC6">
        <w:tc>
          <w:tcPr>
            <w:tcW w:w="3078" w:type="dxa"/>
          </w:tcPr>
          <w:p w14:paraId="48F5F870"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71"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72"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73" w14:textId="77777777" w:rsidR="00520B7F" w:rsidRDefault="00520B7F" w:rsidP="00520B7F">
            <w:pPr>
              <w:autoSpaceDE w:val="0"/>
              <w:autoSpaceDN w:val="0"/>
              <w:adjustRightInd w:val="0"/>
              <w:rPr>
                <w:rFonts w:ascii="Times New Roman" w:hAnsi="Times New Roman" w:cs="Times New Roman"/>
                <w:sz w:val="24"/>
                <w:szCs w:val="24"/>
              </w:rPr>
            </w:pPr>
          </w:p>
        </w:tc>
      </w:tr>
      <w:tr w:rsidR="00520B7F" w14:paraId="48F5F879" w14:textId="77777777" w:rsidTr="620DFEC6">
        <w:tc>
          <w:tcPr>
            <w:tcW w:w="3078" w:type="dxa"/>
          </w:tcPr>
          <w:p w14:paraId="48F5F875"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76"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77"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78" w14:textId="77777777" w:rsidR="00520B7F" w:rsidRDefault="00520B7F" w:rsidP="00520B7F">
            <w:pPr>
              <w:autoSpaceDE w:val="0"/>
              <w:autoSpaceDN w:val="0"/>
              <w:adjustRightInd w:val="0"/>
              <w:rPr>
                <w:rFonts w:ascii="Times New Roman" w:hAnsi="Times New Roman" w:cs="Times New Roman"/>
                <w:sz w:val="24"/>
                <w:szCs w:val="24"/>
              </w:rPr>
            </w:pPr>
          </w:p>
        </w:tc>
      </w:tr>
      <w:tr w:rsidR="00820BEB" w14:paraId="48F5F87E" w14:textId="77777777" w:rsidTr="620DFEC6">
        <w:tc>
          <w:tcPr>
            <w:tcW w:w="3078" w:type="dxa"/>
          </w:tcPr>
          <w:p w14:paraId="48F5F87A"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7B"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7C"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7D"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83" w14:textId="77777777" w:rsidTr="620DFEC6">
        <w:tc>
          <w:tcPr>
            <w:tcW w:w="3078" w:type="dxa"/>
          </w:tcPr>
          <w:p w14:paraId="48F5F87F"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80"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81"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82"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88" w14:textId="77777777" w:rsidTr="620DFEC6">
        <w:tc>
          <w:tcPr>
            <w:tcW w:w="3078" w:type="dxa"/>
          </w:tcPr>
          <w:p w14:paraId="48F5F884"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85"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86"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87"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8D" w14:textId="77777777" w:rsidTr="620DFEC6">
        <w:tc>
          <w:tcPr>
            <w:tcW w:w="3078" w:type="dxa"/>
          </w:tcPr>
          <w:p w14:paraId="48F5F889"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8A"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8B"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8C"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92" w14:textId="77777777" w:rsidTr="620DFEC6">
        <w:tc>
          <w:tcPr>
            <w:tcW w:w="3078" w:type="dxa"/>
          </w:tcPr>
          <w:p w14:paraId="48F5F88E"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8F"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90"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91"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97" w14:textId="77777777" w:rsidTr="620DFEC6">
        <w:tc>
          <w:tcPr>
            <w:tcW w:w="3078" w:type="dxa"/>
          </w:tcPr>
          <w:p w14:paraId="48F5F893"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94"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95"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96"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9C" w14:textId="77777777" w:rsidTr="620DFEC6">
        <w:tc>
          <w:tcPr>
            <w:tcW w:w="3078" w:type="dxa"/>
          </w:tcPr>
          <w:p w14:paraId="48F5F898"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99"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9A"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9B"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A1" w14:textId="77777777" w:rsidTr="620DFEC6">
        <w:tc>
          <w:tcPr>
            <w:tcW w:w="3078" w:type="dxa"/>
          </w:tcPr>
          <w:p w14:paraId="48F5F89D"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9E"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9F"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A0"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A6" w14:textId="77777777" w:rsidTr="620DFEC6">
        <w:tc>
          <w:tcPr>
            <w:tcW w:w="3078" w:type="dxa"/>
          </w:tcPr>
          <w:p w14:paraId="48F5F8A2"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A3"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A4"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A5"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AB" w14:textId="77777777" w:rsidTr="620DFEC6">
        <w:tc>
          <w:tcPr>
            <w:tcW w:w="3078" w:type="dxa"/>
          </w:tcPr>
          <w:p w14:paraId="48F5F8A7"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A8"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A9"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AA"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B0" w14:textId="77777777" w:rsidTr="620DFEC6">
        <w:tc>
          <w:tcPr>
            <w:tcW w:w="3078" w:type="dxa"/>
          </w:tcPr>
          <w:p w14:paraId="48F5F8AC"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AD"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AE"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AF"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B5" w14:textId="77777777" w:rsidTr="620DFEC6">
        <w:tc>
          <w:tcPr>
            <w:tcW w:w="3078" w:type="dxa"/>
          </w:tcPr>
          <w:p w14:paraId="48F5F8B1"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B2"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B3"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B4"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BA" w14:textId="77777777" w:rsidTr="620DFEC6">
        <w:tc>
          <w:tcPr>
            <w:tcW w:w="3078" w:type="dxa"/>
          </w:tcPr>
          <w:p w14:paraId="48F5F8B6"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B7"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B8"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B9"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BF" w14:textId="77777777" w:rsidTr="620DFEC6">
        <w:tc>
          <w:tcPr>
            <w:tcW w:w="3078" w:type="dxa"/>
          </w:tcPr>
          <w:p w14:paraId="48F5F8BB"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BC"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BD"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BE"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C4" w14:textId="77777777" w:rsidTr="620DFEC6">
        <w:tc>
          <w:tcPr>
            <w:tcW w:w="3078" w:type="dxa"/>
          </w:tcPr>
          <w:p w14:paraId="48F5F8C0"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C1"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C2"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C3"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C9" w14:textId="77777777" w:rsidTr="620DFEC6">
        <w:tc>
          <w:tcPr>
            <w:tcW w:w="3078" w:type="dxa"/>
          </w:tcPr>
          <w:p w14:paraId="48F5F8C5"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C6"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C7"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C8" w14:textId="77777777" w:rsidR="00820BEB" w:rsidRDefault="00820BEB" w:rsidP="00520B7F">
            <w:pPr>
              <w:autoSpaceDE w:val="0"/>
              <w:autoSpaceDN w:val="0"/>
              <w:adjustRightInd w:val="0"/>
              <w:rPr>
                <w:rFonts w:ascii="Times New Roman" w:hAnsi="Times New Roman" w:cs="Times New Roman"/>
                <w:sz w:val="24"/>
                <w:szCs w:val="24"/>
              </w:rPr>
            </w:pPr>
          </w:p>
        </w:tc>
      </w:tr>
      <w:tr w:rsidR="00520B7F" w14:paraId="48F5F8CE" w14:textId="77777777" w:rsidTr="620DFEC6">
        <w:tc>
          <w:tcPr>
            <w:tcW w:w="3078" w:type="dxa"/>
          </w:tcPr>
          <w:p w14:paraId="48F5F8CA"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CB"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CC"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CD" w14:textId="77777777" w:rsidR="00520B7F" w:rsidRDefault="00520B7F" w:rsidP="00520B7F">
            <w:pPr>
              <w:autoSpaceDE w:val="0"/>
              <w:autoSpaceDN w:val="0"/>
              <w:adjustRightInd w:val="0"/>
              <w:rPr>
                <w:rFonts w:ascii="Times New Roman" w:hAnsi="Times New Roman" w:cs="Times New Roman"/>
                <w:sz w:val="24"/>
                <w:szCs w:val="24"/>
              </w:rPr>
            </w:pPr>
          </w:p>
        </w:tc>
      </w:tr>
    </w:tbl>
    <w:p w14:paraId="48F5F8CF" w14:textId="77777777" w:rsidR="002E7629" w:rsidRDefault="0026432A" w:rsidP="00BC6CE4">
      <w:r>
        <w:t xml:space="preserve"> </w:t>
      </w:r>
    </w:p>
    <w:p w14:paraId="48F5F8D0" w14:textId="77777777" w:rsidR="008F6EBA" w:rsidRPr="00395255" w:rsidRDefault="008F6EBA" w:rsidP="008F6EBA">
      <w:pPr>
        <w:autoSpaceDE w:val="0"/>
        <w:autoSpaceDN w:val="0"/>
        <w:adjustRightInd w:val="0"/>
        <w:spacing w:after="0" w:line="240" w:lineRule="auto"/>
        <w:rPr>
          <w:rFonts w:cstheme="minorHAnsi"/>
        </w:rPr>
      </w:pPr>
    </w:p>
    <w:p w14:paraId="48F5F8D1" w14:textId="77777777" w:rsidR="00820BEB" w:rsidRDefault="00820BEB">
      <w:r>
        <w:br w:type="page"/>
      </w:r>
    </w:p>
    <w:p w14:paraId="48F5F8D2" w14:textId="31B6897E" w:rsidR="00820BEB" w:rsidRDefault="00820BEB" w:rsidP="00E32764">
      <w:pPr>
        <w:pStyle w:val="Heading1"/>
      </w:pPr>
      <w:bookmarkStart w:id="14" w:name="_Toc444008180"/>
      <w:r w:rsidRPr="00E32764">
        <w:lastRenderedPageBreak/>
        <w:t>MSDS</w:t>
      </w:r>
      <w:r>
        <w:t xml:space="preserve"> for Brodifacoum-25D Conservation</w:t>
      </w:r>
      <w:bookmarkEnd w:id="14"/>
    </w:p>
    <w:p w14:paraId="48F5F8D3" w14:textId="77777777" w:rsidR="00376F1C" w:rsidRDefault="00820BEB" w:rsidP="00820BEB">
      <w:r w:rsidRPr="00820BEB">
        <w:rPr>
          <w:noProof/>
        </w:rPr>
        <w:drawing>
          <wp:inline distT="0" distB="0" distL="0" distR="0" wp14:anchorId="48F5FB6C" wp14:editId="48F5FB6D">
            <wp:extent cx="5414838" cy="7004004"/>
            <wp:effectExtent l="0" t="0" r="0" b="6985"/>
            <wp:docPr id="1" name="Picture 1" descr="C:\Users\rgriffiths\Documents\Compliance\Bait Labels\Brodifacoum 25D Conservation MSDS_Pa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griffiths\Documents\Compliance\Bait Labels\Brodifacoum 25D Conservation MSDS_Page_2.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414838" cy="7004004"/>
                    </a:xfrm>
                    <a:prstGeom prst="rect">
                      <a:avLst/>
                    </a:prstGeom>
                    <a:noFill/>
                    <a:ln>
                      <a:noFill/>
                    </a:ln>
                  </pic:spPr>
                </pic:pic>
              </a:graphicData>
            </a:graphic>
          </wp:inline>
        </w:drawing>
      </w:r>
    </w:p>
    <w:p w14:paraId="48F5F8D4" w14:textId="096A5DE6" w:rsidR="00376F1C" w:rsidRDefault="00376F1C" w:rsidP="00E32764">
      <w:pPr>
        <w:pStyle w:val="Heading1"/>
      </w:pPr>
      <w:bookmarkStart w:id="15" w:name="_Toc444008181"/>
      <w:r>
        <w:lastRenderedPageBreak/>
        <w:t>Contents of On-</w:t>
      </w:r>
      <w:r w:rsidRPr="00E32764">
        <w:t>Island</w:t>
      </w:r>
      <w:r>
        <w:t xml:space="preserve"> Med Kit</w:t>
      </w:r>
      <w:bookmarkEnd w:id="15"/>
    </w:p>
    <w:tbl>
      <w:tblPr>
        <w:tblW w:w="9445" w:type="dxa"/>
        <w:tblLayout w:type="fixed"/>
        <w:tblLook w:val="04A0" w:firstRow="1" w:lastRow="0" w:firstColumn="1" w:lastColumn="0" w:noHBand="0" w:noVBand="1"/>
      </w:tblPr>
      <w:tblGrid>
        <w:gridCol w:w="1823"/>
        <w:gridCol w:w="4022"/>
        <w:gridCol w:w="1980"/>
        <w:gridCol w:w="990"/>
        <w:gridCol w:w="630"/>
      </w:tblGrid>
      <w:tr w:rsidR="00376F1C" w:rsidRPr="00DE3315" w14:paraId="48F5F8DA" w14:textId="77777777" w:rsidTr="620DFEC6">
        <w:trPr>
          <w:trHeight w:val="216"/>
        </w:trPr>
        <w:tc>
          <w:tcPr>
            <w:tcW w:w="18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F5F8D5" w14:textId="77777777" w:rsidR="00376F1C" w:rsidRPr="00DE3315" w:rsidRDefault="620DFEC6" w:rsidP="00DE3315">
            <w:pPr>
              <w:spacing w:after="0" w:line="240" w:lineRule="auto"/>
              <w:rPr>
                <w:b/>
                <w:bCs/>
                <w:sz w:val="16"/>
                <w:szCs w:val="16"/>
              </w:rPr>
            </w:pPr>
            <w:r w:rsidRPr="620DFEC6">
              <w:rPr>
                <w:b/>
                <w:bCs/>
                <w:sz w:val="16"/>
                <w:szCs w:val="16"/>
              </w:rPr>
              <w:t>Category</w:t>
            </w:r>
          </w:p>
        </w:tc>
        <w:tc>
          <w:tcPr>
            <w:tcW w:w="4022" w:type="dxa"/>
            <w:tcBorders>
              <w:top w:val="single" w:sz="4" w:space="0" w:color="auto"/>
              <w:left w:val="nil"/>
              <w:bottom w:val="single" w:sz="4" w:space="0" w:color="auto"/>
              <w:right w:val="single" w:sz="4" w:space="0" w:color="auto"/>
            </w:tcBorders>
            <w:shd w:val="clear" w:color="auto" w:fill="auto"/>
            <w:noWrap/>
            <w:vAlign w:val="bottom"/>
            <w:hideMark/>
          </w:tcPr>
          <w:p w14:paraId="48F5F8D6" w14:textId="77777777" w:rsidR="00376F1C" w:rsidRPr="00DE3315" w:rsidRDefault="620DFEC6" w:rsidP="00DE3315">
            <w:pPr>
              <w:spacing w:after="0" w:line="240" w:lineRule="auto"/>
              <w:rPr>
                <w:b/>
                <w:bCs/>
                <w:sz w:val="16"/>
                <w:szCs w:val="16"/>
              </w:rPr>
            </w:pPr>
            <w:r w:rsidRPr="620DFEC6">
              <w:rPr>
                <w:b/>
                <w:bCs/>
                <w:sz w:val="16"/>
                <w:szCs w:val="16"/>
              </w:rPr>
              <w:t>Item</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48F5F8D7" w14:textId="77777777" w:rsidR="00376F1C" w:rsidRPr="00DE3315" w:rsidRDefault="620DFEC6" w:rsidP="00DE3315">
            <w:pPr>
              <w:spacing w:after="0" w:line="240" w:lineRule="auto"/>
              <w:rPr>
                <w:b/>
                <w:bCs/>
                <w:sz w:val="16"/>
                <w:szCs w:val="16"/>
              </w:rPr>
            </w:pPr>
            <w:r w:rsidRPr="620DFEC6">
              <w:rPr>
                <w:b/>
                <w:bCs/>
                <w:sz w:val="16"/>
                <w:szCs w:val="16"/>
              </w:rPr>
              <w:t>Type</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48F5F8D8" w14:textId="77777777" w:rsidR="00376F1C" w:rsidRPr="00DE3315" w:rsidRDefault="620DFEC6" w:rsidP="00DE3315">
            <w:pPr>
              <w:spacing w:after="0" w:line="240" w:lineRule="auto"/>
              <w:rPr>
                <w:b/>
                <w:bCs/>
                <w:sz w:val="16"/>
                <w:szCs w:val="16"/>
              </w:rPr>
            </w:pPr>
            <w:r w:rsidRPr="620DFEC6">
              <w:rPr>
                <w:b/>
                <w:bCs/>
                <w:sz w:val="16"/>
                <w:szCs w:val="16"/>
              </w:rPr>
              <w:t>Expiration</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14:paraId="48F5F8D9" w14:textId="77777777" w:rsidR="00376F1C" w:rsidRPr="00DE3315" w:rsidRDefault="620DFEC6" w:rsidP="00DE3315">
            <w:pPr>
              <w:spacing w:after="0" w:line="240" w:lineRule="auto"/>
              <w:rPr>
                <w:b/>
                <w:bCs/>
                <w:sz w:val="16"/>
                <w:szCs w:val="16"/>
              </w:rPr>
            </w:pPr>
            <w:r w:rsidRPr="620DFEC6">
              <w:rPr>
                <w:b/>
                <w:bCs/>
                <w:sz w:val="16"/>
                <w:szCs w:val="16"/>
              </w:rPr>
              <w:t>Quantity</w:t>
            </w:r>
          </w:p>
        </w:tc>
      </w:tr>
      <w:tr w:rsidR="00376F1C" w:rsidRPr="00DE3315" w14:paraId="48F5F8E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DB"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DC" w14:textId="77777777" w:rsidR="00376F1C" w:rsidRPr="00DE3315" w:rsidRDefault="620DFEC6" w:rsidP="00DE3315">
            <w:pPr>
              <w:spacing w:after="0" w:line="240" w:lineRule="auto"/>
              <w:rPr>
                <w:sz w:val="16"/>
                <w:szCs w:val="16"/>
              </w:rPr>
            </w:pPr>
            <w:proofErr w:type="spellStart"/>
            <w:r w:rsidRPr="620DFEC6">
              <w:rPr>
                <w:sz w:val="16"/>
                <w:szCs w:val="16"/>
              </w:rPr>
              <w:t>Asherman</w:t>
            </w:r>
            <w:proofErr w:type="spellEnd"/>
            <w:r w:rsidRPr="620DFEC6">
              <w:rPr>
                <w:sz w:val="16"/>
                <w:szCs w:val="16"/>
              </w:rPr>
              <w:t xml:space="preserve"> Chest Seal</w:t>
            </w:r>
          </w:p>
        </w:tc>
        <w:tc>
          <w:tcPr>
            <w:tcW w:w="1980" w:type="dxa"/>
            <w:tcBorders>
              <w:top w:val="nil"/>
              <w:left w:val="nil"/>
              <w:bottom w:val="single" w:sz="4" w:space="0" w:color="auto"/>
              <w:right w:val="single" w:sz="4" w:space="0" w:color="auto"/>
            </w:tcBorders>
            <w:shd w:val="clear" w:color="auto" w:fill="auto"/>
            <w:noWrap/>
            <w:vAlign w:val="bottom"/>
            <w:hideMark/>
          </w:tcPr>
          <w:p w14:paraId="48F5F8D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D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DF"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8E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E1"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E2" w14:textId="77777777" w:rsidR="00376F1C" w:rsidRPr="00DE3315" w:rsidRDefault="620DFEC6" w:rsidP="00DE3315">
            <w:pPr>
              <w:spacing w:after="0" w:line="240" w:lineRule="auto"/>
              <w:rPr>
                <w:sz w:val="16"/>
                <w:szCs w:val="16"/>
              </w:rPr>
            </w:pPr>
            <w:r w:rsidRPr="620DFEC6">
              <w:rPr>
                <w:sz w:val="16"/>
                <w:szCs w:val="16"/>
              </w:rPr>
              <w:t xml:space="preserve">Bag-Valve Mask </w:t>
            </w:r>
          </w:p>
        </w:tc>
        <w:tc>
          <w:tcPr>
            <w:tcW w:w="1980" w:type="dxa"/>
            <w:tcBorders>
              <w:top w:val="nil"/>
              <w:left w:val="nil"/>
              <w:bottom w:val="single" w:sz="4" w:space="0" w:color="auto"/>
              <w:right w:val="single" w:sz="4" w:space="0" w:color="auto"/>
            </w:tcBorders>
            <w:shd w:val="clear" w:color="auto" w:fill="auto"/>
            <w:noWrap/>
            <w:vAlign w:val="bottom"/>
            <w:hideMark/>
          </w:tcPr>
          <w:p w14:paraId="48F5F8E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E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E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8E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E7"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E8" w14:textId="77777777" w:rsidR="00376F1C" w:rsidRPr="00DE3315" w:rsidRDefault="620DFEC6" w:rsidP="00DE3315">
            <w:pPr>
              <w:spacing w:after="0" w:line="240" w:lineRule="auto"/>
              <w:rPr>
                <w:sz w:val="16"/>
                <w:szCs w:val="16"/>
              </w:rPr>
            </w:pPr>
            <w:r w:rsidRPr="620DFEC6">
              <w:rPr>
                <w:sz w:val="16"/>
                <w:szCs w:val="16"/>
              </w:rPr>
              <w:t>Oral Airway Kit (OPA)</w:t>
            </w:r>
          </w:p>
        </w:tc>
        <w:tc>
          <w:tcPr>
            <w:tcW w:w="1980" w:type="dxa"/>
            <w:tcBorders>
              <w:top w:val="nil"/>
              <w:left w:val="nil"/>
              <w:bottom w:val="single" w:sz="4" w:space="0" w:color="auto"/>
              <w:right w:val="single" w:sz="4" w:space="0" w:color="auto"/>
            </w:tcBorders>
            <w:shd w:val="clear" w:color="auto" w:fill="auto"/>
            <w:noWrap/>
            <w:vAlign w:val="bottom"/>
            <w:hideMark/>
          </w:tcPr>
          <w:p w14:paraId="48F5F8E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E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E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8F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ED"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EE" w14:textId="77777777" w:rsidR="00376F1C" w:rsidRPr="00DE3315" w:rsidRDefault="620DFEC6" w:rsidP="00DE3315">
            <w:pPr>
              <w:spacing w:after="0" w:line="240" w:lineRule="auto"/>
              <w:rPr>
                <w:sz w:val="16"/>
                <w:szCs w:val="16"/>
              </w:rPr>
            </w:pPr>
            <w:r w:rsidRPr="620DFEC6">
              <w:rPr>
                <w:sz w:val="16"/>
                <w:szCs w:val="16"/>
              </w:rPr>
              <w:t>Nasal Airway kit (NPA)</w:t>
            </w:r>
          </w:p>
        </w:tc>
        <w:tc>
          <w:tcPr>
            <w:tcW w:w="1980" w:type="dxa"/>
            <w:tcBorders>
              <w:top w:val="nil"/>
              <w:left w:val="nil"/>
              <w:bottom w:val="single" w:sz="4" w:space="0" w:color="auto"/>
              <w:right w:val="single" w:sz="4" w:space="0" w:color="auto"/>
            </w:tcBorders>
            <w:shd w:val="clear" w:color="auto" w:fill="auto"/>
            <w:noWrap/>
            <w:vAlign w:val="bottom"/>
            <w:hideMark/>
          </w:tcPr>
          <w:p w14:paraId="48F5F8EF"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F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F1" w14:textId="77777777" w:rsidR="00376F1C" w:rsidRPr="00DE3315" w:rsidRDefault="620DFEC6" w:rsidP="00DE3315">
            <w:pPr>
              <w:spacing w:after="0" w:line="240" w:lineRule="auto"/>
              <w:rPr>
                <w:sz w:val="16"/>
                <w:szCs w:val="16"/>
              </w:rPr>
            </w:pPr>
            <w:r w:rsidRPr="620DFEC6">
              <w:rPr>
                <w:sz w:val="16"/>
                <w:szCs w:val="16"/>
              </w:rPr>
              <w:t>6</w:t>
            </w:r>
          </w:p>
        </w:tc>
      </w:tr>
      <w:tr w:rsidR="00376F1C" w:rsidRPr="00DE3315" w14:paraId="48F5F8F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F3"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F4" w14:textId="77777777" w:rsidR="00376F1C" w:rsidRPr="00DE3315" w:rsidRDefault="620DFEC6" w:rsidP="00DE3315">
            <w:pPr>
              <w:spacing w:after="0" w:line="240" w:lineRule="auto"/>
              <w:rPr>
                <w:sz w:val="16"/>
                <w:szCs w:val="16"/>
              </w:rPr>
            </w:pPr>
            <w:r w:rsidRPr="620DFEC6">
              <w:rPr>
                <w:sz w:val="16"/>
                <w:szCs w:val="16"/>
              </w:rPr>
              <w:t>Needle decompression Kit</w:t>
            </w:r>
          </w:p>
        </w:tc>
        <w:tc>
          <w:tcPr>
            <w:tcW w:w="1980" w:type="dxa"/>
            <w:tcBorders>
              <w:top w:val="nil"/>
              <w:left w:val="nil"/>
              <w:bottom w:val="single" w:sz="4" w:space="0" w:color="auto"/>
              <w:right w:val="single" w:sz="4" w:space="0" w:color="auto"/>
            </w:tcBorders>
            <w:shd w:val="clear" w:color="auto" w:fill="auto"/>
            <w:noWrap/>
            <w:vAlign w:val="bottom"/>
            <w:hideMark/>
          </w:tcPr>
          <w:p w14:paraId="48F5F8F5" w14:textId="77777777" w:rsidR="00376F1C" w:rsidRPr="00DE3315" w:rsidRDefault="620DFEC6" w:rsidP="00DE3315">
            <w:pPr>
              <w:spacing w:after="0" w:line="240" w:lineRule="auto"/>
              <w:rPr>
                <w:sz w:val="16"/>
                <w:szCs w:val="16"/>
              </w:rPr>
            </w:pPr>
            <w:r w:rsidRPr="620DFEC6">
              <w:rPr>
                <w:sz w:val="16"/>
                <w:szCs w:val="16"/>
              </w:rPr>
              <w:t>air release system</w:t>
            </w:r>
          </w:p>
        </w:tc>
        <w:tc>
          <w:tcPr>
            <w:tcW w:w="990" w:type="dxa"/>
            <w:tcBorders>
              <w:top w:val="nil"/>
              <w:left w:val="nil"/>
              <w:bottom w:val="single" w:sz="4" w:space="0" w:color="auto"/>
              <w:right w:val="single" w:sz="4" w:space="0" w:color="auto"/>
            </w:tcBorders>
            <w:shd w:val="clear" w:color="auto" w:fill="auto"/>
            <w:noWrap/>
            <w:vAlign w:val="bottom"/>
            <w:hideMark/>
          </w:tcPr>
          <w:p w14:paraId="48F5F8F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F7"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8F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F9"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FA" w14:textId="77777777" w:rsidR="00376F1C" w:rsidRPr="00DE3315" w:rsidRDefault="620DFEC6" w:rsidP="00DE3315">
            <w:pPr>
              <w:spacing w:after="0" w:line="240" w:lineRule="auto"/>
              <w:rPr>
                <w:sz w:val="16"/>
                <w:szCs w:val="16"/>
              </w:rPr>
            </w:pPr>
            <w:proofErr w:type="spellStart"/>
            <w:r w:rsidRPr="620DFEC6">
              <w:rPr>
                <w:sz w:val="16"/>
                <w:szCs w:val="16"/>
              </w:rPr>
              <w:t>Microshield</w:t>
            </w:r>
            <w:proofErr w:type="spellEnd"/>
            <w:r w:rsidRPr="620DFEC6">
              <w:rPr>
                <w:sz w:val="16"/>
                <w:szCs w:val="16"/>
              </w:rPr>
              <w:t xml:space="preserve"> clear mouth barrier</w:t>
            </w:r>
          </w:p>
        </w:tc>
        <w:tc>
          <w:tcPr>
            <w:tcW w:w="1980" w:type="dxa"/>
            <w:tcBorders>
              <w:top w:val="nil"/>
              <w:left w:val="nil"/>
              <w:bottom w:val="single" w:sz="4" w:space="0" w:color="auto"/>
              <w:right w:val="single" w:sz="4" w:space="0" w:color="auto"/>
            </w:tcBorders>
            <w:shd w:val="clear" w:color="auto" w:fill="auto"/>
            <w:noWrap/>
            <w:vAlign w:val="bottom"/>
            <w:hideMark/>
          </w:tcPr>
          <w:p w14:paraId="48F5F8FB"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F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F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0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FF"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00" w14:textId="77777777" w:rsidR="00376F1C" w:rsidRPr="00DE3315" w:rsidRDefault="620DFEC6" w:rsidP="00DE3315">
            <w:pPr>
              <w:spacing w:after="0" w:line="240" w:lineRule="auto"/>
              <w:rPr>
                <w:sz w:val="16"/>
                <w:szCs w:val="16"/>
              </w:rPr>
            </w:pPr>
            <w:proofErr w:type="spellStart"/>
            <w:r w:rsidRPr="620DFEC6">
              <w:rPr>
                <w:sz w:val="16"/>
                <w:szCs w:val="16"/>
              </w:rPr>
              <w:t>Nion</w:t>
            </w:r>
            <w:proofErr w:type="spellEnd"/>
            <w:r w:rsidRPr="620DFEC6">
              <w:rPr>
                <w:sz w:val="16"/>
                <w:szCs w:val="16"/>
              </w:rPr>
              <w:t>-stick bandage</w:t>
            </w:r>
          </w:p>
        </w:tc>
        <w:tc>
          <w:tcPr>
            <w:tcW w:w="1980" w:type="dxa"/>
            <w:tcBorders>
              <w:top w:val="nil"/>
              <w:left w:val="nil"/>
              <w:bottom w:val="single" w:sz="4" w:space="0" w:color="auto"/>
              <w:right w:val="single" w:sz="4" w:space="0" w:color="auto"/>
            </w:tcBorders>
            <w:shd w:val="clear" w:color="auto" w:fill="auto"/>
            <w:noWrap/>
            <w:vAlign w:val="bottom"/>
            <w:hideMark/>
          </w:tcPr>
          <w:p w14:paraId="48F5F90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0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0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0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05"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06" w14:textId="77777777" w:rsidR="00376F1C" w:rsidRPr="00DE3315" w:rsidRDefault="620DFEC6" w:rsidP="00DE3315">
            <w:pPr>
              <w:spacing w:after="0" w:line="240" w:lineRule="auto"/>
              <w:rPr>
                <w:sz w:val="16"/>
                <w:szCs w:val="16"/>
              </w:rPr>
            </w:pPr>
            <w:r w:rsidRPr="620DFEC6">
              <w:rPr>
                <w:sz w:val="16"/>
                <w:szCs w:val="16"/>
              </w:rPr>
              <w:t>1" x 3" patch plastic adhesive bandage</w:t>
            </w:r>
          </w:p>
        </w:tc>
        <w:tc>
          <w:tcPr>
            <w:tcW w:w="1980" w:type="dxa"/>
            <w:tcBorders>
              <w:top w:val="nil"/>
              <w:left w:val="nil"/>
              <w:bottom w:val="single" w:sz="4" w:space="0" w:color="auto"/>
              <w:right w:val="single" w:sz="4" w:space="0" w:color="auto"/>
            </w:tcBorders>
            <w:shd w:val="clear" w:color="auto" w:fill="auto"/>
            <w:noWrap/>
            <w:vAlign w:val="bottom"/>
            <w:hideMark/>
          </w:tcPr>
          <w:p w14:paraId="48F5F90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0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09"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1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0B"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0C" w14:textId="77777777" w:rsidR="00376F1C" w:rsidRPr="00DE3315" w:rsidRDefault="620DFEC6" w:rsidP="00DE3315">
            <w:pPr>
              <w:spacing w:after="0" w:line="240" w:lineRule="auto"/>
              <w:rPr>
                <w:sz w:val="16"/>
                <w:szCs w:val="16"/>
              </w:rPr>
            </w:pPr>
            <w:r w:rsidRPr="620DFEC6">
              <w:rPr>
                <w:sz w:val="16"/>
                <w:szCs w:val="16"/>
              </w:rPr>
              <w:t>2"x3" non-stick pads</w:t>
            </w:r>
          </w:p>
        </w:tc>
        <w:tc>
          <w:tcPr>
            <w:tcW w:w="1980" w:type="dxa"/>
            <w:tcBorders>
              <w:top w:val="nil"/>
              <w:left w:val="nil"/>
              <w:bottom w:val="single" w:sz="4" w:space="0" w:color="auto"/>
              <w:right w:val="single" w:sz="4" w:space="0" w:color="auto"/>
            </w:tcBorders>
            <w:shd w:val="clear" w:color="auto" w:fill="auto"/>
            <w:noWrap/>
            <w:vAlign w:val="bottom"/>
            <w:hideMark/>
          </w:tcPr>
          <w:p w14:paraId="48F5F90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0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0F" w14:textId="77777777" w:rsidR="00376F1C" w:rsidRPr="00DE3315" w:rsidRDefault="620DFEC6" w:rsidP="00DE3315">
            <w:pPr>
              <w:spacing w:after="0" w:line="240" w:lineRule="auto"/>
              <w:rPr>
                <w:sz w:val="16"/>
                <w:szCs w:val="16"/>
              </w:rPr>
            </w:pPr>
            <w:r w:rsidRPr="620DFEC6">
              <w:rPr>
                <w:sz w:val="16"/>
                <w:szCs w:val="16"/>
              </w:rPr>
              <w:t>20</w:t>
            </w:r>
          </w:p>
        </w:tc>
      </w:tr>
      <w:tr w:rsidR="00376F1C" w:rsidRPr="00DE3315" w14:paraId="48F5F91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11"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12" w14:textId="77777777" w:rsidR="00376F1C" w:rsidRPr="00DE3315" w:rsidRDefault="620DFEC6" w:rsidP="00DE3315">
            <w:pPr>
              <w:spacing w:after="0" w:line="240" w:lineRule="auto"/>
              <w:rPr>
                <w:sz w:val="16"/>
                <w:szCs w:val="16"/>
              </w:rPr>
            </w:pPr>
            <w:r w:rsidRPr="620DFEC6">
              <w:rPr>
                <w:sz w:val="16"/>
                <w:szCs w:val="16"/>
              </w:rPr>
              <w:t>2"x4"   Elbow and Knee adhesive bandage</w:t>
            </w:r>
          </w:p>
        </w:tc>
        <w:tc>
          <w:tcPr>
            <w:tcW w:w="1980" w:type="dxa"/>
            <w:tcBorders>
              <w:top w:val="nil"/>
              <w:left w:val="nil"/>
              <w:bottom w:val="single" w:sz="4" w:space="0" w:color="auto"/>
              <w:right w:val="single" w:sz="4" w:space="0" w:color="auto"/>
            </w:tcBorders>
            <w:shd w:val="clear" w:color="auto" w:fill="auto"/>
            <w:noWrap/>
            <w:vAlign w:val="bottom"/>
            <w:hideMark/>
          </w:tcPr>
          <w:p w14:paraId="48F5F91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1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15"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1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17"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18" w14:textId="77777777" w:rsidR="00376F1C" w:rsidRPr="00DE3315" w:rsidRDefault="620DFEC6" w:rsidP="00DE3315">
            <w:pPr>
              <w:spacing w:after="0" w:line="240" w:lineRule="auto"/>
              <w:rPr>
                <w:sz w:val="16"/>
                <w:szCs w:val="16"/>
              </w:rPr>
            </w:pPr>
            <w:r w:rsidRPr="620DFEC6">
              <w:rPr>
                <w:sz w:val="16"/>
                <w:szCs w:val="16"/>
              </w:rPr>
              <w:t>Abdominal Pad</w:t>
            </w:r>
          </w:p>
        </w:tc>
        <w:tc>
          <w:tcPr>
            <w:tcW w:w="1980" w:type="dxa"/>
            <w:tcBorders>
              <w:top w:val="nil"/>
              <w:left w:val="nil"/>
              <w:bottom w:val="single" w:sz="4" w:space="0" w:color="auto"/>
              <w:right w:val="single" w:sz="4" w:space="0" w:color="auto"/>
            </w:tcBorders>
            <w:shd w:val="clear" w:color="auto" w:fill="auto"/>
            <w:noWrap/>
            <w:vAlign w:val="bottom"/>
            <w:hideMark/>
          </w:tcPr>
          <w:p w14:paraId="48F5F919" w14:textId="77777777" w:rsidR="00376F1C" w:rsidRPr="00DE3315" w:rsidRDefault="620DFEC6" w:rsidP="00DE3315">
            <w:pPr>
              <w:spacing w:after="0" w:line="240" w:lineRule="auto"/>
              <w:rPr>
                <w:sz w:val="16"/>
                <w:szCs w:val="16"/>
              </w:rPr>
            </w:pPr>
            <w:r w:rsidRPr="620DFEC6">
              <w:rPr>
                <w:sz w:val="16"/>
                <w:szCs w:val="16"/>
              </w:rPr>
              <w:t>5x9</w:t>
            </w:r>
          </w:p>
        </w:tc>
        <w:tc>
          <w:tcPr>
            <w:tcW w:w="990" w:type="dxa"/>
            <w:tcBorders>
              <w:top w:val="nil"/>
              <w:left w:val="nil"/>
              <w:bottom w:val="single" w:sz="4" w:space="0" w:color="auto"/>
              <w:right w:val="single" w:sz="4" w:space="0" w:color="auto"/>
            </w:tcBorders>
            <w:shd w:val="clear" w:color="auto" w:fill="auto"/>
            <w:noWrap/>
            <w:vAlign w:val="bottom"/>
            <w:hideMark/>
          </w:tcPr>
          <w:p w14:paraId="48F5F91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1B"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2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1D"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1E" w14:textId="77777777" w:rsidR="00376F1C" w:rsidRPr="00DE3315" w:rsidRDefault="620DFEC6" w:rsidP="00DE3315">
            <w:pPr>
              <w:spacing w:after="0" w:line="240" w:lineRule="auto"/>
              <w:rPr>
                <w:sz w:val="16"/>
                <w:szCs w:val="16"/>
              </w:rPr>
            </w:pPr>
            <w:r w:rsidRPr="620DFEC6">
              <w:rPr>
                <w:sz w:val="16"/>
                <w:szCs w:val="16"/>
              </w:rPr>
              <w:t>Alcohol Prep wipes</w:t>
            </w:r>
          </w:p>
        </w:tc>
        <w:tc>
          <w:tcPr>
            <w:tcW w:w="1980" w:type="dxa"/>
            <w:tcBorders>
              <w:top w:val="nil"/>
              <w:left w:val="nil"/>
              <w:bottom w:val="single" w:sz="4" w:space="0" w:color="auto"/>
              <w:right w:val="single" w:sz="4" w:space="0" w:color="auto"/>
            </w:tcBorders>
            <w:shd w:val="clear" w:color="auto" w:fill="auto"/>
            <w:noWrap/>
            <w:vAlign w:val="bottom"/>
            <w:hideMark/>
          </w:tcPr>
          <w:p w14:paraId="48F5F91F"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2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21" w14:textId="77777777" w:rsidR="00376F1C" w:rsidRPr="00DE3315" w:rsidRDefault="620DFEC6" w:rsidP="00DE3315">
            <w:pPr>
              <w:spacing w:after="0" w:line="240" w:lineRule="auto"/>
              <w:rPr>
                <w:sz w:val="16"/>
                <w:szCs w:val="16"/>
              </w:rPr>
            </w:pPr>
            <w:r w:rsidRPr="620DFEC6">
              <w:rPr>
                <w:sz w:val="16"/>
                <w:szCs w:val="16"/>
              </w:rPr>
              <w:t>100</w:t>
            </w:r>
          </w:p>
        </w:tc>
      </w:tr>
      <w:tr w:rsidR="00376F1C" w:rsidRPr="00DE3315" w14:paraId="48F5F92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23"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24" w14:textId="77777777" w:rsidR="00376F1C" w:rsidRPr="00DE3315" w:rsidRDefault="620DFEC6" w:rsidP="00DE3315">
            <w:pPr>
              <w:spacing w:after="0" w:line="240" w:lineRule="auto"/>
              <w:rPr>
                <w:sz w:val="16"/>
                <w:szCs w:val="16"/>
              </w:rPr>
            </w:pPr>
            <w:r w:rsidRPr="620DFEC6">
              <w:rPr>
                <w:sz w:val="16"/>
                <w:szCs w:val="16"/>
              </w:rPr>
              <w:t>Antibiotic Ointment</w:t>
            </w:r>
          </w:p>
        </w:tc>
        <w:tc>
          <w:tcPr>
            <w:tcW w:w="1980" w:type="dxa"/>
            <w:tcBorders>
              <w:top w:val="nil"/>
              <w:left w:val="nil"/>
              <w:bottom w:val="single" w:sz="4" w:space="0" w:color="auto"/>
              <w:right w:val="single" w:sz="4" w:space="0" w:color="auto"/>
            </w:tcBorders>
            <w:shd w:val="clear" w:color="auto" w:fill="auto"/>
            <w:noWrap/>
            <w:vAlign w:val="bottom"/>
            <w:hideMark/>
          </w:tcPr>
          <w:p w14:paraId="48F5F925"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2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27" w14:textId="77777777" w:rsidR="00376F1C" w:rsidRPr="00DE3315" w:rsidRDefault="620DFEC6" w:rsidP="00DE3315">
            <w:pPr>
              <w:spacing w:after="0" w:line="240" w:lineRule="auto"/>
              <w:rPr>
                <w:sz w:val="16"/>
                <w:szCs w:val="16"/>
              </w:rPr>
            </w:pPr>
            <w:r w:rsidRPr="620DFEC6">
              <w:rPr>
                <w:sz w:val="16"/>
                <w:szCs w:val="16"/>
              </w:rPr>
              <w:t>20</w:t>
            </w:r>
          </w:p>
        </w:tc>
      </w:tr>
      <w:tr w:rsidR="00376F1C" w:rsidRPr="00DE3315" w14:paraId="48F5F92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29"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2A" w14:textId="77777777" w:rsidR="00376F1C" w:rsidRPr="00DE3315" w:rsidRDefault="620DFEC6" w:rsidP="00DE3315">
            <w:pPr>
              <w:spacing w:after="0" w:line="240" w:lineRule="auto"/>
              <w:rPr>
                <w:sz w:val="16"/>
                <w:szCs w:val="16"/>
              </w:rPr>
            </w:pPr>
            <w:r w:rsidRPr="620DFEC6">
              <w:rPr>
                <w:sz w:val="16"/>
                <w:szCs w:val="16"/>
              </w:rPr>
              <w:t xml:space="preserve">Antiseptic </w:t>
            </w:r>
            <w:proofErr w:type="spellStart"/>
            <w:r w:rsidRPr="620DFEC6">
              <w:rPr>
                <w:sz w:val="16"/>
                <w:szCs w:val="16"/>
              </w:rPr>
              <w:t>towelette</w:t>
            </w:r>
            <w:proofErr w:type="spellEnd"/>
          </w:p>
        </w:tc>
        <w:tc>
          <w:tcPr>
            <w:tcW w:w="1980" w:type="dxa"/>
            <w:tcBorders>
              <w:top w:val="nil"/>
              <w:left w:val="nil"/>
              <w:bottom w:val="single" w:sz="4" w:space="0" w:color="auto"/>
              <w:right w:val="single" w:sz="4" w:space="0" w:color="auto"/>
            </w:tcBorders>
            <w:shd w:val="clear" w:color="auto" w:fill="auto"/>
            <w:noWrap/>
            <w:vAlign w:val="bottom"/>
            <w:hideMark/>
          </w:tcPr>
          <w:p w14:paraId="48F5F92B"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2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2D" w14:textId="77777777" w:rsidR="00376F1C" w:rsidRPr="00DE3315" w:rsidRDefault="620DFEC6" w:rsidP="00DE3315">
            <w:pPr>
              <w:spacing w:after="0" w:line="240" w:lineRule="auto"/>
              <w:rPr>
                <w:sz w:val="16"/>
                <w:szCs w:val="16"/>
              </w:rPr>
            </w:pPr>
            <w:r w:rsidRPr="620DFEC6">
              <w:rPr>
                <w:sz w:val="16"/>
                <w:szCs w:val="16"/>
              </w:rPr>
              <w:t>20</w:t>
            </w:r>
          </w:p>
        </w:tc>
      </w:tr>
      <w:tr w:rsidR="00376F1C" w:rsidRPr="00DE3315" w14:paraId="48F5F93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2F"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30" w14:textId="77777777" w:rsidR="00376F1C" w:rsidRPr="00DE3315" w:rsidRDefault="620DFEC6" w:rsidP="00DE3315">
            <w:pPr>
              <w:spacing w:after="0" w:line="240" w:lineRule="auto"/>
              <w:rPr>
                <w:sz w:val="16"/>
                <w:szCs w:val="16"/>
              </w:rPr>
            </w:pPr>
            <w:r w:rsidRPr="620DFEC6">
              <w:rPr>
                <w:sz w:val="16"/>
                <w:szCs w:val="16"/>
              </w:rPr>
              <w:t>Cold compress</w:t>
            </w:r>
          </w:p>
        </w:tc>
        <w:tc>
          <w:tcPr>
            <w:tcW w:w="1980" w:type="dxa"/>
            <w:tcBorders>
              <w:top w:val="nil"/>
              <w:left w:val="nil"/>
              <w:bottom w:val="single" w:sz="4" w:space="0" w:color="auto"/>
              <w:right w:val="single" w:sz="4" w:space="0" w:color="auto"/>
            </w:tcBorders>
            <w:shd w:val="clear" w:color="auto" w:fill="auto"/>
            <w:noWrap/>
            <w:vAlign w:val="bottom"/>
            <w:hideMark/>
          </w:tcPr>
          <w:p w14:paraId="48F5F93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3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33"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93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35"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36" w14:textId="77777777" w:rsidR="00376F1C" w:rsidRPr="00DE3315" w:rsidRDefault="620DFEC6" w:rsidP="00DE3315">
            <w:pPr>
              <w:spacing w:after="0" w:line="240" w:lineRule="auto"/>
              <w:rPr>
                <w:sz w:val="16"/>
                <w:szCs w:val="16"/>
              </w:rPr>
            </w:pPr>
            <w:r w:rsidRPr="620DFEC6">
              <w:rPr>
                <w:sz w:val="16"/>
                <w:szCs w:val="16"/>
              </w:rPr>
              <w:t>Direct pressure bandage, sterile Civilian</w:t>
            </w:r>
          </w:p>
        </w:tc>
        <w:tc>
          <w:tcPr>
            <w:tcW w:w="1980" w:type="dxa"/>
            <w:tcBorders>
              <w:top w:val="nil"/>
              <w:left w:val="nil"/>
              <w:bottom w:val="single" w:sz="4" w:space="0" w:color="auto"/>
              <w:right w:val="single" w:sz="4" w:space="0" w:color="auto"/>
            </w:tcBorders>
            <w:shd w:val="clear" w:color="auto" w:fill="auto"/>
            <w:noWrap/>
            <w:vAlign w:val="bottom"/>
            <w:hideMark/>
          </w:tcPr>
          <w:p w14:paraId="48F5F937" w14:textId="77777777" w:rsidR="00376F1C" w:rsidRPr="00DE3315" w:rsidRDefault="620DFEC6" w:rsidP="00DE3315">
            <w:pPr>
              <w:spacing w:after="0" w:line="240" w:lineRule="auto"/>
              <w:rPr>
                <w:sz w:val="16"/>
                <w:szCs w:val="16"/>
              </w:rPr>
            </w:pPr>
            <w:r w:rsidRPr="620DFEC6">
              <w:rPr>
                <w:sz w:val="16"/>
                <w:szCs w:val="16"/>
              </w:rPr>
              <w:t>first aid dressing</w:t>
            </w:r>
          </w:p>
        </w:tc>
        <w:tc>
          <w:tcPr>
            <w:tcW w:w="990" w:type="dxa"/>
            <w:tcBorders>
              <w:top w:val="nil"/>
              <w:left w:val="nil"/>
              <w:bottom w:val="single" w:sz="4" w:space="0" w:color="auto"/>
              <w:right w:val="single" w:sz="4" w:space="0" w:color="auto"/>
            </w:tcBorders>
            <w:shd w:val="clear" w:color="auto" w:fill="auto"/>
            <w:noWrap/>
            <w:vAlign w:val="bottom"/>
            <w:hideMark/>
          </w:tcPr>
          <w:p w14:paraId="48F5F93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39"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4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3B"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3C" w14:textId="77777777" w:rsidR="00376F1C" w:rsidRPr="00DE3315" w:rsidRDefault="620DFEC6" w:rsidP="00DE3315">
            <w:pPr>
              <w:spacing w:after="0" w:line="240" w:lineRule="auto"/>
              <w:rPr>
                <w:sz w:val="16"/>
                <w:szCs w:val="16"/>
              </w:rPr>
            </w:pPr>
            <w:r w:rsidRPr="620DFEC6">
              <w:rPr>
                <w:sz w:val="16"/>
                <w:szCs w:val="16"/>
              </w:rPr>
              <w:t>Gauze Pads,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3D" w14:textId="77777777" w:rsidR="00376F1C" w:rsidRPr="00DE3315" w:rsidRDefault="620DFEC6" w:rsidP="00DE3315">
            <w:pPr>
              <w:spacing w:after="0" w:line="240" w:lineRule="auto"/>
              <w:rPr>
                <w:sz w:val="16"/>
                <w:szCs w:val="16"/>
              </w:rPr>
            </w:pPr>
            <w:r w:rsidRPr="620DFEC6">
              <w:rPr>
                <w:sz w:val="16"/>
                <w:szCs w:val="16"/>
              </w:rPr>
              <w:t>4x4</w:t>
            </w:r>
          </w:p>
        </w:tc>
        <w:tc>
          <w:tcPr>
            <w:tcW w:w="990" w:type="dxa"/>
            <w:tcBorders>
              <w:top w:val="nil"/>
              <w:left w:val="nil"/>
              <w:bottom w:val="single" w:sz="4" w:space="0" w:color="auto"/>
              <w:right w:val="single" w:sz="4" w:space="0" w:color="auto"/>
            </w:tcBorders>
            <w:shd w:val="clear" w:color="auto" w:fill="auto"/>
            <w:noWrap/>
            <w:vAlign w:val="bottom"/>
            <w:hideMark/>
          </w:tcPr>
          <w:p w14:paraId="48F5F93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3F" w14:textId="77777777" w:rsidR="00376F1C" w:rsidRPr="00DE3315" w:rsidRDefault="620DFEC6" w:rsidP="00DE3315">
            <w:pPr>
              <w:spacing w:after="0" w:line="240" w:lineRule="auto"/>
              <w:rPr>
                <w:sz w:val="16"/>
                <w:szCs w:val="16"/>
              </w:rPr>
            </w:pPr>
            <w:r w:rsidRPr="620DFEC6">
              <w:rPr>
                <w:sz w:val="16"/>
                <w:szCs w:val="16"/>
              </w:rPr>
              <w:t>27</w:t>
            </w:r>
          </w:p>
        </w:tc>
      </w:tr>
      <w:tr w:rsidR="00376F1C" w:rsidRPr="00DE3315" w14:paraId="48F5F94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41"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42" w14:textId="77777777" w:rsidR="00376F1C" w:rsidRPr="00DE3315" w:rsidRDefault="620DFEC6" w:rsidP="00DE3315">
            <w:pPr>
              <w:spacing w:after="0" w:line="240" w:lineRule="auto"/>
              <w:rPr>
                <w:sz w:val="16"/>
                <w:szCs w:val="16"/>
              </w:rPr>
            </w:pPr>
            <w:r w:rsidRPr="620DFEC6">
              <w:rPr>
                <w:sz w:val="16"/>
                <w:szCs w:val="16"/>
              </w:rPr>
              <w:t>Gauze Pads,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43" w14:textId="77777777" w:rsidR="00376F1C" w:rsidRPr="00DE3315" w:rsidRDefault="620DFEC6" w:rsidP="00DE3315">
            <w:pPr>
              <w:spacing w:after="0" w:line="240" w:lineRule="auto"/>
              <w:rPr>
                <w:sz w:val="16"/>
                <w:szCs w:val="16"/>
              </w:rPr>
            </w:pPr>
            <w:r w:rsidRPr="620DFEC6">
              <w:rPr>
                <w:sz w:val="16"/>
                <w:szCs w:val="16"/>
              </w:rPr>
              <w:t>2x2</w:t>
            </w:r>
          </w:p>
        </w:tc>
        <w:tc>
          <w:tcPr>
            <w:tcW w:w="990" w:type="dxa"/>
            <w:tcBorders>
              <w:top w:val="nil"/>
              <w:left w:val="nil"/>
              <w:bottom w:val="single" w:sz="4" w:space="0" w:color="auto"/>
              <w:right w:val="single" w:sz="4" w:space="0" w:color="auto"/>
            </w:tcBorders>
            <w:shd w:val="clear" w:color="auto" w:fill="auto"/>
            <w:noWrap/>
            <w:vAlign w:val="bottom"/>
            <w:hideMark/>
          </w:tcPr>
          <w:p w14:paraId="48F5F94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45" w14:textId="77777777" w:rsidR="00376F1C" w:rsidRPr="00DE3315" w:rsidRDefault="620DFEC6" w:rsidP="00DE3315">
            <w:pPr>
              <w:spacing w:after="0" w:line="240" w:lineRule="auto"/>
              <w:rPr>
                <w:sz w:val="16"/>
                <w:szCs w:val="16"/>
              </w:rPr>
            </w:pPr>
            <w:r w:rsidRPr="620DFEC6">
              <w:rPr>
                <w:sz w:val="16"/>
                <w:szCs w:val="16"/>
              </w:rPr>
              <w:t>9</w:t>
            </w:r>
          </w:p>
        </w:tc>
      </w:tr>
      <w:tr w:rsidR="00376F1C" w:rsidRPr="00DE3315" w14:paraId="48F5F94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47"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48" w14:textId="77777777" w:rsidR="00376F1C" w:rsidRPr="00DE3315" w:rsidRDefault="620DFEC6" w:rsidP="00DE3315">
            <w:pPr>
              <w:spacing w:after="0" w:line="240" w:lineRule="auto"/>
              <w:rPr>
                <w:sz w:val="16"/>
                <w:szCs w:val="16"/>
              </w:rPr>
            </w:pPr>
            <w:r w:rsidRPr="620DFEC6">
              <w:rPr>
                <w:sz w:val="16"/>
                <w:szCs w:val="16"/>
              </w:rPr>
              <w:t>Sterile combine pack</w:t>
            </w:r>
          </w:p>
        </w:tc>
        <w:tc>
          <w:tcPr>
            <w:tcW w:w="1980" w:type="dxa"/>
            <w:tcBorders>
              <w:top w:val="nil"/>
              <w:left w:val="nil"/>
              <w:bottom w:val="single" w:sz="4" w:space="0" w:color="auto"/>
              <w:right w:val="single" w:sz="4" w:space="0" w:color="auto"/>
            </w:tcBorders>
            <w:shd w:val="clear" w:color="auto" w:fill="auto"/>
            <w:noWrap/>
            <w:vAlign w:val="bottom"/>
            <w:hideMark/>
          </w:tcPr>
          <w:p w14:paraId="48F5F949" w14:textId="77777777" w:rsidR="00376F1C" w:rsidRPr="00DE3315" w:rsidRDefault="620DFEC6" w:rsidP="00DE3315">
            <w:pPr>
              <w:spacing w:after="0" w:line="240" w:lineRule="auto"/>
              <w:rPr>
                <w:sz w:val="16"/>
                <w:szCs w:val="16"/>
              </w:rPr>
            </w:pPr>
            <w:r w:rsidRPr="620DFEC6">
              <w:rPr>
                <w:sz w:val="16"/>
                <w:szCs w:val="16"/>
              </w:rPr>
              <w:t>5"x9"</w:t>
            </w:r>
          </w:p>
        </w:tc>
        <w:tc>
          <w:tcPr>
            <w:tcW w:w="990" w:type="dxa"/>
            <w:tcBorders>
              <w:top w:val="nil"/>
              <w:left w:val="nil"/>
              <w:bottom w:val="single" w:sz="4" w:space="0" w:color="auto"/>
              <w:right w:val="single" w:sz="4" w:space="0" w:color="auto"/>
            </w:tcBorders>
            <w:shd w:val="clear" w:color="auto" w:fill="auto"/>
            <w:noWrap/>
            <w:vAlign w:val="bottom"/>
            <w:hideMark/>
          </w:tcPr>
          <w:p w14:paraId="48F5F94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4B" w14:textId="77777777" w:rsidR="00376F1C" w:rsidRPr="00DE3315" w:rsidRDefault="620DFEC6" w:rsidP="00DE3315">
            <w:pPr>
              <w:spacing w:after="0" w:line="240" w:lineRule="auto"/>
              <w:rPr>
                <w:sz w:val="16"/>
                <w:szCs w:val="16"/>
              </w:rPr>
            </w:pPr>
            <w:r w:rsidRPr="620DFEC6">
              <w:rPr>
                <w:sz w:val="16"/>
                <w:szCs w:val="16"/>
              </w:rPr>
              <w:t>9</w:t>
            </w:r>
          </w:p>
        </w:tc>
      </w:tr>
      <w:tr w:rsidR="00376F1C" w:rsidRPr="00DE3315" w14:paraId="48F5F95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4D"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4E" w14:textId="77777777" w:rsidR="00376F1C" w:rsidRPr="00DE3315" w:rsidRDefault="620DFEC6" w:rsidP="00DE3315">
            <w:pPr>
              <w:spacing w:after="0" w:line="240" w:lineRule="auto"/>
              <w:rPr>
                <w:sz w:val="16"/>
                <w:szCs w:val="16"/>
              </w:rPr>
            </w:pPr>
            <w:r w:rsidRPr="620DFEC6">
              <w:rPr>
                <w:sz w:val="16"/>
                <w:szCs w:val="16"/>
              </w:rPr>
              <w:t>Moist pad</w:t>
            </w:r>
          </w:p>
        </w:tc>
        <w:tc>
          <w:tcPr>
            <w:tcW w:w="1980" w:type="dxa"/>
            <w:tcBorders>
              <w:top w:val="nil"/>
              <w:left w:val="nil"/>
              <w:bottom w:val="single" w:sz="4" w:space="0" w:color="auto"/>
              <w:right w:val="single" w:sz="4" w:space="0" w:color="auto"/>
            </w:tcBorders>
            <w:shd w:val="clear" w:color="auto" w:fill="auto"/>
            <w:noWrap/>
            <w:vAlign w:val="bottom"/>
            <w:hideMark/>
          </w:tcPr>
          <w:p w14:paraId="48F5F94F"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5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5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5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53"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54" w14:textId="77777777" w:rsidR="00376F1C" w:rsidRPr="00DE3315" w:rsidRDefault="620DFEC6" w:rsidP="00DE3315">
            <w:pPr>
              <w:spacing w:after="0" w:line="240" w:lineRule="auto"/>
              <w:rPr>
                <w:sz w:val="16"/>
                <w:szCs w:val="16"/>
              </w:rPr>
            </w:pPr>
            <w:r w:rsidRPr="620DFEC6">
              <w:rPr>
                <w:sz w:val="16"/>
                <w:szCs w:val="16"/>
              </w:rPr>
              <w:t>Petrolatum gauze strip</w:t>
            </w:r>
          </w:p>
        </w:tc>
        <w:tc>
          <w:tcPr>
            <w:tcW w:w="1980" w:type="dxa"/>
            <w:tcBorders>
              <w:top w:val="nil"/>
              <w:left w:val="nil"/>
              <w:bottom w:val="single" w:sz="4" w:space="0" w:color="auto"/>
              <w:right w:val="single" w:sz="4" w:space="0" w:color="auto"/>
            </w:tcBorders>
            <w:shd w:val="clear" w:color="auto" w:fill="auto"/>
            <w:noWrap/>
            <w:vAlign w:val="bottom"/>
            <w:hideMark/>
          </w:tcPr>
          <w:p w14:paraId="48F5F955" w14:textId="77777777" w:rsidR="00376F1C" w:rsidRPr="00DE3315" w:rsidRDefault="620DFEC6" w:rsidP="00DE3315">
            <w:pPr>
              <w:spacing w:after="0" w:line="240" w:lineRule="auto"/>
              <w:rPr>
                <w:sz w:val="16"/>
                <w:szCs w:val="16"/>
              </w:rPr>
            </w:pPr>
            <w:r w:rsidRPr="620DFEC6">
              <w:rPr>
                <w:sz w:val="16"/>
                <w:szCs w:val="16"/>
              </w:rPr>
              <w:t>3"x18"</w:t>
            </w:r>
          </w:p>
        </w:tc>
        <w:tc>
          <w:tcPr>
            <w:tcW w:w="990" w:type="dxa"/>
            <w:tcBorders>
              <w:top w:val="nil"/>
              <w:left w:val="nil"/>
              <w:bottom w:val="single" w:sz="4" w:space="0" w:color="auto"/>
              <w:right w:val="single" w:sz="4" w:space="0" w:color="auto"/>
            </w:tcBorders>
            <w:shd w:val="clear" w:color="auto" w:fill="auto"/>
            <w:noWrap/>
            <w:vAlign w:val="bottom"/>
            <w:hideMark/>
          </w:tcPr>
          <w:p w14:paraId="48F5F95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57"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95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59"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5A" w14:textId="77777777" w:rsidR="00376F1C" w:rsidRPr="00DE3315" w:rsidRDefault="620DFEC6" w:rsidP="00DE3315">
            <w:pPr>
              <w:spacing w:after="0" w:line="240" w:lineRule="auto"/>
              <w:rPr>
                <w:sz w:val="16"/>
                <w:szCs w:val="16"/>
              </w:rPr>
            </w:pPr>
            <w:r w:rsidRPr="620DFEC6">
              <w:rPr>
                <w:sz w:val="16"/>
                <w:szCs w:val="16"/>
              </w:rPr>
              <w:t>Hot compress</w:t>
            </w:r>
          </w:p>
        </w:tc>
        <w:tc>
          <w:tcPr>
            <w:tcW w:w="1980" w:type="dxa"/>
            <w:tcBorders>
              <w:top w:val="nil"/>
              <w:left w:val="nil"/>
              <w:bottom w:val="single" w:sz="4" w:space="0" w:color="auto"/>
              <w:right w:val="single" w:sz="4" w:space="0" w:color="auto"/>
            </w:tcBorders>
            <w:shd w:val="clear" w:color="auto" w:fill="auto"/>
            <w:noWrap/>
            <w:vAlign w:val="bottom"/>
            <w:hideMark/>
          </w:tcPr>
          <w:p w14:paraId="48F5F95B"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5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5D"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96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5F"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60" w14:textId="77777777" w:rsidR="00376F1C" w:rsidRPr="00DE3315" w:rsidRDefault="620DFEC6" w:rsidP="00DE3315">
            <w:pPr>
              <w:spacing w:after="0" w:line="240" w:lineRule="auto"/>
              <w:rPr>
                <w:sz w:val="16"/>
                <w:szCs w:val="16"/>
              </w:rPr>
            </w:pPr>
            <w:r w:rsidRPr="620DFEC6">
              <w:rPr>
                <w:sz w:val="16"/>
                <w:szCs w:val="16"/>
              </w:rPr>
              <w:t>Large Butterfly wound closures</w:t>
            </w:r>
          </w:p>
        </w:tc>
        <w:tc>
          <w:tcPr>
            <w:tcW w:w="1980" w:type="dxa"/>
            <w:tcBorders>
              <w:top w:val="nil"/>
              <w:left w:val="nil"/>
              <w:bottom w:val="single" w:sz="4" w:space="0" w:color="auto"/>
              <w:right w:val="single" w:sz="4" w:space="0" w:color="auto"/>
            </w:tcBorders>
            <w:shd w:val="clear" w:color="auto" w:fill="auto"/>
            <w:noWrap/>
            <w:vAlign w:val="bottom"/>
            <w:hideMark/>
          </w:tcPr>
          <w:p w14:paraId="48F5F96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6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63"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6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65"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66" w14:textId="77777777" w:rsidR="00376F1C" w:rsidRPr="00DE3315" w:rsidRDefault="620DFEC6" w:rsidP="00DE3315">
            <w:pPr>
              <w:spacing w:after="0" w:line="240" w:lineRule="auto"/>
              <w:rPr>
                <w:sz w:val="16"/>
                <w:szCs w:val="16"/>
              </w:rPr>
            </w:pPr>
            <w:r w:rsidRPr="620DFEC6">
              <w:rPr>
                <w:sz w:val="16"/>
                <w:szCs w:val="16"/>
              </w:rPr>
              <w:t>Moleskin</w:t>
            </w:r>
          </w:p>
        </w:tc>
        <w:tc>
          <w:tcPr>
            <w:tcW w:w="1980" w:type="dxa"/>
            <w:tcBorders>
              <w:top w:val="nil"/>
              <w:left w:val="nil"/>
              <w:bottom w:val="single" w:sz="4" w:space="0" w:color="auto"/>
              <w:right w:val="single" w:sz="4" w:space="0" w:color="auto"/>
            </w:tcBorders>
            <w:shd w:val="clear" w:color="auto" w:fill="auto"/>
            <w:noWrap/>
            <w:vAlign w:val="bottom"/>
            <w:hideMark/>
          </w:tcPr>
          <w:p w14:paraId="48F5F96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6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69" w14:textId="77777777" w:rsidR="00376F1C" w:rsidRPr="00DE3315" w:rsidRDefault="620DFEC6" w:rsidP="00DE3315">
            <w:pPr>
              <w:spacing w:after="0" w:line="240" w:lineRule="auto"/>
              <w:rPr>
                <w:sz w:val="16"/>
                <w:szCs w:val="16"/>
              </w:rPr>
            </w:pPr>
            <w:r w:rsidRPr="620DFEC6">
              <w:rPr>
                <w:sz w:val="16"/>
                <w:szCs w:val="16"/>
              </w:rPr>
              <w:t>6</w:t>
            </w:r>
          </w:p>
        </w:tc>
      </w:tr>
      <w:tr w:rsidR="00376F1C" w:rsidRPr="00DE3315" w14:paraId="48F5F97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6B"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6C" w14:textId="77777777" w:rsidR="00376F1C" w:rsidRPr="00DE3315" w:rsidRDefault="620DFEC6" w:rsidP="00DE3315">
            <w:pPr>
              <w:spacing w:after="0" w:line="240" w:lineRule="auto"/>
              <w:rPr>
                <w:sz w:val="16"/>
                <w:szCs w:val="16"/>
              </w:rPr>
            </w:pPr>
            <w:r w:rsidRPr="620DFEC6">
              <w:rPr>
                <w:sz w:val="16"/>
                <w:szCs w:val="16"/>
              </w:rPr>
              <w:t>Multi-trauma dressing,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6D" w14:textId="77777777" w:rsidR="00376F1C" w:rsidRPr="00DE3315" w:rsidRDefault="620DFEC6" w:rsidP="00DE3315">
            <w:pPr>
              <w:spacing w:after="0" w:line="240" w:lineRule="auto"/>
              <w:rPr>
                <w:sz w:val="16"/>
                <w:szCs w:val="16"/>
              </w:rPr>
            </w:pPr>
            <w:r w:rsidRPr="620DFEC6">
              <w:rPr>
                <w:sz w:val="16"/>
                <w:szCs w:val="16"/>
              </w:rPr>
              <w:t>12"x30"</w:t>
            </w:r>
          </w:p>
        </w:tc>
        <w:tc>
          <w:tcPr>
            <w:tcW w:w="990" w:type="dxa"/>
            <w:tcBorders>
              <w:top w:val="nil"/>
              <w:left w:val="nil"/>
              <w:bottom w:val="single" w:sz="4" w:space="0" w:color="auto"/>
              <w:right w:val="single" w:sz="4" w:space="0" w:color="auto"/>
            </w:tcBorders>
            <w:shd w:val="clear" w:color="auto" w:fill="auto"/>
            <w:noWrap/>
            <w:vAlign w:val="bottom"/>
            <w:hideMark/>
          </w:tcPr>
          <w:p w14:paraId="48F5F96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6F"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97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71"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72" w14:textId="77777777" w:rsidR="00376F1C" w:rsidRPr="00DE3315" w:rsidRDefault="620DFEC6" w:rsidP="00DE3315">
            <w:pPr>
              <w:spacing w:after="0" w:line="240" w:lineRule="auto"/>
              <w:rPr>
                <w:sz w:val="16"/>
                <w:szCs w:val="16"/>
              </w:rPr>
            </w:pPr>
            <w:r w:rsidRPr="620DFEC6">
              <w:rPr>
                <w:sz w:val="16"/>
                <w:szCs w:val="16"/>
              </w:rPr>
              <w:t>Stretch Gauze Bandage Roll</w:t>
            </w:r>
          </w:p>
        </w:tc>
        <w:tc>
          <w:tcPr>
            <w:tcW w:w="1980" w:type="dxa"/>
            <w:tcBorders>
              <w:top w:val="nil"/>
              <w:left w:val="nil"/>
              <w:bottom w:val="single" w:sz="4" w:space="0" w:color="auto"/>
              <w:right w:val="single" w:sz="4" w:space="0" w:color="auto"/>
            </w:tcBorders>
            <w:shd w:val="clear" w:color="auto" w:fill="auto"/>
            <w:noWrap/>
            <w:vAlign w:val="bottom"/>
            <w:hideMark/>
          </w:tcPr>
          <w:p w14:paraId="48F5F973" w14:textId="77777777" w:rsidR="00376F1C" w:rsidRPr="00DE3315" w:rsidRDefault="620DFEC6" w:rsidP="00DE3315">
            <w:pPr>
              <w:spacing w:after="0" w:line="240" w:lineRule="auto"/>
              <w:rPr>
                <w:sz w:val="16"/>
                <w:szCs w:val="16"/>
              </w:rPr>
            </w:pPr>
            <w:r w:rsidRPr="620DFEC6">
              <w:rPr>
                <w:sz w:val="16"/>
                <w:szCs w:val="16"/>
              </w:rPr>
              <w:t xml:space="preserve">4" </w:t>
            </w:r>
            <w:proofErr w:type="spellStart"/>
            <w:r w:rsidRPr="620DFEC6">
              <w:rPr>
                <w:sz w:val="16"/>
                <w:szCs w:val="16"/>
              </w:rPr>
              <w:t>ea</w:t>
            </w:r>
            <w:proofErr w:type="spellEnd"/>
          </w:p>
        </w:tc>
        <w:tc>
          <w:tcPr>
            <w:tcW w:w="990" w:type="dxa"/>
            <w:tcBorders>
              <w:top w:val="nil"/>
              <w:left w:val="nil"/>
              <w:bottom w:val="single" w:sz="4" w:space="0" w:color="auto"/>
              <w:right w:val="single" w:sz="4" w:space="0" w:color="auto"/>
            </w:tcBorders>
            <w:shd w:val="clear" w:color="auto" w:fill="auto"/>
            <w:noWrap/>
            <w:vAlign w:val="bottom"/>
            <w:hideMark/>
          </w:tcPr>
          <w:p w14:paraId="48F5F97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75"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97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77"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78" w14:textId="77777777" w:rsidR="00376F1C" w:rsidRPr="00DE3315" w:rsidRDefault="620DFEC6" w:rsidP="00DE3315">
            <w:pPr>
              <w:spacing w:after="0" w:line="240" w:lineRule="auto"/>
              <w:rPr>
                <w:sz w:val="16"/>
                <w:szCs w:val="16"/>
              </w:rPr>
            </w:pPr>
            <w:r w:rsidRPr="620DFEC6">
              <w:rPr>
                <w:sz w:val="16"/>
                <w:szCs w:val="16"/>
              </w:rPr>
              <w:t>Surgical tape, transparent</w:t>
            </w:r>
          </w:p>
        </w:tc>
        <w:tc>
          <w:tcPr>
            <w:tcW w:w="1980" w:type="dxa"/>
            <w:tcBorders>
              <w:top w:val="nil"/>
              <w:left w:val="nil"/>
              <w:bottom w:val="single" w:sz="4" w:space="0" w:color="auto"/>
              <w:right w:val="single" w:sz="4" w:space="0" w:color="auto"/>
            </w:tcBorders>
            <w:shd w:val="clear" w:color="auto" w:fill="auto"/>
            <w:noWrap/>
            <w:vAlign w:val="bottom"/>
            <w:hideMark/>
          </w:tcPr>
          <w:p w14:paraId="48F5F979" w14:textId="77777777" w:rsidR="00376F1C" w:rsidRPr="00DE3315" w:rsidRDefault="620DFEC6" w:rsidP="00DE3315">
            <w:pPr>
              <w:spacing w:after="0" w:line="240" w:lineRule="auto"/>
              <w:rPr>
                <w:sz w:val="16"/>
                <w:szCs w:val="16"/>
              </w:rPr>
            </w:pPr>
            <w:r w:rsidRPr="620DFEC6">
              <w:rPr>
                <w:sz w:val="16"/>
                <w:szCs w:val="16"/>
              </w:rPr>
              <w:t>3"x10yds</w:t>
            </w:r>
          </w:p>
        </w:tc>
        <w:tc>
          <w:tcPr>
            <w:tcW w:w="990" w:type="dxa"/>
            <w:tcBorders>
              <w:top w:val="nil"/>
              <w:left w:val="nil"/>
              <w:bottom w:val="single" w:sz="4" w:space="0" w:color="auto"/>
              <w:right w:val="single" w:sz="4" w:space="0" w:color="auto"/>
            </w:tcBorders>
            <w:shd w:val="clear" w:color="auto" w:fill="auto"/>
            <w:noWrap/>
            <w:vAlign w:val="bottom"/>
            <w:hideMark/>
          </w:tcPr>
          <w:p w14:paraId="48F5F97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7B"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8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7D"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7E" w14:textId="77777777" w:rsidR="00376F1C" w:rsidRPr="00DE3315" w:rsidRDefault="620DFEC6" w:rsidP="00DE3315">
            <w:pPr>
              <w:spacing w:after="0" w:line="240" w:lineRule="auto"/>
              <w:rPr>
                <w:sz w:val="16"/>
                <w:szCs w:val="16"/>
              </w:rPr>
            </w:pPr>
            <w:r w:rsidRPr="620DFEC6">
              <w:rPr>
                <w:sz w:val="16"/>
                <w:szCs w:val="16"/>
              </w:rPr>
              <w:t>Surgical tape, transparent</w:t>
            </w:r>
          </w:p>
        </w:tc>
        <w:tc>
          <w:tcPr>
            <w:tcW w:w="1980" w:type="dxa"/>
            <w:tcBorders>
              <w:top w:val="nil"/>
              <w:left w:val="nil"/>
              <w:bottom w:val="single" w:sz="4" w:space="0" w:color="auto"/>
              <w:right w:val="single" w:sz="4" w:space="0" w:color="auto"/>
            </w:tcBorders>
            <w:shd w:val="clear" w:color="auto" w:fill="auto"/>
            <w:noWrap/>
            <w:vAlign w:val="bottom"/>
            <w:hideMark/>
          </w:tcPr>
          <w:p w14:paraId="48F5F97F" w14:textId="77777777" w:rsidR="00376F1C" w:rsidRPr="00DE3315" w:rsidRDefault="620DFEC6" w:rsidP="00DE3315">
            <w:pPr>
              <w:spacing w:after="0" w:line="240" w:lineRule="auto"/>
              <w:rPr>
                <w:sz w:val="16"/>
                <w:szCs w:val="16"/>
              </w:rPr>
            </w:pPr>
            <w:r w:rsidRPr="620DFEC6">
              <w:rPr>
                <w:sz w:val="16"/>
                <w:szCs w:val="16"/>
              </w:rPr>
              <w:t>1"x 10yds</w:t>
            </w:r>
          </w:p>
        </w:tc>
        <w:tc>
          <w:tcPr>
            <w:tcW w:w="990" w:type="dxa"/>
            <w:tcBorders>
              <w:top w:val="nil"/>
              <w:left w:val="nil"/>
              <w:bottom w:val="single" w:sz="4" w:space="0" w:color="auto"/>
              <w:right w:val="single" w:sz="4" w:space="0" w:color="auto"/>
            </w:tcBorders>
            <w:shd w:val="clear" w:color="auto" w:fill="auto"/>
            <w:noWrap/>
            <w:vAlign w:val="bottom"/>
            <w:hideMark/>
          </w:tcPr>
          <w:p w14:paraId="48F5F98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8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8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83"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84" w14:textId="77777777" w:rsidR="00376F1C" w:rsidRPr="00DE3315" w:rsidRDefault="620DFEC6" w:rsidP="00DE3315">
            <w:pPr>
              <w:spacing w:after="0" w:line="240" w:lineRule="auto"/>
              <w:rPr>
                <w:sz w:val="16"/>
                <w:szCs w:val="16"/>
              </w:rPr>
            </w:pPr>
            <w:r w:rsidRPr="620DFEC6">
              <w:rPr>
                <w:sz w:val="16"/>
                <w:szCs w:val="16"/>
              </w:rPr>
              <w:t>Triangular sling bandage</w:t>
            </w:r>
          </w:p>
        </w:tc>
        <w:tc>
          <w:tcPr>
            <w:tcW w:w="1980" w:type="dxa"/>
            <w:tcBorders>
              <w:top w:val="nil"/>
              <w:left w:val="nil"/>
              <w:bottom w:val="single" w:sz="4" w:space="0" w:color="auto"/>
              <w:right w:val="single" w:sz="4" w:space="0" w:color="auto"/>
            </w:tcBorders>
            <w:shd w:val="clear" w:color="auto" w:fill="auto"/>
            <w:noWrap/>
            <w:vAlign w:val="bottom"/>
            <w:hideMark/>
          </w:tcPr>
          <w:p w14:paraId="48F5F985"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8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87" w14:textId="77777777" w:rsidR="00376F1C" w:rsidRPr="00DE3315" w:rsidRDefault="620DFEC6" w:rsidP="00DE3315">
            <w:pPr>
              <w:spacing w:after="0" w:line="240" w:lineRule="auto"/>
              <w:rPr>
                <w:sz w:val="16"/>
                <w:szCs w:val="16"/>
              </w:rPr>
            </w:pPr>
            <w:r w:rsidRPr="620DFEC6">
              <w:rPr>
                <w:sz w:val="16"/>
                <w:szCs w:val="16"/>
              </w:rPr>
              <w:t>4</w:t>
            </w:r>
          </w:p>
        </w:tc>
      </w:tr>
      <w:tr w:rsidR="00376F1C" w:rsidRPr="00DE3315" w14:paraId="48F5F98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89"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8A" w14:textId="77777777" w:rsidR="00376F1C" w:rsidRPr="00DE3315" w:rsidRDefault="620DFEC6" w:rsidP="00DE3315">
            <w:pPr>
              <w:spacing w:after="0" w:line="240" w:lineRule="auto"/>
              <w:rPr>
                <w:sz w:val="16"/>
                <w:szCs w:val="16"/>
              </w:rPr>
            </w:pPr>
            <w:r w:rsidRPr="620DFEC6">
              <w:rPr>
                <w:sz w:val="16"/>
                <w:szCs w:val="16"/>
              </w:rPr>
              <w:t>safety pins</w:t>
            </w:r>
          </w:p>
        </w:tc>
        <w:tc>
          <w:tcPr>
            <w:tcW w:w="1980" w:type="dxa"/>
            <w:tcBorders>
              <w:top w:val="nil"/>
              <w:left w:val="nil"/>
              <w:bottom w:val="single" w:sz="4" w:space="0" w:color="auto"/>
              <w:right w:val="single" w:sz="4" w:space="0" w:color="auto"/>
            </w:tcBorders>
            <w:shd w:val="clear" w:color="auto" w:fill="auto"/>
            <w:noWrap/>
            <w:vAlign w:val="bottom"/>
            <w:hideMark/>
          </w:tcPr>
          <w:p w14:paraId="48F5F98B" w14:textId="77777777" w:rsidR="00376F1C" w:rsidRPr="00DE3315" w:rsidRDefault="620DFEC6" w:rsidP="00DE3315">
            <w:pPr>
              <w:spacing w:after="0" w:line="240" w:lineRule="auto"/>
              <w:rPr>
                <w:sz w:val="16"/>
                <w:szCs w:val="16"/>
              </w:rPr>
            </w:pPr>
            <w:r w:rsidRPr="620DFEC6">
              <w:rPr>
                <w:sz w:val="16"/>
                <w:szCs w:val="16"/>
              </w:rPr>
              <w:t>XLx7,Lx21,Mx28,Sx24</w:t>
            </w:r>
          </w:p>
        </w:tc>
        <w:tc>
          <w:tcPr>
            <w:tcW w:w="990" w:type="dxa"/>
            <w:tcBorders>
              <w:top w:val="nil"/>
              <w:left w:val="nil"/>
              <w:bottom w:val="single" w:sz="4" w:space="0" w:color="auto"/>
              <w:right w:val="single" w:sz="4" w:space="0" w:color="auto"/>
            </w:tcBorders>
            <w:shd w:val="clear" w:color="auto" w:fill="auto"/>
            <w:noWrap/>
            <w:vAlign w:val="bottom"/>
            <w:hideMark/>
          </w:tcPr>
          <w:p w14:paraId="48F5F98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8D" w14:textId="77777777" w:rsidR="00376F1C" w:rsidRPr="00DE3315" w:rsidRDefault="620DFEC6" w:rsidP="00DE3315">
            <w:pPr>
              <w:spacing w:after="0" w:line="240" w:lineRule="auto"/>
              <w:rPr>
                <w:sz w:val="16"/>
                <w:szCs w:val="16"/>
              </w:rPr>
            </w:pPr>
            <w:r w:rsidRPr="620DFEC6">
              <w:rPr>
                <w:sz w:val="16"/>
                <w:szCs w:val="16"/>
              </w:rPr>
              <w:t>80</w:t>
            </w:r>
          </w:p>
        </w:tc>
      </w:tr>
      <w:tr w:rsidR="00376F1C" w:rsidRPr="00DE3315" w14:paraId="48F5F99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8F"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90" w14:textId="77777777" w:rsidR="00376F1C" w:rsidRPr="00DE3315" w:rsidRDefault="620DFEC6" w:rsidP="00DE3315">
            <w:pPr>
              <w:spacing w:after="0" w:line="240" w:lineRule="auto"/>
              <w:rPr>
                <w:sz w:val="16"/>
                <w:szCs w:val="16"/>
              </w:rPr>
            </w:pPr>
            <w:r w:rsidRPr="620DFEC6">
              <w:rPr>
                <w:sz w:val="16"/>
                <w:szCs w:val="16"/>
              </w:rPr>
              <w:t>EMT shears</w:t>
            </w:r>
          </w:p>
        </w:tc>
        <w:tc>
          <w:tcPr>
            <w:tcW w:w="1980" w:type="dxa"/>
            <w:tcBorders>
              <w:top w:val="nil"/>
              <w:left w:val="nil"/>
              <w:bottom w:val="single" w:sz="4" w:space="0" w:color="auto"/>
              <w:right w:val="single" w:sz="4" w:space="0" w:color="auto"/>
            </w:tcBorders>
            <w:shd w:val="clear" w:color="auto" w:fill="auto"/>
            <w:noWrap/>
            <w:vAlign w:val="bottom"/>
            <w:hideMark/>
          </w:tcPr>
          <w:p w14:paraId="48F5F99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9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9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9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95" w14:textId="77777777" w:rsidR="00376F1C" w:rsidRPr="00DE3315" w:rsidRDefault="620DFEC6" w:rsidP="00DE3315">
            <w:pPr>
              <w:spacing w:after="0" w:line="240" w:lineRule="auto"/>
              <w:rPr>
                <w:sz w:val="16"/>
                <w:szCs w:val="16"/>
              </w:rPr>
            </w:pPr>
            <w:r w:rsidRPr="620DFEC6">
              <w:rPr>
                <w:sz w:val="16"/>
                <w:szCs w:val="16"/>
              </w:rPr>
              <w:t>Burns</w:t>
            </w:r>
          </w:p>
        </w:tc>
        <w:tc>
          <w:tcPr>
            <w:tcW w:w="4022" w:type="dxa"/>
            <w:tcBorders>
              <w:top w:val="nil"/>
              <w:left w:val="nil"/>
              <w:bottom w:val="single" w:sz="4" w:space="0" w:color="auto"/>
              <w:right w:val="single" w:sz="4" w:space="0" w:color="auto"/>
            </w:tcBorders>
            <w:shd w:val="clear" w:color="auto" w:fill="auto"/>
            <w:noWrap/>
            <w:vAlign w:val="bottom"/>
            <w:hideMark/>
          </w:tcPr>
          <w:p w14:paraId="48F5F996" w14:textId="77777777" w:rsidR="00376F1C" w:rsidRPr="00DE3315" w:rsidRDefault="620DFEC6" w:rsidP="00DE3315">
            <w:pPr>
              <w:spacing w:after="0" w:line="240" w:lineRule="auto"/>
              <w:rPr>
                <w:sz w:val="16"/>
                <w:szCs w:val="16"/>
              </w:rPr>
            </w:pPr>
            <w:r w:rsidRPr="620DFEC6">
              <w:rPr>
                <w:sz w:val="16"/>
                <w:szCs w:val="16"/>
              </w:rPr>
              <w:t>Burn gel</w:t>
            </w:r>
          </w:p>
        </w:tc>
        <w:tc>
          <w:tcPr>
            <w:tcW w:w="1980" w:type="dxa"/>
            <w:tcBorders>
              <w:top w:val="nil"/>
              <w:left w:val="nil"/>
              <w:bottom w:val="single" w:sz="4" w:space="0" w:color="auto"/>
              <w:right w:val="single" w:sz="4" w:space="0" w:color="auto"/>
            </w:tcBorders>
            <w:shd w:val="clear" w:color="auto" w:fill="auto"/>
            <w:noWrap/>
            <w:vAlign w:val="bottom"/>
            <w:hideMark/>
          </w:tcPr>
          <w:p w14:paraId="48F5F997" w14:textId="77777777" w:rsidR="00376F1C" w:rsidRPr="00DE3315" w:rsidRDefault="620DFEC6" w:rsidP="00DE3315">
            <w:pPr>
              <w:spacing w:after="0" w:line="240" w:lineRule="auto"/>
              <w:rPr>
                <w:sz w:val="16"/>
                <w:szCs w:val="16"/>
              </w:rPr>
            </w:pPr>
            <w:r w:rsidRPr="620DFEC6">
              <w:rPr>
                <w:sz w:val="16"/>
                <w:szCs w:val="16"/>
              </w:rPr>
              <w:t>3.5 g</w:t>
            </w:r>
          </w:p>
        </w:tc>
        <w:tc>
          <w:tcPr>
            <w:tcW w:w="990" w:type="dxa"/>
            <w:tcBorders>
              <w:top w:val="nil"/>
              <w:left w:val="nil"/>
              <w:bottom w:val="single" w:sz="4" w:space="0" w:color="auto"/>
              <w:right w:val="single" w:sz="4" w:space="0" w:color="auto"/>
            </w:tcBorders>
            <w:shd w:val="clear" w:color="auto" w:fill="auto"/>
            <w:noWrap/>
            <w:vAlign w:val="bottom"/>
            <w:hideMark/>
          </w:tcPr>
          <w:p w14:paraId="48F5F99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99"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9A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9B" w14:textId="77777777" w:rsidR="00376F1C" w:rsidRPr="00DE3315" w:rsidRDefault="620DFEC6" w:rsidP="00DE3315">
            <w:pPr>
              <w:spacing w:after="0" w:line="240" w:lineRule="auto"/>
              <w:rPr>
                <w:sz w:val="16"/>
                <w:szCs w:val="16"/>
              </w:rPr>
            </w:pPr>
            <w:r w:rsidRPr="620DFEC6">
              <w:rPr>
                <w:sz w:val="16"/>
                <w:szCs w:val="16"/>
              </w:rPr>
              <w:t>Burns</w:t>
            </w:r>
          </w:p>
        </w:tc>
        <w:tc>
          <w:tcPr>
            <w:tcW w:w="4022" w:type="dxa"/>
            <w:tcBorders>
              <w:top w:val="nil"/>
              <w:left w:val="nil"/>
              <w:bottom w:val="single" w:sz="4" w:space="0" w:color="auto"/>
              <w:right w:val="single" w:sz="4" w:space="0" w:color="auto"/>
            </w:tcBorders>
            <w:shd w:val="clear" w:color="auto" w:fill="auto"/>
            <w:noWrap/>
            <w:vAlign w:val="bottom"/>
            <w:hideMark/>
          </w:tcPr>
          <w:p w14:paraId="48F5F99C" w14:textId="77777777" w:rsidR="00376F1C" w:rsidRPr="00DE3315" w:rsidRDefault="620DFEC6" w:rsidP="00DE3315">
            <w:pPr>
              <w:spacing w:after="0" w:line="240" w:lineRule="auto"/>
              <w:rPr>
                <w:sz w:val="16"/>
                <w:szCs w:val="16"/>
              </w:rPr>
            </w:pPr>
            <w:r w:rsidRPr="620DFEC6">
              <w:rPr>
                <w:sz w:val="16"/>
                <w:szCs w:val="16"/>
              </w:rPr>
              <w:t>Burn sheet,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9D" w14:textId="77777777" w:rsidR="00376F1C" w:rsidRPr="00DE3315" w:rsidRDefault="620DFEC6" w:rsidP="00DE3315">
            <w:pPr>
              <w:spacing w:after="0" w:line="240" w:lineRule="auto"/>
              <w:rPr>
                <w:sz w:val="16"/>
                <w:szCs w:val="16"/>
              </w:rPr>
            </w:pPr>
            <w:r w:rsidRPr="620DFEC6">
              <w:rPr>
                <w:sz w:val="16"/>
                <w:szCs w:val="16"/>
              </w:rPr>
              <w:t>96"x60"</w:t>
            </w:r>
          </w:p>
        </w:tc>
        <w:tc>
          <w:tcPr>
            <w:tcW w:w="990" w:type="dxa"/>
            <w:tcBorders>
              <w:top w:val="nil"/>
              <w:left w:val="nil"/>
              <w:bottom w:val="single" w:sz="4" w:space="0" w:color="auto"/>
              <w:right w:val="single" w:sz="4" w:space="0" w:color="auto"/>
            </w:tcBorders>
            <w:shd w:val="clear" w:color="auto" w:fill="auto"/>
            <w:noWrap/>
            <w:vAlign w:val="bottom"/>
            <w:hideMark/>
          </w:tcPr>
          <w:p w14:paraId="48F5F99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9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A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A1" w14:textId="77777777" w:rsidR="00376F1C" w:rsidRPr="00DE3315" w:rsidRDefault="620DFEC6" w:rsidP="00DE3315">
            <w:pPr>
              <w:spacing w:after="0" w:line="240" w:lineRule="auto"/>
              <w:rPr>
                <w:sz w:val="16"/>
                <w:szCs w:val="16"/>
              </w:rPr>
            </w:pPr>
            <w:r w:rsidRPr="620DFEC6">
              <w:rPr>
                <w:sz w:val="16"/>
                <w:szCs w:val="16"/>
              </w:rPr>
              <w:t>Burns</w:t>
            </w:r>
          </w:p>
        </w:tc>
        <w:tc>
          <w:tcPr>
            <w:tcW w:w="4022" w:type="dxa"/>
            <w:tcBorders>
              <w:top w:val="nil"/>
              <w:left w:val="nil"/>
              <w:bottom w:val="single" w:sz="4" w:space="0" w:color="auto"/>
              <w:right w:val="single" w:sz="4" w:space="0" w:color="auto"/>
            </w:tcBorders>
            <w:shd w:val="clear" w:color="auto" w:fill="auto"/>
            <w:noWrap/>
            <w:vAlign w:val="bottom"/>
            <w:hideMark/>
          </w:tcPr>
          <w:p w14:paraId="48F5F9A2" w14:textId="77777777" w:rsidR="00376F1C" w:rsidRPr="00DE3315" w:rsidRDefault="620DFEC6" w:rsidP="00DE3315">
            <w:pPr>
              <w:spacing w:after="0" w:line="240" w:lineRule="auto"/>
              <w:rPr>
                <w:sz w:val="16"/>
                <w:szCs w:val="16"/>
              </w:rPr>
            </w:pPr>
            <w:proofErr w:type="spellStart"/>
            <w:r w:rsidRPr="620DFEC6">
              <w:rPr>
                <w:sz w:val="16"/>
                <w:szCs w:val="16"/>
              </w:rPr>
              <w:t>Watergel</w:t>
            </w:r>
            <w:proofErr w:type="spellEnd"/>
            <w:r w:rsidRPr="620DFEC6">
              <w:rPr>
                <w:sz w:val="16"/>
                <w:szCs w:val="16"/>
              </w:rPr>
              <w:t>-soaked burn dressing,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A3" w14:textId="77777777" w:rsidR="00376F1C" w:rsidRPr="00DE3315" w:rsidRDefault="620DFEC6" w:rsidP="00DE3315">
            <w:pPr>
              <w:spacing w:after="0" w:line="240" w:lineRule="auto"/>
              <w:rPr>
                <w:sz w:val="16"/>
                <w:szCs w:val="16"/>
              </w:rPr>
            </w:pPr>
            <w:r w:rsidRPr="620DFEC6">
              <w:rPr>
                <w:sz w:val="16"/>
                <w:szCs w:val="16"/>
              </w:rPr>
              <w:t>2"x2"</w:t>
            </w:r>
          </w:p>
        </w:tc>
        <w:tc>
          <w:tcPr>
            <w:tcW w:w="990" w:type="dxa"/>
            <w:tcBorders>
              <w:top w:val="nil"/>
              <w:left w:val="nil"/>
              <w:bottom w:val="single" w:sz="4" w:space="0" w:color="auto"/>
              <w:right w:val="single" w:sz="4" w:space="0" w:color="auto"/>
            </w:tcBorders>
            <w:shd w:val="clear" w:color="auto" w:fill="auto"/>
            <w:noWrap/>
            <w:vAlign w:val="bottom"/>
            <w:hideMark/>
          </w:tcPr>
          <w:p w14:paraId="48F5F9A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A5" w14:textId="77777777" w:rsidR="00376F1C" w:rsidRPr="00DE3315" w:rsidRDefault="620DFEC6" w:rsidP="00DE3315">
            <w:pPr>
              <w:spacing w:after="0" w:line="240" w:lineRule="auto"/>
              <w:rPr>
                <w:sz w:val="16"/>
                <w:szCs w:val="16"/>
              </w:rPr>
            </w:pPr>
            <w:r w:rsidRPr="620DFEC6">
              <w:rPr>
                <w:sz w:val="16"/>
                <w:szCs w:val="16"/>
              </w:rPr>
              <w:t>4</w:t>
            </w:r>
          </w:p>
        </w:tc>
      </w:tr>
      <w:tr w:rsidR="00376F1C" w:rsidRPr="00DE3315" w14:paraId="48F5F9A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A7" w14:textId="77777777" w:rsidR="00376F1C" w:rsidRPr="00DE3315" w:rsidRDefault="620DFEC6" w:rsidP="00DE3315">
            <w:pPr>
              <w:spacing w:after="0" w:line="240" w:lineRule="auto"/>
              <w:rPr>
                <w:sz w:val="16"/>
                <w:szCs w:val="16"/>
              </w:rPr>
            </w:pPr>
            <w:r w:rsidRPr="620DFEC6">
              <w:rPr>
                <w:sz w:val="16"/>
                <w:szCs w:val="16"/>
              </w:rPr>
              <w:t>Burns</w:t>
            </w:r>
          </w:p>
        </w:tc>
        <w:tc>
          <w:tcPr>
            <w:tcW w:w="4022" w:type="dxa"/>
            <w:tcBorders>
              <w:top w:val="nil"/>
              <w:left w:val="nil"/>
              <w:bottom w:val="single" w:sz="4" w:space="0" w:color="auto"/>
              <w:right w:val="single" w:sz="4" w:space="0" w:color="auto"/>
            </w:tcBorders>
            <w:shd w:val="clear" w:color="auto" w:fill="auto"/>
            <w:noWrap/>
            <w:vAlign w:val="bottom"/>
            <w:hideMark/>
          </w:tcPr>
          <w:p w14:paraId="48F5F9A8" w14:textId="77777777" w:rsidR="00376F1C" w:rsidRPr="00DE3315" w:rsidRDefault="620DFEC6" w:rsidP="00DE3315">
            <w:pPr>
              <w:spacing w:after="0" w:line="240" w:lineRule="auto"/>
              <w:rPr>
                <w:sz w:val="16"/>
                <w:szCs w:val="16"/>
              </w:rPr>
            </w:pPr>
            <w:proofErr w:type="spellStart"/>
            <w:r w:rsidRPr="620DFEC6">
              <w:rPr>
                <w:sz w:val="16"/>
                <w:szCs w:val="16"/>
              </w:rPr>
              <w:t>Watergel</w:t>
            </w:r>
            <w:proofErr w:type="spellEnd"/>
            <w:r w:rsidRPr="620DFEC6">
              <w:rPr>
                <w:sz w:val="16"/>
                <w:szCs w:val="16"/>
              </w:rPr>
              <w:t>-soaked burn dressing,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A9" w14:textId="77777777" w:rsidR="00376F1C" w:rsidRPr="00DE3315" w:rsidRDefault="620DFEC6" w:rsidP="00DE3315">
            <w:pPr>
              <w:spacing w:after="0" w:line="240" w:lineRule="auto"/>
              <w:rPr>
                <w:sz w:val="16"/>
                <w:szCs w:val="16"/>
              </w:rPr>
            </w:pPr>
            <w:r w:rsidRPr="620DFEC6">
              <w:rPr>
                <w:sz w:val="16"/>
                <w:szCs w:val="16"/>
              </w:rPr>
              <w:t>4"x16"</w:t>
            </w:r>
          </w:p>
        </w:tc>
        <w:tc>
          <w:tcPr>
            <w:tcW w:w="990" w:type="dxa"/>
            <w:tcBorders>
              <w:top w:val="nil"/>
              <w:left w:val="nil"/>
              <w:bottom w:val="single" w:sz="4" w:space="0" w:color="auto"/>
              <w:right w:val="single" w:sz="4" w:space="0" w:color="auto"/>
            </w:tcBorders>
            <w:shd w:val="clear" w:color="auto" w:fill="auto"/>
            <w:noWrap/>
            <w:vAlign w:val="bottom"/>
            <w:hideMark/>
          </w:tcPr>
          <w:p w14:paraId="48F5F9A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A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B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AD" w14:textId="77777777" w:rsidR="00376F1C" w:rsidRPr="00DE3315" w:rsidRDefault="620DFEC6" w:rsidP="00DE3315">
            <w:pPr>
              <w:spacing w:after="0" w:line="240" w:lineRule="auto"/>
              <w:rPr>
                <w:sz w:val="16"/>
                <w:szCs w:val="16"/>
              </w:rPr>
            </w:pPr>
            <w:r w:rsidRPr="620DFEC6">
              <w:rPr>
                <w:sz w:val="16"/>
                <w:szCs w:val="16"/>
              </w:rPr>
              <w:t>Irrigation</w:t>
            </w:r>
          </w:p>
        </w:tc>
        <w:tc>
          <w:tcPr>
            <w:tcW w:w="4022" w:type="dxa"/>
            <w:tcBorders>
              <w:top w:val="nil"/>
              <w:left w:val="nil"/>
              <w:bottom w:val="single" w:sz="4" w:space="0" w:color="auto"/>
              <w:right w:val="single" w:sz="4" w:space="0" w:color="auto"/>
            </w:tcBorders>
            <w:shd w:val="clear" w:color="auto" w:fill="auto"/>
            <w:noWrap/>
            <w:vAlign w:val="bottom"/>
            <w:hideMark/>
          </w:tcPr>
          <w:p w14:paraId="48F5F9AE" w14:textId="77777777" w:rsidR="00376F1C" w:rsidRPr="00DE3315" w:rsidRDefault="620DFEC6" w:rsidP="00DE3315">
            <w:pPr>
              <w:spacing w:after="0" w:line="240" w:lineRule="auto"/>
              <w:rPr>
                <w:sz w:val="16"/>
                <w:szCs w:val="16"/>
              </w:rPr>
            </w:pPr>
            <w:r w:rsidRPr="620DFEC6">
              <w:rPr>
                <w:sz w:val="16"/>
                <w:szCs w:val="16"/>
              </w:rPr>
              <w:t xml:space="preserve">Eye Irrigation Solution </w:t>
            </w:r>
          </w:p>
        </w:tc>
        <w:tc>
          <w:tcPr>
            <w:tcW w:w="1980" w:type="dxa"/>
            <w:tcBorders>
              <w:top w:val="nil"/>
              <w:left w:val="nil"/>
              <w:bottom w:val="single" w:sz="4" w:space="0" w:color="auto"/>
              <w:right w:val="single" w:sz="4" w:space="0" w:color="auto"/>
            </w:tcBorders>
            <w:shd w:val="clear" w:color="auto" w:fill="auto"/>
            <w:noWrap/>
            <w:vAlign w:val="bottom"/>
            <w:hideMark/>
          </w:tcPr>
          <w:p w14:paraId="48F5F9AF" w14:textId="77777777" w:rsidR="00376F1C" w:rsidRPr="00DE3315" w:rsidRDefault="620DFEC6" w:rsidP="00DE3315">
            <w:pPr>
              <w:spacing w:after="0" w:line="240" w:lineRule="auto"/>
              <w:rPr>
                <w:sz w:val="16"/>
                <w:szCs w:val="16"/>
              </w:rPr>
            </w:pPr>
            <w:r w:rsidRPr="620DFEC6">
              <w:rPr>
                <w:sz w:val="16"/>
                <w:szCs w:val="16"/>
              </w:rPr>
              <w:t xml:space="preserve">4 </w:t>
            </w:r>
            <w:proofErr w:type="spellStart"/>
            <w:r w:rsidRPr="620DFEC6">
              <w:rPr>
                <w:sz w:val="16"/>
                <w:szCs w:val="16"/>
              </w:rPr>
              <w:t>Fl</w:t>
            </w:r>
            <w:proofErr w:type="spellEnd"/>
            <w:r w:rsidRPr="620DFEC6">
              <w:rPr>
                <w:sz w:val="16"/>
                <w:szCs w:val="16"/>
              </w:rPr>
              <w:t xml:space="preserve"> </w:t>
            </w:r>
            <w:proofErr w:type="spellStart"/>
            <w:r w:rsidRPr="620DFEC6">
              <w:rPr>
                <w:sz w:val="16"/>
                <w:szCs w:val="16"/>
              </w:rPr>
              <w:t>oz</w:t>
            </w:r>
            <w:proofErr w:type="spellEnd"/>
          </w:p>
        </w:tc>
        <w:tc>
          <w:tcPr>
            <w:tcW w:w="990" w:type="dxa"/>
            <w:tcBorders>
              <w:top w:val="nil"/>
              <w:left w:val="nil"/>
              <w:bottom w:val="single" w:sz="4" w:space="0" w:color="auto"/>
              <w:right w:val="single" w:sz="4" w:space="0" w:color="auto"/>
            </w:tcBorders>
            <w:shd w:val="clear" w:color="auto" w:fill="auto"/>
            <w:noWrap/>
            <w:vAlign w:val="bottom"/>
            <w:hideMark/>
          </w:tcPr>
          <w:p w14:paraId="48F5F9B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B1"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B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B3" w14:textId="77777777" w:rsidR="00376F1C" w:rsidRPr="00DE3315" w:rsidRDefault="620DFEC6" w:rsidP="00DE3315">
            <w:pPr>
              <w:spacing w:after="0" w:line="240" w:lineRule="auto"/>
              <w:rPr>
                <w:sz w:val="16"/>
                <w:szCs w:val="16"/>
              </w:rPr>
            </w:pPr>
            <w:r w:rsidRPr="620DFEC6">
              <w:rPr>
                <w:sz w:val="16"/>
                <w:szCs w:val="16"/>
              </w:rPr>
              <w:t>Irrigation</w:t>
            </w:r>
          </w:p>
        </w:tc>
        <w:tc>
          <w:tcPr>
            <w:tcW w:w="4022" w:type="dxa"/>
            <w:tcBorders>
              <w:top w:val="nil"/>
              <w:left w:val="nil"/>
              <w:bottom w:val="single" w:sz="4" w:space="0" w:color="auto"/>
              <w:right w:val="single" w:sz="4" w:space="0" w:color="auto"/>
            </w:tcBorders>
            <w:shd w:val="clear" w:color="auto" w:fill="auto"/>
            <w:noWrap/>
            <w:vAlign w:val="bottom"/>
            <w:hideMark/>
          </w:tcPr>
          <w:p w14:paraId="48F5F9B4" w14:textId="77777777" w:rsidR="00376F1C" w:rsidRPr="00DE3315" w:rsidRDefault="620DFEC6" w:rsidP="00DE3315">
            <w:pPr>
              <w:spacing w:after="0" w:line="240" w:lineRule="auto"/>
              <w:rPr>
                <w:sz w:val="16"/>
                <w:szCs w:val="16"/>
              </w:rPr>
            </w:pPr>
            <w:r w:rsidRPr="620DFEC6">
              <w:rPr>
                <w:sz w:val="16"/>
                <w:szCs w:val="16"/>
              </w:rPr>
              <w:t>Eye Irrigation Kit</w:t>
            </w:r>
          </w:p>
        </w:tc>
        <w:tc>
          <w:tcPr>
            <w:tcW w:w="1980" w:type="dxa"/>
            <w:tcBorders>
              <w:top w:val="nil"/>
              <w:left w:val="nil"/>
              <w:bottom w:val="single" w:sz="4" w:space="0" w:color="auto"/>
              <w:right w:val="single" w:sz="4" w:space="0" w:color="auto"/>
            </w:tcBorders>
            <w:shd w:val="clear" w:color="auto" w:fill="auto"/>
            <w:noWrap/>
            <w:vAlign w:val="bottom"/>
            <w:hideMark/>
          </w:tcPr>
          <w:p w14:paraId="48F5F9B5"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B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B7"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B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B9" w14:textId="77777777" w:rsidR="00376F1C" w:rsidRPr="00DE3315" w:rsidRDefault="620DFEC6" w:rsidP="00DE3315">
            <w:pPr>
              <w:spacing w:after="0" w:line="240" w:lineRule="auto"/>
              <w:rPr>
                <w:sz w:val="16"/>
                <w:szCs w:val="16"/>
              </w:rPr>
            </w:pPr>
            <w:r w:rsidRPr="620DFEC6">
              <w:rPr>
                <w:sz w:val="16"/>
                <w:szCs w:val="16"/>
              </w:rPr>
              <w:t>Irrigation</w:t>
            </w:r>
          </w:p>
        </w:tc>
        <w:tc>
          <w:tcPr>
            <w:tcW w:w="4022" w:type="dxa"/>
            <w:tcBorders>
              <w:top w:val="nil"/>
              <w:left w:val="nil"/>
              <w:bottom w:val="single" w:sz="4" w:space="0" w:color="auto"/>
              <w:right w:val="single" w:sz="4" w:space="0" w:color="auto"/>
            </w:tcBorders>
            <w:shd w:val="clear" w:color="auto" w:fill="auto"/>
            <w:noWrap/>
            <w:vAlign w:val="bottom"/>
            <w:hideMark/>
          </w:tcPr>
          <w:p w14:paraId="48F5F9BA" w14:textId="77777777" w:rsidR="00376F1C" w:rsidRPr="00DE3315" w:rsidRDefault="620DFEC6" w:rsidP="00DE3315">
            <w:pPr>
              <w:spacing w:after="0" w:line="240" w:lineRule="auto"/>
              <w:rPr>
                <w:sz w:val="16"/>
                <w:szCs w:val="16"/>
              </w:rPr>
            </w:pPr>
            <w:r w:rsidRPr="620DFEC6">
              <w:rPr>
                <w:sz w:val="16"/>
                <w:szCs w:val="16"/>
              </w:rPr>
              <w:t>Irrigation Syringe plunger, non-sterile with green tip</w:t>
            </w:r>
          </w:p>
        </w:tc>
        <w:tc>
          <w:tcPr>
            <w:tcW w:w="1980" w:type="dxa"/>
            <w:tcBorders>
              <w:top w:val="nil"/>
              <w:left w:val="nil"/>
              <w:bottom w:val="single" w:sz="4" w:space="0" w:color="auto"/>
              <w:right w:val="single" w:sz="4" w:space="0" w:color="auto"/>
            </w:tcBorders>
            <w:shd w:val="clear" w:color="auto" w:fill="auto"/>
            <w:noWrap/>
            <w:vAlign w:val="bottom"/>
            <w:hideMark/>
          </w:tcPr>
          <w:p w14:paraId="48F5F9BB" w14:textId="77777777" w:rsidR="00376F1C" w:rsidRPr="00DE3315" w:rsidRDefault="620DFEC6" w:rsidP="00DE3315">
            <w:pPr>
              <w:spacing w:after="0" w:line="240" w:lineRule="auto"/>
              <w:rPr>
                <w:sz w:val="16"/>
                <w:szCs w:val="16"/>
              </w:rPr>
            </w:pPr>
            <w:r w:rsidRPr="620DFEC6">
              <w:rPr>
                <w:sz w:val="16"/>
                <w:szCs w:val="16"/>
              </w:rPr>
              <w:t>20 ml</w:t>
            </w:r>
          </w:p>
        </w:tc>
        <w:tc>
          <w:tcPr>
            <w:tcW w:w="990" w:type="dxa"/>
            <w:tcBorders>
              <w:top w:val="nil"/>
              <w:left w:val="nil"/>
              <w:bottom w:val="single" w:sz="4" w:space="0" w:color="auto"/>
              <w:right w:val="single" w:sz="4" w:space="0" w:color="auto"/>
            </w:tcBorders>
            <w:shd w:val="clear" w:color="auto" w:fill="auto"/>
            <w:noWrap/>
            <w:vAlign w:val="bottom"/>
            <w:hideMark/>
          </w:tcPr>
          <w:p w14:paraId="48F5F9B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B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C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BF" w14:textId="77777777" w:rsidR="00376F1C" w:rsidRPr="00DE3315" w:rsidRDefault="620DFEC6" w:rsidP="00DE3315">
            <w:pPr>
              <w:spacing w:after="0" w:line="240" w:lineRule="auto"/>
              <w:rPr>
                <w:sz w:val="16"/>
                <w:szCs w:val="16"/>
              </w:rPr>
            </w:pPr>
            <w:r w:rsidRPr="620DFEC6">
              <w:rPr>
                <w:sz w:val="16"/>
                <w:szCs w:val="16"/>
              </w:rPr>
              <w:t>Irrigation</w:t>
            </w:r>
          </w:p>
        </w:tc>
        <w:tc>
          <w:tcPr>
            <w:tcW w:w="4022" w:type="dxa"/>
            <w:tcBorders>
              <w:top w:val="nil"/>
              <w:left w:val="nil"/>
              <w:bottom w:val="single" w:sz="4" w:space="0" w:color="auto"/>
              <w:right w:val="single" w:sz="4" w:space="0" w:color="auto"/>
            </w:tcBorders>
            <w:shd w:val="clear" w:color="auto" w:fill="auto"/>
            <w:noWrap/>
            <w:vAlign w:val="bottom"/>
            <w:hideMark/>
          </w:tcPr>
          <w:p w14:paraId="48F5F9C0" w14:textId="77777777" w:rsidR="00376F1C" w:rsidRPr="00DE3315" w:rsidRDefault="620DFEC6" w:rsidP="00DE3315">
            <w:pPr>
              <w:spacing w:after="0" w:line="240" w:lineRule="auto"/>
              <w:rPr>
                <w:sz w:val="16"/>
                <w:szCs w:val="16"/>
              </w:rPr>
            </w:pPr>
            <w:r w:rsidRPr="620DFEC6">
              <w:rPr>
                <w:sz w:val="16"/>
                <w:szCs w:val="16"/>
              </w:rPr>
              <w:t>Sterile water for Irrigation (1000mL)</w:t>
            </w:r>
          </w:p>
        </w:tc>
        <w:tc>
          <w:tcPr>
            <w:tcW w:w="1980" w:type="dxa"/>
            <w:tcBorders>
              <w:top w:val="nil"/>
              <w:left w:val="nil"/>
              <w:bottom w:val="single" w:sz="4" w:space="0" w:color="auto"/>
              <w:right w:val="single" w:sz="4" w:space="0" w:color="auto"/>
            </w:tcBorders>
            <w:shd w:val="clear" w:color="auto" w:fill="auto"/>
            <w:noWrap/>
            <w:vAlign w:val="bottom"/>
            <w:hideMark/>
          </w:tcPr>
          <w:p w14:paraId="48F5F9C1" w14:textId="77777777" w:rsidR="00376F1C" w:rsidRPr="00DE3315" w:rsidRDefault="620DFEC6" w:rsidP="00DE3315">
            <w:pPr>
              <w:spacing w:after="0" w:line="240" w:lineRule="auto"/>
              <w:rPr>
                <w:sz w:val="16"/>
                <w:szCs w:val="16"/>
              </w:rPr>
            </w:pPr>
            <w:r w:rsidRPr="620DFEC6">
              <w:rPr>
                <w:sz w:val="16"/>
                <w:szCs w:val="16"/>
              </w:rPr>
              <w:t>1000mL</w:t>
            </w:r>
          </w:p>
        </w:tc>
        <w:tc>
          <w:tcPr>
            <w:tcW w:w="990" w:type="dxa"/>
            <w:tcBorders>
              <w:top w:val="nil"/>
              <w:left w:val="nil"/>
              <w:bottom w:val="single" w:sz="4" w:space="0" w:color="auto"/>
              <w:right w:val="single" w:sz="4" w:space="0" w:color="auto"/>
            </w:tcBorders>
            <w:shd w:val="clear" w:color="auto" w:fill="auto"/>
            <w:noWrap/>
            <w:vAlign w:val="bottom"/>
            <w:hideMark/>
          </w:tcPr>
          <w:p w14:paraId="48F5F9C2" w14:textId="77777777" w:rsidR="00376F1C" w:rsidRPr="00DE3315" w:rsidRDefault="620DFEC6" w:rsidP="00DE3315">
            <w:pPr>
              <w:spacing w:after="0" w:line="240" w:lineRule="auto"/>
              <w:rPr>
                <w:sz w:val="16"/>
                <w:szCs w:val="16"/>
              </w:rPr>
            </w:pPr>
            <w:r w:rsidRPr="620DFEC6">
              <w:rPr>
                <w:sz w:val="16"/>
                <w:szCs w:val="16"/>
              </w:rPr>
              <w:t>41182</w:t>
            </w:r>
          </w:p>
        </w:tc>
        <w:tc>
          <w:tcPr>
            <w:tcW w:w="630" w:type="dxa"/>
            <w:tcBorders>
              <w:top w:val="nil"/>
              <w:left w:val="nil"/>
              <w:bottom w:val="single" w:sz="4" w:space="0" w:color="auto"/>
              <w:right w:val="single" w:sz="4" w:space="0" w:color="auto"/>
            </w:tcBorders>
            <w:shd w:val="clear" w:color="auto" w:fill="auto"/>
            <w:noWrap/>
            <w:vAlign w:val="bottom"/>
            <w:hideMark/>
          </w:tcPr>
          <w:p w14:paraId="48F5F9C3"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C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C5" w14:textId="77777777" w:rsidR="00376F1C" w:rsidRPr="00DE3315" w:rsidRDefault="620DFEC6" w:rsidP="00DE3315">
            <w:pPr>
              <w:spacing w:after="0" w:line="240" w:lineRule="auto"/>
              <w:rPr>
                <w:sz w:val="16"/>
                <w:szCs w:val="16"/>
              </w:rPr>
            </w:pPr>
            <w:r w:rsidRPr="620DFEC6">
              <w:rPr>
                <w:sz w:val="16"/>
                <w:szCs w:val="16"/>
              </w:rPr>
              <w:t xml:space="preserve">IV Start </w:t>
            </w:r>
          </w:p>
        </w:tc>
        <w:tc>
          <w:tcPr>
            <w:tcW w:w="4022" w:type="dxa"/>
            <w:tcBorders>
              <w:top w:val="nil"/>
              <w:left w:val="nil"/>
              <w:bottom w:val="single" w:sz="4" w:space="0" w:color="auto"/>
              <w:right w:val="single" w:sz="4" w:space="0" w:color="auto"/>
            </w:tcBorders>
            <w:shd w:val="clear" w:color="auto" w:fill="auto"/>
            <w:noWrap/>
            <w:vAlign w:val="bottom"/>
            <w:hideMark/>
          </w:tcPr>
          <w:p w14:paraId="48F5F9C6" w14:textId="77777777" w:rsidR="00376F1C" w:rsidRPr="00DE3315" w:rsidRDefault="620DFEC6" w:rsidP="00DE3315">
            <w:pPr>
              <w:spacing w:after="0" w:line="240" w:lineRule="auto"/>
              <w:rPr>
                <w:sz w:val="16"/>
                <w:szCs w:val="16"/>
              </w:rPr>
            </w:pPr>
            <w:r w:rsidRPr="620DFEC6">
              <w:rPr>
                <w:sz w:val="16"/>
                <w:szCs w:val="16"/>
              </w:rPr>
              <w:t>IV Administration Procedure Pack</w:t>
            </w:r>
          </w:p>
        </w:tc>
        <w:tc>
          <w:tcPr>
            <w:tcW w:w="1980" w:type="dxa"/>
            <w:tcBorders>
              <w:top w:val="nil"/>
              <w:left w:val="nil"/>
              <w:bottom w:val="single" w:sz="4" w:space="0" w:color="auto"/>
              <w:right w:val="single" w:sz="4" w:space="0" w:color="auto"/>
            </w:tcBorders>
            <w:shd w:val="clear" w:color="auto" w:fill="auto"/>
            <w:noWrap/>
            <w:vAlign w:val="bottom"/>
            <w:hideMark/>
          </w:tcPr>
          <w:p w14:paraId="48F5F9C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C8" w14:textId="77777777" w:rsidR="00376F1C" w:rsidRPr="00DE3315" w:rsidRDefault="620DFEC6" w:rsidP="00DE3315">
            <w:pPr>
              <w:spacing w:after="0" w:line="240" w:lineRule="auto"/>
              <w:rPr>
                <w:sz w:val="16"/>
                <w:szCs w:val="16"/>
              </w:rPr>
            </w:pPr>
            <w:r w:rsidRPr="620DFEC6">
              <w:rPr>
                <w:sz w:val="16"/>
                <w:szCs w:val="16"/>
              </w:rPr>
              <w:t>41090</w:t>
            </w:r>
          </w:p>
        </w:tc>
        <w:tc>
          <w:tcPr>
            <w:tcW w:w="630" w:type="dxa"/>
            <w:tcBorders>
              <w:top w:val="nil"/>
              <w:left w:val="nil"/>
              <w:bottom w:val="single" w:sz="4" w:space="0" w:color="auto"/>
              <w:right w:val="single" w:sz="4" w:space="0" w:color="auto"/>
            </w:tcBorders>
            <w:shd w:val="clear" w:color="auto" w:fill="auto"/>
            <w:noWrap/>
            <w:vAlign w:val="bottom"/>
            <w:hideMark/>
          </w:tcPr>
          <w:p w14:paraId="48F5F9C9"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D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CB"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9CC" w14:textId="77777777" w:rsidR="00376F1C" w:rsidRPr="00DE3315" w:rsidRDefault="620DFEC6" w:rsidP="00DE3315">
            <w:pPr>
              <w:spacing w:after="0" w:line="240" w:lineRule="auto"/>
              <w:rPr>
                <w:sz w:val="16"/>
                <w:szCs w:val="16"/>
              </w:rPr>
            </w:pPr>
            <w:proofErr w:type="spellStart"/>
            <w:r w:rsidRPr="620DFEC6">
              <w:rPr>
                <w:sz w:val="16"/>
                <w:szCs w:val="16"/>
              </w:rPr>
              <w:t>Bandaids</w:t>
            </w:r>
            <w:proofErr w:type="spellEnd"/>
          </w:p>
        </w:tc>
        <w:tc>
          <w:tcPr>
            <w:tcW w:w="1980" w:type="dxa"/>
            <w:tcBorders>
              <w:top w:val="nil"/>
              <w:left w:val="nil"/>
              <w:bottom w:val="single" w:sz="4" w:space="0" w:color="auto"/>
              <w:right w:val="single" w:sz="4" w:space="0" w:color="auto"/>
            </w:tcBorders>
            <w:shd w:val="clear" w:color="auto" w:fill="auto"/>
            <w:noWrap/>
            <w:vAlign w:val="bottom"/>
            <w:hideMark/>
          </w:tcPr>
          <w:p w14:paraId="48F5F9CD" w14:textId="77777777" w:rsidR="00376F1C" w:rsidRPr="00DE3315" w:rsidRDefault="620DFEC6" w:rsidP="00DE3315">
            <w:pPr>
              <w:spacing w:after="0" w:line="240" w:lineRule="auto"/>
              <w:rPr>
                <w:sz w:val="16"/>
                <w:szCs w:val="16"/>
              </w:rPr>
            </w:pPr>
            <w:r w:rsidRPr="620DFEC6">
              <w:rPr>
                <w:sz w:val="16"/>
                <w:szCs w:val="16"/>
              </w:rPr>
              <w:t>assortment</w:t>
            </w:r>
          </w:p>
        </w:tc>
        <w:tc>
          <w:tcPr>
            <w:tcW w:w="990" w:type="dxa"/>
            <w:tcBorders>
              <w:top w:val="nil"/>
              <w:left w:val="nil"/>
              <w:bottom w:val="single" w:sz="4" w:space="0" w:color="auto"/>
              <w:right w:val="single" w:sz="4" w:space="0" w:color="auto"/>
            </w:tcBorders>
            <w:shd w:val="clear" w:color="auto" w:fill="auto"/>
            <w:noWrap/>
            <w:vAlign w:val="bottom"/>
            <w:hideMark/>
          </w:tcPr>
          <w:p w14:paraId="48F5F9C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CF" w14:textId="77777777" w:rsidR="00376F1C" w:rsidRPr="00DE3315" w:rsidRDefault="620DFEC6" w:rsidP="00DE3315">
            <w:pPr>
              <w:spacing w:after="0" w:line="240" w:lineRule="auto"/>
              <w:rPr>
                <w:sz w:val="16"/>
                <w:szCs w:val="16"/>
              </w:rPr>
            </w:pPr>
            <w:r w:rsidRPr="620DFEC6">
              <w:rPr>
                <w:sz w:val="16"/>
                <w:szCs w:val="16"/>
              </w:rPr>
              <w:t>50</w:t>
            </w:r>
          </w:p>
        </w:tc>
      </w:tr>
      <w:tr w:rsidR="00376F1C" w:rsidRPr="00DE3315" w14:paraId="48F5F9D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D1"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9D2" w14:textId="77777777" w:rsidR="00376F1C" w:rsidRPr="00DE3315" w:rsidRDefault="620DFEC6" w:rsidP="00DE3315">
            <w:pPr>
              <w:spacing w:after="0" w:line="240" w:lineRule="auto"/>
              <w:rPr>
                <w:sz w:val="16"/>
                <w:szCs w:val="16"/>
              </w:rPr>
            </w:pPr>
            <w:r w:rsidRPr="620DFEC6">
              <w:rPr>
                <w:sz w:val="16"/>
                <w:szCs w:val="16"/>
              </w:rPr>
              <w:t>biohazard bag</w:t>
            </w:r>
          </w:p>
        </w:tc>
        <w:tc>
          <w:tcPr>
            <w:tcW w:w="1980" w:type="dxa"/>
            <w:tcBorders>
              <w:top w:val="nil"/>
              <w:left w:val="nil"/>
              <w:bottom w:val="single" w:sz="4" w:space="0" w:color="auto"/>
              <w:right w:val="single" w:sz="4" w:space="0" w:color="auto"/>
            </w:tcBorders>
            <w:shd w:val="clear" w:color="auto" w:fill="auto"/>
            <w:noWrap/>
            <w:vAlign w:val="bottom"/>
            <w:hideMark/>
          </w:tcPr>
          <w:p w14:paraId="48F5F9D3" w14:textId="77777777" w:rsidR="00376F1C" w:rsidRPr="00DE3315" w:rsidRDefault="620DFEC6" w:rsidP="00DE3315">
            <w:pPr>
              <w:spacing w:after="0" w:line="240" w:lineRule="auto"/>
              <w:rPr>
                <w:sz w:val="16"/>
                <w:szCs w:val="16"/>
              </w:rPr>
            </w:pPr>
            <w:r w:rsidRPr="620DFEC6">
              <w:rPr>
                <w:sz w:val="16"/>
                <w:szCs w:val="16"/>
              </w:rPr>
              <w:t>10 gal</w:t>
            </w:r>
          </w:p>
        </w:tc>
        <w:tc>
          <w:tcPr>
            <w:tcW w:w="990" w:type="dxa"/>
            <w:tcBorders>
              <w:top w:val="nil"/>
              <w:left w:val="nil"/>
              <w:bottom w:val="single" w:sz="4" w:space="0" w:color="auto"/>
              <w:right w:val="single" w:sz="4" w:space="0" w:color="auto"/>
            </w:tcBorders>
            <w:shd w:val="clear" w:color="auto" w:fill="auto"/>
            <w:noWrap/>
            <w:vAlign w:val="bottom"/>
            <w:hideMark/>
          </w:tcPr>
          <w:p w14:paraId="48F5F9D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D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D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D7"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9D8" w14:textId="77777777" w:rsidR="00376F1C" w:rsidRPr="00DE3315" w:rsidRDefault="620DFEC6" w:rsidP="00DE3315">
            <w:pPr>
              <w:spacing w:after="0" w:line="240" w:lineRule="auto"/>
              <w:rPr>
                <w:sz w:val="16"/>
                <w:szCs w:val="16"/>
              </w:rPr>
            </w:pPr>
            <w:r w:rsidRPr="620DFEC6">
              <w:rPr>
                <w:sz w:val="16"/>
                <w:szCs w:val="16"/>
              </w:rPr>
              <w:t>EZ lubricating gel</w:t>
            </w:r>
          </w:p>
        </w:tc>
        <w:tc>
          <w:tcPr>
            <w:tcW w:w="1980" w:type="dxa"/>
            <w:tcBorders>
              <w:top w:val="nil"/>
              <w:left w:val="nil"/>
              <w:bottom w:val="single" w:sz="4" w:space="0" w:color="auto"/>
              <w:right w:val="single" w:sz="4" w:space="0" w:color="auto"/>
            </w:tcBorders>
            <w:shd w:val="clear" w:color="auto" w:fill="auto"/>
            <w:noWrap/>
            <w:vAlign w:val="bottom"/>
            <w:hideMark/>
          </w:tcPr>
          <w:p w14:paraId="48F5F9D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D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DB" w14:textId="77777777" w:rsidR="00376F1C" w:rsidRPr="00DE3315" w:rsidRDefault="620DFEC6" w:rsidP="00DE3315">
            <w:pPr>
              <w:spacing w:after="0" w:line="240" w:lineRule="auto"/>
              <w:rPr>
                <w:sz w:val="16"/>
                <w:szCs w:val="16"/>
              </w:rPr>
            </w:pPr>
            <w:r w:rsidRPr="620DFEC6">
              <w:rPr>
                <w:sz w:val="16"/>
                <w:szCs w:val="16"/>
              </w:rPr>
              <w:t>6</w:t>
            </w:r>
          </w:p>
        </w:tc>
      </w:tr>
      <w:tr w:rsidR="00376F1C" w:rsidRPr="00DE3315" w14:paraId="48F5F9E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DD"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9DE" w14:textId="77777777" w:rsidR="00376F1C" w:rsidRPr="00DE3315" w:rsidRDefault="620DFEC6" w:rsidP="00DE3315">
            <w:pPr>
              <w:spacing w:after="0" w:line="240" w:lineRule="auto"/>
              <w:rPr>
                <w:sz w:val="16"/>
                <w:szCs w:val="16"/>
              </w:rPr>
            </w:pPr>
            <w:r w:rsidRPr="620DFEC6">
              <w:rPr>
                <w:sz w:val="16"/>
                <w:szCs w:val="16"/>
              </w:rPr>
              <w:t>condoms</w:t>
            </w:r>
          </w:p>
        </w:tc>
        <w:tc>
          <w:tcPr>
            <w:tcW w:w="1980" w:type="dxa"/>
            <w:tcBorders>
              <w:top w:val="nil"/>
              <w:left w:val="nil"/>
              <w:bottom w:val="single" w:sz="4" w:space="0" w:color="auto"/>
              <w:right w:val="single" w:sz="4" w:space="0" w:color="auto"/>
            </w:tcBorders>
            <w:shd w:val="clear" w:color="auto" w:fill="auto"/>
            <w:noWrap/>
            <w:vAlign w:val="bottom"/>
            <w:hideMark/>
          </w:tcPr>
          <w:p w14:paraId="48F5F9DF" w14:textId="77777777" w:rsidR="00376F1C" w:rsidRPr="00DE3315" w:rsidRDefault="620DFEC6" w:rsidP="00DE3315">
            <w:pPr>
              <w:spacing w:after="0" w:line="240" w:lineRule="auto"/>
              <w:rPr>
                <w:sz w:val="16"/>
                <w:szCs w:val="16"/>
              </w:rPr>
            </w:pPr>
            <w:r w:rsidRPr="620DFEC6">
              <w:rPr>
                <w:sz w:val="16"/>
                <w:szCs w:val="16"/>
              </w:rPr>
              <w:t>natural, lubricated</w:t>
            </w:r>
          </w:p>
        </w:tc>
        <w:tc>
          <w:tcPr>
            <w:tcW w:w="990" w:type="dxa"/>
            <w:tcBorders>
              <w:top w:val="nil"/>
              <w:left w:val="nil"/>
              <w:bottom w:val="single" w:sz="4" w:space="0" w:color="auto"/>
              <w:right w:val="single" w:sz="4" w:space="0" w:color="auto"/>
            </w:tcBorders>
            <w:shd w:val="clear" w:color="auto" w:fill="auto"/>
            <w:noWrap/>
            <w:vAlign w:val="bottom"/>
            <w:hideMark/>
          </w:tcPr>
          <w:p w14:paraId="48F5F9E0" w14:textId="77777777" w:rsidR="00376F1C" w:rsidRPr="00DE3315" w:rsidRDefault="00376F1C" w:rsidP="00DE3315">
            <w:pPr>
              <w:spacing w:after="0" w:line="240" w:lineRule="auto"/>
              <w:rPr>
                <w:sz w:val="16"/>
                <w:szCs w:val="16"/>
              </w:rPr>
            </w:pPr>
            <w:r w:rsidRPr="00DE3315">
              <w:rPr>
                <w:sz w:val="16"/>
                <w:szCs w:val="16"/>
              </w:rPr>
              <w:t xml:space="preserve"> </w:t>
            </w:r>
          </w:p>
        </w:tc>
        <w:tc>
          <w:tcPr>
            <w:tcW w:w="630" w:type="dxa"/>
            <w:tcBorders>
              <w:top w:val="nil"/>
              <w:left w:val="nil"/>
              <w:bottom w:val="single" w:sz="4" w:space="0" w:color="auto"/>
              <w:right w:val="single" w:sz="4" w:space="0" w:color="auto"/>
            </w:tcBorders>
            <w:shd w:val="clear" w:color="auto" w:fill="auto"/>
            <w:noWrap/>
            <w:vAlign w:val="bottom"/>
            <w:hideMark/>
          </w:tcPr>
          <w:p w14:paraId="48F5F9E1"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E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E3"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9E4" w14:textId="77777777" w:rsidR="00376F1C" w:rsidRPr="00DE3315" w:rsidRDefault="620DFEC6" w:rsidP="00DE3315">
            <w:pPr>
              <w:spacing w:after="0" w:line="240" w:lineRule="auto"/>
              <w:rPr>
                <w:sz w:val="16"/>
                <w:szCs w:val="16"/>
              </w:rPr>
            </w:pPr>
            <w:r w:rsidRPr="620DFEC6">
              <w:rPr>
                <w:sz w:val="16"/>
                <w:szCs w:val="16"/>
              </w:rPr>
              <w:t>Cotton balls</w:t>
            </w:r>
          </w:p>
        </w:tc>
        <w:tc>
          <w:tcPr>
            <w:tcW w:w="1980" w:type="dxa"/>
            <w:tcBorders>
              <w:top w:val="nil"/>
              <w:left w:val="nil"/>
              <w:bottom w:val="single" w:sz="4" w:space="0" w:color="auto"/>
              <w:right w:val="single" w:sz="4" w:space="0" w:color="auto"/>
            </w:tcBorders>
            <w:shd w:val="clear" w:color="auto" w:fill="auto"/>
            <w:noWrap/>
            <w:vAlign w:val="bottom"/>
            <w:hideMark/>
          </w:tcPr>
          <w:p w14:paraId="48F5F9E5" w14:textId="77777777" w:rsidR="00376F1C" w:rsidRPr="00DE3315" w:rsidRDefault="620DFEC6" w:rsidP="00DE3315">
            <w:pPr>
              <w:spacing w:after="0" w:line="240" w:lineRule="auto"/>
              <w:rPr>
                <w:sz w:val="16"/>
                <w:szCs w:val="16"/>
              </w:rPr>
            </w:pPr>
            <w:r w:rsidRPr="620DFEC6">
              <w:rPr>
                <w:sz w:val="16"/>
                <w:szCs w:val="16"/>
              </w:rPr>
              <w:t>jumbo</w:t>
            </w:r>
          </w:p>
        </w:tc>
        <w:tc>
          <w:tcPr>
            <w:tcW w:w="990" w:type="dxa"/>
            <w:tcBorders>
              <w:top w:val="nil"/>
              <w:left w:val="nil"/>
              <w:bottom w:val="single" w:sz="4" w:space="0" w:color="auto"/>
              <w:right w:val="single" w:sz="4" w:space="0" w:color="auto"/>
            </w:tcBorders>
            <w:shd w:val="clear" w:color="auto" w:fill="auto"/>
            <w:noWrap/>
            <w:vAlign w:val="bottom"/>
            <w:hideMark/>
          </w:tcPr>
          <w:p w14:paraId="48F5F9E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E7" w14:textId="77777777" w:rsidR="00376F1C" w:rsidRPr="00DE3315" w:rsidRDefault="620DFEC6" w:rsidP="00DE3315">
            <w:pPr>
              <w:spacing w:after="0" w:line="240" w:lineRule="auto"/>
              <w:rPr>
                <w:sz w:val="16"/>
                <w:szCs w:val="16"/>
              </w:rPr>
            </w:pPr>
            <w:r w:rsidRPr="620DFEC6">
              <w:rPr>
                <w:sz w:val="16"/>
                <w:szCs w:val="16"/>
              </w:rPr>
              <w:t>100</w:t>
            </w:r>
          </w:p>
        </w:tc>
      </w:tr>
      <w:tr w:rsidR="00376F1C" w:rsidRPr="00DE3315" w14:paraId="48F5F9E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E9"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9EA" w14:textId="77777777" w:rsidR="00376F1C" w:rsidRPr="00DE3315" w:rsidRDefault="620DFEC6" w:rsidP="00DE3315">
            <w:pPr>
              <w:spacing w:after="0" w:line="240" w:lineRule="auto"/>
              <w:rPr>
                <w:sz w:val="16"/>
                <w:szCs w:val="16"/>
              </w:rPr>
            </w:pPr>
            <w:r w:rsidRPr="620DFEC6">
              <w:rPr>
                <w:sz w:val="16"/>
                <w:szCs w:val="16"/>
              </w:rPr>
              <w:t>Field guide to wilderness medicine</w:t>
            </w:r>
          </w:p>
        </w:tc>
        <w:tc>
          <w:tcPr>
            <w:tcW w:w="1980" w:type="dxa"/>
            <w:tcBorders>
              <w:top w:val="nil"/>
              <w:left w:val="nil"/>
              <w:bottom w:val="single" w:sz="4" w:space="0" w:color="auto"/>
              <w:right w:val="single" w:sz="4" w:space="0" w:color="auto"/>
            </w:tcBorders>
            <w:shd w:val="clear" w:color="auto" w:fill="auto"/>
            <w:noWrap/>
            <w:vAlign w:val="bottom"/>
            <w:hideMark/>
          </w:tcPr>
          <w:p w14:paraId="48F5F9EB" w14:textId="77777777" w:rsidR="00376F1C" w:rsidRPr="00DE3315" w:rsidRDefault="620DFEC6" w:rsidP="00DE3315">
            <w:pPr>
              <w:spacing w:after="0" w:line="240" w:lineRule="auto"/>
              <w:rPr>
                <w:sz w:val="16"/>
                <w:szCs w:val="16"/>
              </w:rPr>
            </w:pPr>
            <w:r w:rsidRPr="620DFEC6">
              <w:rPr>
                <w:sz w:val="16"/>
                <w:szCs w:val="16"/>
              </w:rPr>
              <w:t>text</w:t>
            </w:r>
          </w:p>
        </w:tc>
        <w:tc>
          <w:tcPr>
            <w:tcW w:w="990" w:type="dxa"/>
            <w:tcBorders>
              <w:top w:val="nil"/>
              <w:left w:val="nil"/>
              <w:bottom w:val="single" w:sz="4" w:space="0" w:color="auto"/>
              <w:right w:val="single" w:sz="4" w:space="0" w:color="auto"/>
            </w:tcBorders>
            <w:shd w:val="clear" w:color="auto" w:fill="auto"/>
            <w:noWrap/>
            <w:vAlign w:val="bottom"/>
            <w:hideMark/>
          </w:tcPr>
          <w:p w14:paraId="48F5F9E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E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F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EF"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9F0" w14:textId="77777777" w:rsidR="00376F1C" w:rsidRPr="00DE3315" w:rsidRDefault="620DFEC6" w:rsidP="00DE3315">
            <w:pPr>
              <w:spacing w:after="0" w:line="240" w:lineRule="auto"/>
              <w:rPr>
                <w:sz w:val="16"/>
                <w:szCs w:val="16"/>
              </w:rPr>
            </w:pPr>
            <w:r w:rsidRPr="620DFEC6">
              <w:rPr>
                <w:sz w:val="16"/>
                <w:szCs w:val="16"/>
              </w:rPr>
              <w:t>Gloves</w:t>
            </w:r>
          </w:p>
        </w:tc>
        <w:tc>
          <w:tcPr>
            <w:tcW w:w="1980" w:type="dxa"/>
            <w:tcBorders>
              <w:top w:val="nil"/>
              <w:left w:val="nil"/>
              <w:bottom w:val="single" w:sz="4" w:space="0" w:color="auto"/>
              <w:right w:val="single" w:sz="4" w:space="0" w:color="auto"/>
            </w:tcBorders>
            <w:shd w:val="clear" w:color="auto" w:fill="auto"/>
            <w:noWrap/>
            <w:vAlign w:val="bottom"/>
            <w:hideMark/>
          </w:tcPr>
          <w:p w14:paraId="48F5F9F1" w14:textId="77777777" w:rsidR="00376F1C" w:rsidRPr="00DE3315" w:rsidRDefault="620DFEC6" w:rsidP="00DE3315">
            <w:pPr>
              <w:spacing w:after="0" w:line="240" w:lineRule="auto"/>
              <w:rPr>
                <w:sz w:val="16"/>
                <w:szCs w:val="16"/>
              </w:rPr>
            </w:pPr>
            <w:r w:rsidRPr="620DFEC6">
              <w:rPr>
                <w:sz w:val="16"/>
                <w:szCs w:val="16"/>
              </w:rPr>
              <w:t>Small Nitrile</w:t>
            </w:r>
          </w:p>
        </w:tc>
        <w:tc>
          <w:tcPr>
            <w:tcW w:w="990" w:type="dxa"/>
            <w:tcBorders>
              <w:top w:val="nil"/>
              <w:left w:val="nil"/>
              <w:bottom w:val="single" w:sz="4" w:space="0" w:color="auto"/>
              <w:right w:val="single" w:sz="4" w:space="0" w:color="auto"/>
            </w:tcBorders>
            <w:shd w:val="clear" w:color="auto" w:fill="auto"/>
            <w:noWrap/>
            <w:vAlign w:val="bottom"/>
            <w:hideMark/>
          </w:tcPr>
          <w:p w14:paraId="48F5F9F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F3" w14:textId="77777777" w:rsidR="00376F1C" w:rsidRPr="00DE3315" w:rsidRDefault="620DFEC6" w:rsidP="00DE3315">
            <w:pPr>
              <w:spacing w:after="0" w:line="240" w:lineRule="auto"/>
              <w:rPr>
                <w:sz w:val="16"/>
                <w:szCs w:val="16"/>
              </w:rPr>
            </w:pPr>
            <w:r w:rsidRPr="620DFEC6">
              <w:rPr>
                <w:sz w:val="16"/>
                <w:szCs w:val="16"/>
              </w:rPr>
              <w:t>11</w:t>
            </w:r>
          </w:p>
        </w:tc>
      </w:tr>
      <w:tr w:rsidR="00376F1C" w:rsidRPr="00DE3315" w14:paraId="48F5F9F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F5" w14:textId="77777777" w:rsidR="00376F1C" w:rsidRPr="00DE3315" w:rsidRDefault="620DFEC6" w:rsidP="00DE3315">
            <w:pPr>
              <w:spacing w:after="0" w:line="240" w:lineRule="auto"/>
              <w:rPr>
                <w:sz w:val="16"/>
                <w:szCs w:val="16"/>
              </w:rPr>
            </w:pPr>
            <w:proofErr w:type="spellStart"/>
            <w:r w:rsidRPr="620DFEC6">
              <w:rPr>
                <w:sz w:val="16"/>
                <w:szCs w:val="16"/>
              </w:rPr>
              <w:lastRenderedPageBreak/>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9F6" w14:textId="77777777" w:rsidR="00376F1C" w:rsidRPr="00DE3315" w:rsidRDefault="620DFEC6" w:rsidP="00DE3315">
            <w:pPr>
              <w:spacing w:after="0" w:line="240" w:lineRule="auto"/>
              <w:rPr>
                <w:sz w:val="16"/>
                <w:szCs w:val="16"/>
              </w:rPr>
            </w:pPr>
            <w:r w:rsidRPr="620DFEC6">
              <w:rPr>
                <w:sz w:val="16"/>
                <w:szCs w:val="16"/>
              </w:rPr>
              <w:t>Gloves</w:t>
            </w:r>
          </w:p>
        </w:tc>
        <w:tc>
          <w:tcPr>
            <w:tcW w:w="1980" w:type="dxa"/>
            <w:tcBorders>
              <w:top w:val="nil"/>
              <w:left w:val="nil"/>
              <w:bottom w:val="single" w:sz="4" w:space="0" w:color="auto"/>
              <w:right w:val="single" w:sz="4" w:space="0" w:color="auto"/>
            </w:tcBorders>
            <w:shd w:val="clear" w:color="auto" w:fill="auto"/>
            <w:noWrap/>
            <w:vAlign w:val="bottom"/>
            <w:hideMark/>
          </w:tcPr>
          <w:p w14:paraId="48F5F9F7" w14:textId="77777777" w:rsidR="00376F1C" w:rsidRPr="00DE3315" w:rsidRDefault="620DFEC6" w:rsidP="00DE3315">
            <w:pPr>
              <w:spacing w:after="0" w:line="240" w:lineRule="auto"/>
              <w:rPr>
                <w:sz w:val="16"/>
                <w:szCs w:val="16"/>
              </w:rPr>
            </w:pPr>
            <w:r w:rsidRPr="620DFEC6">
              <w:rPr>
                <w:sz w:val="16"/>
                <w:szCs w:val="16"/>
              </w:rPr>
              <w:t>Large Nitrile</w:t>
            </w:r>
          </w:p>
        </w:tc>
        <w:tc>
          <w:tcPr>
            <w:tcW w:w="990" w:type="dxa"/>
            <w:tcBorders>
              <w:top w:val="nil"/>
              <w:left w:val="nil"/>
              <w:bottom w:val="single" w:sz="4" w:space="0" w:color="auto"/>
              <w:right w:val="single" w:sz="4" w:space="0" w:color="auto"/>
            </w:tcBorders>
            <w:shd w:val="clear" w:color="auto" w:fill="auto"/>
            <w:noWrap/>
            <w:vAlign w:val="bottom"/>
            <w:hideMark/>
          </w:tcPr>
          <w:p w14:paraId="48F5F9F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F9" w14:textId="77777777" w:rsidR="00376F1C" w:rsidRPr="00DE3315" w:rsidRDefault="620DFEC6" w:rsidP="00DE3315">
            <w:pPr>
              <w:spacing w:after="0" w:line="240" w:lineRule="auto"/>
              <w:rPr>
                <w:sz w:val="16"/>
                <w:szCs w:val="16"/>
              </w:rPr>
            </w:pPr>
            <w:r w:rsidRPr="620DFEC6">
              <w:rPr>
                <w:sz w:val="16"/>
                <w:szCs w:val="16"/>
              </w:rPr>
              <w:t>19</w:t>
            </w:r>
          </w:p>
        </w:tc>
      </w:tr>
      <w:tr w:rsidR="00376F1C" w:rsidRPr="00DE3315" w14:paraId="48F5FA0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FB"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9FC" w14:textId="77777777" w:rsidR="00376F1C" w:rsidRPr="00DE3315" w:rsidRDefault="620DFEC6" w:rsidP="00DE3315">
            <w:pPr>
              <w:spacing w:after="0" w:line="240" w:lineRule="auto"/>
              <w:rPr>
                <w:sz w:val="16"/>
                <w:szCs w:val="16"/>
              </w:rPr>
            </w:pPr>
            <w:r w:rsidRPr="620DFEC6">
              <w:rPr>
                <w:sz w:val="16"/>
                <w:szCs w:val="16"/>
              </w:rPr>
              <w:t>P2 Sharps Shuttle</w:t>
            </w:r>
          </w:p>
        </w:tc>
        <w:tc>
          <w:tcPr>
            <w:tcW w:w="1980" w:type="dxa"/>
            <w:tcBorders>
              <w:top w:val="nil"/>
              <w:left w:val="nil"/>
              <w:bottom w:val="single" w:sz="4" w:space="0" w:color="auto"/>
              <w:right w:val="single" w:sz="4" w:space="0" w:color="auto"/>
            </w:tcBorders>
            <w:shd w:val="clear" w:color="auto" w:fill="auto"/>
            <w:noWrap/>
            <w:vAlign w:val="bottom"/>
            <w:hideMark/>
          </w:tcPr>
          <w:p w14:paraId="48F5F9FD" w14:textId="77777777" w:rsidR="00376F1C" w:rsidRPr="00DE3315" w:rsidRDefault="620DFEC6" w:rsidP="00DE3315">
            <w:pPr>
              <w:spacing w:after="0" w:line="240" w:lineRule="auto"/>
              <w:rPr>
                <w:sz w:val="16"/>
                <w:szCs w:val="16"/>
              </w:rPr>
            </w:pPr>
            <w:r w:rsidRPr="620DFEC6">
              <w:rPr>
                <w:sz w:val="16"/>
                <w:szCs w:val="16"/>
              </w:rPr>
              <w:t>w/ locking mechanism</w:t>
            </w:r>
          </w:p>
        </w:tc>
        <w:tc>
          <w:tcPr>
            <w:tcW w:w="990" w:type="dxa"/>
            <w:tcBorders>
              <w:top w:val="nil"/>
              <w:left w:val="nil"/>
              <w:bottom w:val="single" w:sz="4" w:space="0" w:color="auto"/>
              <w:right w:val="single" w:sz="4" w:space="0" w:color="auto"/>
            </w:tcBorders>
            <w:shd w:val="clear" w:color="auto" w:fill="auto"/>
            <w:noWrap/>
            <w:vAlign w:val="bottom"/>
            <w:hideMark/>
          </w:tcPr>
          <w:p w14:paraId="48F5F9F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F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0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01"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A02" w14:textId="77777777" w:rsidR="00376F1C" w:rsidRPr="00DE3315" w:rsidRDefault="620DFEC6" w:rsidP="00DE3315">
            <w:pPr>
              <w:spacing w:after="0" w:line="240" w:lineRule="auto"/>
              <w:rPr>
                <w:sz w:val="16"/>
                <w:szCs w:val="16"/>
              </w:rPr>
            </w:pPr>
            <w:r w:rsidRPr="620DFEC6">
              <w:rPr>
                <w:sz w:val="16"/>
                <w:szCs w:val="16"/>
              </w:rPr>
              <w:t>Thermometer batteries</w:t>
            </w:r>
          </w:p>
        </w:tc>
        <w:tc>
          <w:tcPr>
            <w:tcW w:w="1980" w:type="dxa"/>
            <w:tcBorders>
              <w:top w:val="nil"/>
              <w:left w:val="nil"/>
              <w:bottom w:val="single" w:sz="4" w:space="0" w:color="auto"/>
              <w:right w:val="single" w:sz="4" w:space="0" w:color="auto"/>
            </w:tcBorders>
            <w:shd w:val="clear" w:color="auto" w:fill="auto"/>
            <w:noWrap/>
            <w:vAlign w:val="bottom"/>
            <w:hideMark/>
          </w:tcPr>
          <w:p w14:paraId="48F5FA0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A0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05"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0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07"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A08" w14:textId="77777777" w:rsidR="00376F1C" w:rsidRPr="00DE3315" w:rsidRDefault="620DFEC6" w:rsidP="00DE3315">
            <w:pPr>
              <w:spacing w:after="0" w:line="240" w:lineRule="auto"/>
              <w:rPr>
                <w:sz w:val="16"/>
                <w:szCs w:val="16"/>
              </w:rPr>
            </w:pPr>
            <w:r w:rsidRPr="620DFEC6">
              <w:rPr>
                <w:sz w:val="16"/>
                <w:szCs w:val="16"/>
              </w:rPr>
              <w:t>Tweezers</w:t>
            </w:r>
          </w:p>
        </w:tc>
        <w:tc>
          <w:tcPr>
            <w:tcW w:w="1980" w:type="dxa"/>
            <w:tcBorders>
              <w:top w:val="nil"/>
              <w:left w:val="nil"/>
              <w:bottom w:val="single" w:sz="4" w:space="0" w:color="auto"/>
              <w:right w:val="single" w:sz="4" w:space="0" w:color="auto"/>
            </w:tcBorders>
            <w:shd w:val="clear" w:color="auto" w:fill="auto"/>
            <w:noWrap/>
            <w:vAlign w:val="bottom"/>
            <w:hideMark/>
          </w:tcPr>
          <w:p w14:paraId="48F5FA0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A0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0B"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1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0D"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A0E" w14:textId="77777777" w:rsidR="00376F1C" w:rsidRPr="00DE3315" w:rsidRDefault="620DFEC6" w:rsidP="00DE3315">
            <w:pPr>
              <w:spacing w:after="0" w:line="240" w:lineRule="auto"/>
              <w:rPr>
                <w:sz w:val="16"/>
                <w:szCs w:val="16"/>
              </w:rPr>
            </w:pPr>
            <w:proofErr w:type="spellStart"/>
            <w:r w:rsidRPr="620DFEC6">
              <w:rPr>
                <w:sz w:val="16"/>
                <w:szCs w:val="16"/>
              </w:rPr>
              <w:t>AfterBite</w:t>
            </w:r>
            <w:proofErr w:type="spellEnd"/>
            <w:r w:rsidRPr="620DFEC6">
              <w:rPr>
                <w:sz w:val="16"/>
                <w:szCs w:val="16"/>
              </w:rPr>
              <w:t xml:space="preserve"> </w:t>
            </w:r>
            <w:proofErr w:type="spellStart"/>
            <w:r w:rsidRPr="620DFEC6">
              <w:rPr>
                <w:sz w:val="16"/>
                <w:szCs w:val="16"/>
              </w:rPr>
              <w:t>Xtra</w:t>
            </w:r>
            <w:proofErr w:type="spellEnd"/>
          </w:p>
        </w:tc>
        <w:tc>
          <w:tcPr>
            <w:tcW w:w="1980" w:type="dxa"/>
            <w:tcBorders>
              <w:top w:val="nil"/>
              <w:left w:val="nil"/>
              <w:bottom w:val="single" w:sz="4" w:space="0" w:color="auto"/>
              <w:right w:val="single" w:sz="4" w:space="0" w:color="auto"/>
            </w:tcBorders>
            <w:shd w:val="clear" w:color="auto" w:fill="auto"/>
            <w:noWrap/>
            <w:vAlign w:val="bottom"/>
            <w:hideMark/>
          </w:tcPr>
          <w:p w14:paraId="48F5FA0F" w14:textId="77777777" w:rsidR="00376F1C" w:rsidRPr="00DE3315" w:rsidRDefault="620DFEC6" w:rsidP="00DE3315">
            <w:pPr>
              <w:spacing w:after="0" w:line="240" w:lineRule="auto"/>
              <w:rPr>
                <w:sz w:val="16"/>
                <w:szCs w:val="16"/>
              </w:rPr>
            </w:pPr>
            <w:r w:rsidRPr="620DFEC6">
              <w:rPr>
                <w:sz w:val="16"/>
                <w:szCs w:val="16"/>
              </w:rPr>
              <w:t>insect bite ointment</w:t>
            </w:r>
          </w:p>
        </w:tc>
        <w:tc>
          <w:tcPr>
            <w:tcW w:w="990" w:type="dxa"/>
            <w:tcBorders>
              <w:top w:val="nil"/>
              <w:left w:val="nil"/>
              <w:bottom w:val="single" w:sz="4" w:space="0" w:color="auto"/>
              <w:right w:val="single" w:sz="4" w:space="0" w:color="auto"/>
            </w:tcBorders>
            <w:shd w:val="clear" w:color="auto" w:fill="auto"/>
            <w:noWrap/>
            <w:vAlign w:val="bottom"/>
            <w:hideMark/>
          </w:tcPr>
          <w:p w14:paraId="48F5FA1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1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1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13" w14:textId="77777777" w:rsidR="00376F1C" w:rsidRPr="00DE3315" w:rsidRDefault="620DFEC6" w:rsidP="00DE3315">
            <w:pPr>
              <w:spacing w:after="0" w:line="240" w:lineRule="auto"/>
              <w:rPr>
                <w:sz w:val="16"/>
                <w:szCs w:val="16"/>
              </w:rPr>
            </w:pPr>
            <w:r w:rsidRPr="620DFEC6">
              <w:rPr>
                <w:sz w:val="16"/>
                <w:szCs w:val="16"/>
              </w:rPr>
              <w:t>Oral</w:t>
            </w:r>
          </w:p>
        </w:tc>
        <w:tc>
          <w:tcPr>
            <w:tcW w:w="4022" w:type="dxa"/>
            <w:tcBorders>
              <w:top w:val="nil"/>
              <w:left w:val="nil"/>
              <w:bottom w:val="single" w:sz="4" w:space="0" w:color="auto"/>
              <w:right w:val="single" w:sz="4" w:space="0" w:color="auto"/>
            </w:tcBorders>
            <w:shd w:val="clear" w:color="auto" w:fill="auto"/>
            <w:noWrap/>
            <w:vAlign w:val="bottom"/>
            <w:hideMark/>
          </w:tcPr>
          <w:p w14:paraId="48F5FA14" w14:textId="77777777" w:rsidR="00376F1C" w:rsidRPr="00DE3315" w:rsidRDefault="620DFEC6" w:rsidP="00DE3315">
            <w:pPr>
              <w:spacing w:after="0" w:line="240" w:lineRule="auto"/>
              <w:rPr>
                <w:sz w:val="16"/>
                <w:szCs w:val="16"/>
              </w:rPr>
            </w:pPr>
            <w:r w:rsidRPr="620DFEC6">
              <w:rPr>
                <w:sz w:val="16"/>
                <w:szCs w:val="16"/>
              </w:rPr>
              <w:t>Dental medic first aid for teeth</w:t>
            </w:r>
          </w:p>
        </w:tc>
        <w:tc>
          <w:tcPr>
            <w:tcW w:w="1980" w:type="dxa"/>
            <w:tcBorders>
              <w:top w:val="nil"/>
              <w:left w:val="nil"/>
              <w:bottom w:val="single" w:sz="4" w:space="0" w:color="auto"/>
              <w:right w:val="single" w:sz="4" w:space="0" w:color="auto"/>
            </w:tcBorders>
            <w:shd w:val="clear" w:color="auto" w:fill="auto"/>
            <w:noWrap/>
            <w:vAlign w:val="bottom"/>
            <w:hideMark/>
          </w:tcPr>
          <w:p w14:paraId="48F5FA15" w14:textId="77777777" w:rsidR="00376F1C" w:rsidRPr="00DE3315" w:rsidRDefault="620DFEC6" w:rsidP="00DE3315">
            <w:pPr>
              <w:spacing w:after="0" w:line="240" w:lineRule="auto"/>
              <w:rPr>
                <w:sz w:val="16"/>
                <w:szCs w:val="16"/>
              </w:rPr>
            </w:pPr>
            <w:r w:rsidRPr="620DFEC6">
              <w:rPr>
                <w:sz w:val="16"/>
                <w:szCs w:val="16"/>
              </w:rPr>
              <w:t xml:space="preserve">Wax, filling, </w:t>
            </w:r>
            <w:proofErr w:type="spellStart"/>
            <w:r w:rsidRPr="620DFEC6">
              <w:rPr>
                <w:sz w:val="16"/>
                <w:szCs w:val="16"/>
              </w:rPr>
              <w:t>oragel</w:t>
            </w:r>
            <w:proofErr w:type="spellEnd"/>
            <w:r w:rsidRPr="620DFEC6">
              <w:rPr>
                <w:sz w:val="16"/>
                <w:szCs w:val="16"/>
              </w:rPr>
              <w:t>, picks, cotton</w:t>
            </w:r>
          </w:p>
        </w:tc>
        <w:tc>
          <w:tcPr>
            <w:tcW w:w="990" w:type="dxa"/>
            <w:tcBorders>
              <w:top w:val="nil"/>
              <w:left w:val="nil"/>
              <w:bottom w:val="single" w:sz="4" w:space="0" w:color="auto"/>
              <w:right w:val="single" w:sz="4" w:space="0" w:color="auto"/>
            </w:tcBorders>
            <w:shd w:val="clear" w:color="auto" w:fill="auto"/>
            <w:noWrap/>
            <w:vAlign w:val="bottom"/>
            <w:hideMark/>
          </w:tcPr>
          <w:p w14:paraId="48F5FA1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17"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1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19" w14:textId="77777777" w:rsidR="00376F1C" w:rsidRPr="00DE3315" w:rsidRDefault="620DFEC6" w:rsidP="00DE3315">
            <w:pPr>
              <w:spacing w:after="0" w:line="240" w:lineRule="auto"/>
              <w:rPr>
                <w:sz w:val="16"/>
                <w:szCs w:val="16"/>
              </w:rPr>
            </w:pPr>
            <w:r w:rsidRPr="620DFEC6">
              <w:rPr>
                <w:sz w:val="16"/>
                <w:szCs w:val="16"/>
              </w:rPr>
              <w:t>Oral</w:t>
            </w:r>
          </w:p>
        </w:tc>
        <w:tc>
          <w:tcPr>
            <w:tcW w:w="4022" w:type="dxa"/>
            <w:tcBorders>
              <w:top w:val="nil"/>
              <w:left w:val="nil"/>
              <w:bottom w:val="single" w:sz="4" w:space="0" w:color="auto"/>
              <w:right w:val="single" w:sz="4" w:space="0" w:color="auto"/>
            </w:tcBorders>
            <w:shd w:val="clear" w:color="auto" w:fill="auto"/>
            <w:noWrap/>
            <w:vAlign w:val="bottom"/>
            <w:hideMark/>
          </w:tcPr>
          <w:p w14:paraId="48F5FA1A" w14:textId="77777777" w:rsidR="00376F1C" w:rsidRPr="00DE3315" w:rsidRDefault="620DFEC6" w:rsidP="00DE3315">
            <w:pPr>
              <w:spacing w:after="0" w:line="240" w:lineRule="auto"/>
              <w:rPr>
                <w:sz w:val="16"/>
                <w:szCs w:val="16"/>
              </w:rPr>
            </w:pPr>
            <w:r w:rsidRPr="620DFEC6">
              <w:rPr>
                <w:sz w:val="16"/>
                <w:szCs w:val="16"/>
              </w:rPr>
              <w:t xml:space="preserve">Tongue </w:t>
            </w:r>
            <w:proofErr w:type="spellStart"/>
            <w:r w:rsidRPr="620DFEC6">
              <w:rPr>
                <w:sz w:val="16"/>
                <w:szCs w:val="16"/>
              </w:rPr>
              <w:t>depresors</w:t>
            </w:r>
            <w:proofErr w:type="spellEnd"/>
          </w:p>
        </w:tc>
        <w:tc>
          <w:tcPr>
            <w:tcW w:w="1980" w:type="dxa"/>
            <w:tcBorders>
              <w:top w:val="nil"/>
              <w:left w:val="nil"/>
              <w:bottom w:val="single" w:sz="4" w:space="0" w:color="auto"/>
              <w:right w:val="single" w:sz="4" w:space="0" w:color="auto"/>
            </w:tcBorders>
            <w:shd w:val="clear" w:color="auto" w:fill="auto"/>
            <w:noWrap/>
            <w:vAlign w:val="bottom"/>
            <w:hideMark/>
          </w:tcPr>
          <w:p w14:paraId="48F5FA1B" w14:textId="77777777" w:rsidR="00376F1C" w:rsidRPr="00DE3315" w:rsidRDefault="620DFEC6" w:rsidP="00DE3315">
            <w:pPr>
              <w:spacing w:after="0" w:line="240" w:lineRule="auto"/>
              <w:rPr>
                <w:sz w:val="16"/>
                <w:szCs w:val="16"/>
              </w:rPr>
            </w:pPr>
            <w:r w:rsidRPr="620DFEC6">
              <w:rPr>
                <w:sz w:val="16"/>
                <w:szCs w:val="16"/>
              </w:rPr>
              <w:t>wood</w:t>
            </w:r>
          </w:p>
        </w:tc>
        <w:tc>
          <w:tcPr>
            <w:tcW w:w="990" w:type="dxa"/>
            <w:tcBorders>
              <w:top w:val="nil"/>
              <w:left w:val="nil"/>
              <w:bottom w:val="single" w:sz="4" w:space="0" w:color="auto"/>
              <w:right w:val="single" w:sz="4" w:space="0" w:color="auto"/>
            </w:tcBorders>
            <w:shd w:val="clear" w:color="auto" w:fill="auto"/>
            <w:noWrap/>
            <w:vAlign w:val="bottom"/>
            <w:hideMark/>
          </w:tcPr>
          <w:p w14:paraId="48F5FA1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1D" w14:textId="77777777" w:rsidR="00376F1C" w:rsidRPr="00DE3315" w:rsidRDefault="620DFEC6" w:rsidP="00DE3315">
            <w:pPr>
              <w:spacing w:after="0" w:line="240" w:lineRule="auto"/>
              <w:rPr>
                <w:sz w:val="16"/>
                <w:szCs w:val="16"/>
              </w:rPr>
            </w:pPr>
            <w:r w:rsidRPr="620DFEC6">
              <w:rPr>
                <w:sz w:val="16"/>
                <w:szCs w:val="16"/>
              </w:rPr>
              <w:t>10</w:t>
            </w:r>
          </w:p>
        </w:tc>
      </w:tr>
      <w:tr w:rsidR="00376F1C" w:rsidRPr="00DE3315" w14:paraId="48F5FA2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1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20" w14:textId="77777777" w:rsidR="00376F1C" w:rsidRPr="00DE3315" w:rsidRDefault="620DFEC6" w:rsidP="00DE3315">
            <w:pPr>
              <w:spacing w:after="0" w:line="240" w:lineRule="auto"/>
              <w:rPr>
                <w:sz w:val="16"/>
                <w:szCs w:val="16"/>
              </w:rPr>
            </w:pPr>
            <w:r w:rsidRPr="620DFEC6">
              <w:rPr>
                <w:sz w:val="16"/>
                <w:szCs w:val="16"/>
              </w:rPr>
              <w:t>Acetaminophen</w:t>
            </w:r>
          </w:p>
        </w:tc>
        <w:tc>
          <w:tcPr>
            <w:tcW w:w="1980" w:type="dxa"/>
            <w:tcBorders>
              <w:top w:val="nil"/>
              <w:left w:val="nil"/>
              <w:bottom w:val="single" w:sz="4" w:space="0" w:color="auto"/>
              <w:right w:val="single" w:sz="4" w:space="0" w:color="auto"/>
            </w:tcBorders>
            <w:shd w:val="clear" w:color="auto" w:fill="D8E4BC"/>
            <w:noWrap/>
            <w:vAlign w:val="bottom"/>
            <w:hideMark/>
          </w:tcPr>
          <w:p w14:paraId="48F5FA2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D8E4BC"/>
            <w:noWrap/>
            <w:vAlign w:val="bottom"/>
            <w:hideMark/>
          </w:tcPr>
          <w:p w14:paraId="48F5FA22" w14:textId="77777777" w:rsidR="00376F1C" w:rsidRPr="00DE3315" w:rsidRDefault="620DFEC6" w:rsidP="00DE3315">
            <w:pPr>
              <w:spacing w:after="0" w:line="240" w:lineRule="auto"/>
              <w:rPr>
                <w:sz w:val="16"/>
                <w:szCs w:val="16"/>
              </w:rPr>
            </w:pPr>
            <w:r w:rsidRPr="620DFEC6">
              <w:rPr>
                <w:sz w:val="16"/>
                <w:szCs w:val="16"/>
              </w:rPr>
              <w:t>5/1/2017</w:t>
            </w:r>
          </w:p>
        </w:tc>
        <w:tc>
          <w:tcPr>
            <w:tcW w:w="630" w:type="dxa"/>
            <w:tcBorders>
              <w:top w:val="nil"/>
              <w:left w:val="nil"/>
              <w:bottom w:val="single" w:sz="4" w:space="0" w:color="auto"/>
              <w:right w:val="single" w:sz="4" w:space="0" w:color="auto"/>
            </w:tcBorders>
            <w:shd w:val="clear" w:color="auto" w:fill="D8E4BC"/>
            <w:noWrap/>
            <w:vAlign w:val="bottom"/>
            <w:hideMark/>
          </w:tcPr>
          <w:p w14:paraId="48F5FA2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2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25"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26" w14:textId="77777777" w:rsidR="00376F1C" w:rsidRPr="00DE3315" w:rsidRDefault="620DFEC6" w:rsidP="00DE3315">
            <w:pPr>
              <w:spacing w:after="0" w:line="240" w:lineRule="auto"/>
              <w:rPr>
                <w:sz w:val="16"/>
                <w:szCs w:val="16"/>
              </w:rPr>
            </w:pPr>
            <w:r w:rsidRPr="620DFEC6">
              <w:rPr>
                <w:sz w:val="16"/>
                <w:szCs w:val="16"/>
              </w:rPr>
              <w:t>Albuterol (Proventil) (6.7g inhaler ~200 metered inhalations)</w:t>
            </w:r>
          </w:p>
        </w:tc>
        <w:tc>
          <w:tcPr>
            <w:tcW w:w="1980" w:type="dxa"/>
            <w:tcBorders>
              <w:top w:val="nil"/>
              <w:left w:val="nil"/>
              <w:bottom w:val="single" w:sz="4" w:space="0" w:color="auto"/>
              <w:right w:val="single" w:sz="4" w:space="0" w:color="auto"/>
            </w:tcBorders>
            <w:shd w:val="clear" w:color="auto" w:fill="D8E4BC"/>
            <w:noWrap/>
            <w:vAlign w:val="bottom"/>
            <w:hideMark/>
          </w:tcPr>
          <w:p w14:paraId="48F5FA27" w14:textId="77777777" w:rsidR="00376F1C" w:rsidRPr="00DE3315" w:rsidRDefault="620DFEC6" w:rsidP="00DE3315">
            <w:pPr>
              <w:spacing w:after="0" w:line="240" w:lineRule="auto"/>
              <w:rPr>
                <w:sz w:val="16"/>
                <w:szCs w:val="16"/>
              </w:rPr>
            </w:pPr>
            <w:r w:rsidRPr="620DFEC6">
              <w:rPr>
                <w:sz w:val="16"/>
                <w:szCs w:val="16"/>
              </w:rPr>
              <w:t>anti-</w:t>
            </w:r>
            <w:proofErr w:type="spellStart"/>
            <w:r w:rsidRPr="620DFEC6">
              <w:rPr>
                <w:sz w:val="16"/>
                <w:szCs w:val="16"/>
              </w:rPr>
              <w:t>athsmatic</w:t>
            </w:r>
            <w:proofErr w:type="spellEnd"/>
          </w:p>
        </w:tc>
        <w:tc>
          <w:tcPr>
            <w:tcW w:w="990" w:type="dxa"/>
            <w:tcBorders>
              <w:top w:val="nil"/>
              <w:left w:val="nil"/>
              <w:bottom w:val="single" w:sz="4" w:space="0" w:color="auto"/>
              <w:right w:val="single" w:sz="4" w:space="0" w:color="auto"/>
            </w:tcBorders>
            <w:shd w:val="clear" w:color="auto" w:fill="D8E4BC"/>
            <w:noWrap/>
            <w:vAlign w:val="bottom"/>
            <w:hideMark/>
          </w:tcPr>
          <w:p w14:paraId="48F5FA28" w14:textId="77777777" w:rsidR="00376F1C" w:rsidRPr="00DE3315" w:rsidRDefault="620DFEC6" w:rsidP="00DE3315">
            <w:pPr>
              <w:spacing w:after="0" w:line="240" w:lineRule="auto"/>
              <w:rPr>
                <w:sz w:val="16"/>
                <w:szCs w:val="16"/>
              </w:rPr>
            </w:pPr>
            <w:r w:rsidRPr="620DFEC6">
              <w:rPr>
                <w:sz w:val="16"/>
                <w:szCs w:val="16"/>
              </w:rPr>
              <w:t>5/30/2015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2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3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2B"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2C" w14:textId="77777777" w:rsidR="00376F1C" w:rsidRPr="00DE3315" w:rsidRDefault="620DFEC6" w:rsidP="00DE3315">
            <w:pPr>
              <w:spacing w:after="0" w:line="240" w:lineRule="auto"/>
              <w:rPr>
                <w:sz w:val="16"/>
                <w:szCs w:val="16"/>
              </w:rPr>
            </w:pPr>
            <w:r w:rsidRPr="620DFEC6">
              <w:rPr>
                <w:sz w:val="16"/>
                <w:szCs w:val="16"/>
              </w:rPr>
              <w:t xml:space="preserve">Amoxicillin </w:t>
            </w:r>
            <w:proofErr w:type="spellStart"/>
            <w:r w:rsidRPr="620DFEC6">
              <w:rPr>
                <w:sz w:val="16"/>
                <w:szCs w:val="16"/>
              </w:rPr>
              <w:t>Clavulanate</w:t>
            </w:r>
            <w:proofErr w:type="spellEnd"/>
            <w:r w:rsidRPr="620DFEC6">
              <w:rPr>
                <w:sz w:val="16"/>
                <w:szCs w:val="16"/>
              </w:rPr>
              <w:t xml:space="preserve">  (20 caplets per bottle)</w:t>
            </w:r>
          </w:p>
        </w:tc>
        <w:tc>
          <w:tcPr>
            <w:tcW w:w="1980" w:type="dxa"/>
            <w:tcBorders>
              <w:top w:val="nil"/>
              <w:left w:val="nil"/>
              <w:bottom w:val="single" w:sz="4" w:space="0" w:color="auto"/>
              <w:right w:val="single" w:sz="4" w:space="0" w:color="auto"/>
            </w:tcBorders>
            <w:shd w:val="clear" w:color="auto" w:fill="D8E4BC"/>
            <w:noWrap/>
            <w:vAlign w:val="bottom"/>
            <w:hideMark/>
          </w:tcPr>
          <w:p w14:paraId="48F5FA2D"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2E" w14:textId="77777777" w:rsidR="00376F1C" w:rsidRPr="00DE3315" w:rsidRDefault="620DFEC6" w:rsidP="00DE3315">
            <w:pPr>
              <w:spacing w:after="0" w:line="240" w:lineRule="auto"/>
              <w:rPr>
                <w:sz w:val="16"/>
                <w:szCs w:val="16"/>
              </w:rPr>
            </w:pPr>
            <w:r w:rsidRPr="620DFEC6">
              <w:rPr>
                <w:sz w:val="16"/>
                <w:szCs w:val="16"/>
              </w:rPr>
              <w:t xml:space="preserve">2/30/2015 </w:t>
            </w:r>
          </w:p>
        </w:tc>
        <w:tc>
          <w:tcPr>
            <w:tcW w:w="630" w:type="dxa"/>
            <w:tcBorders>
              <w:top w:val="nil"/>
              <w:left w:val="nil"/>
              <w:bottom w:val="single" w:sz="4" w:space="0" w:color="auto"/>
              <w:right w:val="single" w:sz="4" w:space="0" w:color="auto"/>
            </w:tcBorders>
            <w:shd w:val="clear" w:color="auto" w:fill="D8E4BC"/>
            <w:noWrap/>
            <w:vAlign w:val="bottom"/>
            <w:hideMark/>
          </w:tcPr>
          <w:p w14:paraId="48F5FA2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3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31"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32" w14:textId="77777777" w:rsidR="00376F1C" w:rsidRPr="00DE3315" w:rsidRDefault="620DFEC6" w:rsidP="00DE3315">
            <w:pPr>
              <w:spacing w:after="0" w:line="240" w:lineRule="auto"/>
              <w:rPr>
                <w:sz w:val="16"/>
                <w:szCs w:val="16"/>
              </w:rPr>
            </w:pPr>
            <w:r w:rsidRPr="620DFEC6">
              <w:rPr>
                <w:sz w:val="16"/>
                <w:szCs w:val="16"/>
              </w:rPr>
              <w:t>Aspirin</w:t>
            </w:r>
          </w:p>
        </w:tc>
        <w:tc>
          <w:tcPr>
            <w:tcW w:w="1980" w:type="dxa"/>
            <w:tcBorders>
              <w:top w:val="nil"/>
              <w:left w:val="nil"/>
              <w:bottom w:val="single" w:sz="4" w:space="0" w:color="auto"/>
              <w:right w:val="single" w:sz="4" w:space="0" w:color="auto"/>
            </w:tcBorders>
            <w:shd w:val="clear" w:color="auto" w:fill="D8E4BC"/>
            <w:noWrap/>
            <w:vAlign w:val="bottom"/>
            <w:hideMark/>
          </w:tcPr>
          <w:p w14:paraId="48F5FA33" w14:textId="77777777" w:rsidR="00376F1C" w:rsidRPr="00DE3315" w:rsidRDefault="620DFEC6" w:rsidP="00DE3315">
            <w:pPr>
              <w:spacing w:after="0" w:line="240" w:lineRule="auto"/>
              <w:rPr>
                <w:sz w:val="16"/>
                <w:szCs w:val="16"/>
              </w:rPr>
            </w:pPr>
            <w:r w:rsidRPr="620DFEC6">
              <w:rPr>
                <w:sz w:val="16"/>
                <w:szCs w:val="16"/>
              </w:rPr>
              <w:t>Pain relief</w:t>
            </w:r>
          </w:p>
        </w:tc>
        <w:tc>
          <w:tcPr>
            <w:tcW w:w="990" w:type="dxa"/>
            <w:tcBorders>
              <w:top w:val="nil"/>
              <w:left w:val="nil"/>
              <w:bottom w:val="single" w:sz="4" w:space="0" w:color="auto"/>
              <w:right w:val="single" w:sz="4" w:space="0" w:color="auto"/>
            </w:tcBorders>
            <w:shd w:val="clear" w:color="auto" w:fill="D8E4BC"/>
            <w:noWrap/>
            <w:vAlign w:val="bottom"/>
            <w:hideMark/>
          </w:tcPr>
          <w:p w14:paraId="48F5FA34" w14:textId="77777777" w:rsidR="00376F1C" w:rsidRPr="00DE3315" w:rsidRDefault="620DFEC6" w:rsidP="00DE3315">
            <w:pPr>
              <w:spacing w:after="0" w:line="240" w:lineRule="auto"/>
              <w:rPr>
                <w:sz w:val="16"/>
                <w:szCs w:val="16"/>
              </w:rPr>
            </w:pPr>
            <w:r w:rsidRPr="620DFEC6">
              <w:rPr>
                <w:sz w:val="16"/>
                <w:szCs w:val="16"/>
              </w:rPr>
              <w:t>7/30/2015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3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3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37"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38" w14:textId="77777777" w:rsidR="00376F1C" w:rsidRPr="00DE3315" w:rsidRDefault="620DFEC6" w:rsidP="00DE3315">
            <w:pPr>
              <w:spacing w:after="0" w:line="240" w:lineRule="auto"/>
              <w:rPr>
                <w:sz w:val="16"/>
                <w:szCs w:val="16"/>
              </w:rPr>
            </w:pPr>
            <w:r w:rsidRPr="620DFEC6">
              <w:rPr>
                <w:sz w:val="16"/>
                <w:szCs w:val="16"/>
              </w:rPr>
              <w:t xml:space="preserve">Atenolol </w:t>
            </w:r>
          </w:p>
        </w:tc>
        <w:tc>
          <w:tcPr>
            <w:tcW w:w="1980" w:type="dxa"/>
            <w:tcBorders>
              <w:top w:val="nil"/>
              <w:left w:val="nil"/>
              <w:bottom w:val="single" w:sz="4" w:space="0" w:color="auto"/>
              <w:right w:val="single" w:sz="4" w:space="0" w:color="auto"/>
            </w:tcBorders>
            <w:shd w:val="clear" w:color="auto" w:fill="D8E4BC"/>
            <w:noWrap/>
            <w:vAlign w:val="bottom"/>
            <w:hideMark/>
          </w:tcPr>
          <w:p w14:paraId="48F5FA39" w14:textId="77777777" w:rsidR="00376F1C" w:rsidRPr="00DE3315" w:rsidRDefault="620DFEC6" w:rsidP="00DE3315">
            <w:pPr>
              <w:spacing w:after="0" w:line="240" w:lineRule="auto"/>
              <w:rPr>
                <w:sz w:val="16"/>
                <w:szCs w:val="16"/>
              </w:rPr>
            </w:pPr>
            <w:r w:rsidRPr="620DFEC6">
              <w:rPr>
                <w:sz w:val="16"/>
                <w:szCs w:val="16"/>
              </w:rPr>
              <w:t>Beta Blocker</w:t>
            </w:r>
          </w:p>
        </w:tc>
        <w:tc>
          <w:tcPr>
            <w:tcW w:w="990" w:type="dxa"/>
            <w:tcBorders>
              <w:top w:val="nil"/>
              <w:left w:val="nil"/>
              <w:bottom w:val="single" w:sz="4" w:space="0" w:color="auto"/>
              <w:right w:val="single" w:sz="4" w:space="0" w:color="auto"/>
            </w:tcBorders>
            <w:shd w:val="clear" w:color="auto" w:fill="D8E4BC"/>
            <w:noWrap/>
            <w:vAlign w:val="bottom"/>
            <w:hideMark/>
          </w:tcPr>
          <w:p w14:paraId="48F5FA3A" w14:textId="77777777" w:rsidR="00376F1C" w:rsidRPr="00DE3315" w:rsidRDefault="620DFEC6" w:rsidP="00DE3315">
            <w:pPr>
              <w:spacing w:after="0" w:line="240" w:lineRule="auto"/>
              <w:rPr>
                <w:sz w:val="16"/>
                <w:szCs w:val="16"/>
              </w:rPr>
            </w:pPr>
            <w:r w:rsidRPr="620DFEC6">
              <w:rPr>
                <w:sz w:val="16"/>
                <w:szCs w:val="16"/>
              </w:rPr>
              <w:t>3/30/2016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3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4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3D"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3E" w14:textId="77777777" w:rsidR="00376F1C" w:rsidRPr="00DE3315" w:rsidRDefault="620DFEC6" w:rsidP="00DE3315">
            <w:pPr>
              <w:spacing w:after="0" w:line="240" w:lineRule="auto"/>
              <w:rPr>
                <w:sz w:val="16"/>
                <w:szCs w:val="16"/>
              </w:rPr>
            </w:pPr>
            <w:r w:rsidRPr="620DFEC6">
              <w:rPr>
                <w:sz w:val="16"/>
                <w:szCs w:val="16"/>
              </w:rPr>
              <w:t xml:space="preserve">Bactrim Sulfamethoxazole + Trimethoprim Tablet (100/Bottle) </w:t>
            </w:r>
          </w:p>
        </w:tc>
        <w:tc>
          <w:tcPr>
            <w:tcW w:w="1980" w:type="dxa"/>
            <w:tcBorders>
              <w:top w:val="nil"/>
              <w:left w:val="nil"/>
              <w:bottom w:val="single" w:sz="4" w:space="0" w:color="auto"/>
              <w:right w:val="single" w:sz="4" w:space="0" w:color="auto"/>
            </w:tcBorders>
            <w:shd w:val="clear" w:color="auto" w:fill="D8E4BC"/>
            <w:noWrap/>
            <w:vAlign w:val="bottom"/>
            <w:hideMark/>
          </w:tcPr>
          <w:p w14:paraId="48F5FA3F"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40" w14:textId="77777777" w:rsidR="00376F1C" w:rsidRPr="00DE3315" w:rsidRDefault="620DFEC6" w:rsidP="00DE3315">
            <w:pPr>
              <w:spacing w:after="0" w:line="240" w:lineRule="auto"/>
              <w:rPr>
                <w:sz w:val="16"/>
                <w:szCs w:val="16"/>
              </w:rPr>
            </w:pPr>
            <w:r w:rsidRPr="620DFEC6">
              <w:rPr>
                <w:sz w:val="16"/>
                <w:szCs w:val="16"/>
              </w:rPr>
              <w:t>12/30/2014</w:t>
            </w:r>
          </w:p>
        </w:tc>
        <w:tc>
          <w:tcPr>
            <w:tcW w:w="630" w:type="dxa"/>
            <w:tcBorders>
              <w:top w:val="nil"/>
              <w:left w:val="nil"/>
              <w:bottom w:val="single" w:sz="4" w:space="0" w:color="auto"/>
              <w:right w:val="single" w:sz="4" w:space="0" w:color="auto"/>
            </w:tcBorders>
            <w:shd w:val="clear" w:color="auto" w:fill="D8E4BC"/>
            <w:noWrap/>
            <w:vAlign w:val="bottom"/>
            <w:hideMark/>
          </w:tcPr>
          <w:p w14:paraId="48F5FA4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4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43"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44" w14:textId="77777777" w:rsidR="00376F1C" w:rsidRPr="00DE3315" w:rsidRDefault="620DFEC6" w:rsidP="00DE3315">
            <w:pPr>
              <w:spacing w:after="0" w:line="240" w:lineRule="auto"/>
              <w:rPr>
                <w:sz w:val="16"/>
                <w:szCs w:val="16"/>
              </w:rPr>
            </w:pPr>
            <w:r w:rsidRPr="620DFEC6">
              <w:rPr>
                <w:sz w:val="16"/>
                <w:szCs w:val="16"/>
              </w:rPr>
              <w:t>Ceftriaxone for injection (IM/IV)</w:t>
            </w:r>
          </w:p>
        </w:tc>
        <w:tc>
          <w:tcPr>
            <w:tcW w:w="1980" w:type="dxa"/>
            <w:tcBorders>
              <w:top w:val="nil"/>
              <w:left w:val="nil"/>
              <w:bottom w:val="single" w:sz="4" w:space="0" w:color="auto"/>
              <w:right w:val="single" w:sz="4" w:space="0" w:color="auto"/>
            </w:tcBorders>
            <w:shd w:val="clear" w:color="auto" w:fill="D8E4BC"/>
            <w:noWrap/>
            <w:vAlign w:val="bottom"/>
            <w:hideMark/>
          </w:tcPr>
          <w:p w14:paraId="48F5FA45"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46" w14:textId="77777777" w:rsidR="00376F1C" w:rsidRPr="00DE3315" w:rsidRDefault="620DFEC6" w:rsidP="00DE3315">
            <w:pPr>
              <w:spacing w:after="0" w:line="240" w:lineRule="auto"/>
              <w:rPr>
                <w:sz w:val="16"/>
                <w:szCs w:val="16"/>
              </w:rPr>
            </w:pPr>
            <w:r w:rsidRPr="620DFEC6">
              <w:rPr>
                <w:sz w:val="16"/>
                <w:szCs w:val="16"/>
              </w:rPr>
              <w:t>8/1/2016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47"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4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49"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4A" w14:textId="77777777" w:rsidR="00376F1C" w:rsidRPr="00DE3315" w:rsidRDefault="620DFEC6" w:rsidP="00DE3315">
            <w:pPr>
              <w:spacing w:after="0" w:line="240" w:lineRule="auto"/>
              <w:rPr>
                <w:sz w:val="16"/>
                <w:szCs w:val="16"/>
              </w:rPr>
            </w:pPr>
            <w:r w:rsidRPr="620DFEC6">
              <w:rPr>
                <w:sz w:val="16"/>
                <w:szCs w:val="16"/>
              </w:rPr>
              <w:t xml:space="preserve">Cephalexin Capsule 500mg (100/Bottle) </w:t>
            </w:r>
          </w:p>
        </w:tc>
        <w:tc>
          <w:tcPr>
            <w:tcW w:w="1980" w:type="dxa"/>
            <w:tcBorders>
              <w:top w:val="nil"/>
              <w:left w:val="nil"/>
              <w:bottom w:val="single" w:sz="4" w:space="0" w:color="auto"/>
              <w:right w:val="single" w:sz="4" w:space="0" w:color="auto"/>
            </w:tcBorders>
            <w:shd w:val="clear" w:color="auto" w:fill="D8E4BC"/>
            <w:noWrap/>
            <w:vAlign w:val="bottom"/>
            <w:hideMark/>
          </w:tcPr>
          <w:p w14:paraId="48F5FA4B"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4C" w14:textId="77777777" w:rsidR="00376F1C" w:rsidRPr="00DE3315" w:rsidRDefault="620DFEC6" w:rsidP="00DE3315">
            <w:pPr>
              <w:spacing w:after="0" w:line="240" w:lineRule="auto"/>
              <w:rPr>
                <w:sz w:val="16"/>
                <w:szCs w:val="16"/>
              </w:rPr>
            </w:pPr>
            <w:r w:rsidRPr="620DFEC6">
              <w:rPr>
                <w:sz w:val="16"/>
                <w:szCs w:val="16"/>
              </w:rPr>
              <w:t>9/30/2015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4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5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4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50" w14:textId="77777777" w:rsidR="00376F1C" w:rsidRPr="00DE3315" w:rsidRDefault="620DFEC6" w:rsidP="00DE3315">
            <w:pPr>
              <w:spacing w:after="0" w:line="240" w:lineRule="auto"/>
              <w:rPr>
                <w:sz w:val="16"/>
                <w:szCs w:val="16"/>
              </w:rPr>
            </w:pPr>
            <w:r w:rsidRPr="620DFEC6">
              <w:rPr>
                <w:sz w:val="16"/>
                <w:szCs w:val="16"/>
              </w:rPr>
              <w:t xml:space="preserve">Ciprofloxacin Ophthalmic Solution </w:t>
            </w:r>
          </w:p>
        </w:tc>
        <w:tc>
          <w:tcPr>
            <w:tcW w:w="1980" w:type="dxa"/>
            <w:tcBorders>
              <w:top w:val="nil"/>
              <w:left w:val="nil"/>
              <w:bottom w:val="single" w:sz="4" w:space="0" w:color="auto"/>
              <w:right w:val="single" w:sz="4" w:space="0" w:color="auto"/>
            </w:tcBorders>
            <w:shd w:val="clear" w:color="auto" w:fill="D8E4BC"/>
            <w:noWrap/>
            <w:vAlign w:val="bottom"/>
            <w:hideMark/>
          </w:tcPr>
          <w:p w14:paraId="48F5FA51"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52" w14:textId="77777777" w:rsidR="00376F1C" w:rsidRPr="00DE3315" w:rsidRDefault="620DFEC6" w:rsidP="00DE3315">
            <w:pPr>
              <w:spacing w:after="0" w:line="240" w:lineRule="auto"/>
              <w:rPr>
                <w:sz w:val="16"/>
                <w:szCs w:val="16"/>
              </w:rPr>
            </w:pPr>
            <w:r w:rsidRPr="620DFEC6">
              <w:rPr>
                <w:sz w:val="16"/>
                <w:szCs w:val="16"/>
              </w:rPr>
              <w:t>4/30/2015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5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5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55"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56" w14:textId="77777777" w:rsidR="00376F1C" w:rsidRPr="00DE3315" w:rsidRDefault="620DFEC6" w:rsidP="00DE3315">
            <w:pPr>
              <w:spacing w:after="0" w:line="240" w:lineRule="auto"/>
              <w:rPr>
                <w:sz w:val="16"/>
                <w:szCs w:val="16"/>
              </w:rPr>
            </w:pPr>
            <w:r w:rsidRPr="620DFEC6">
              <w:rPr>
                <w:sz w:val="16"/>
                <w:szCs w:val="16"/>
              </w:rPr>
              <w:t>Ciprofloxacin 500 mg</w:t>
            </w:r>
          </w:p>
        </w:tc>
        <w:tc>
          <w:tcPr>
            <w:tcW w:w="1980" w:type="dxa"/>
            <w:tcBorders>
              <w:top w:val="nil"/>
              <w:left w:val="nil"/>
              <w:bottom w:val="single" w:sz="4" w:space="0" w:color="auto"/>
              <w:right w:val="single" w:sz="4" w:space="0" w:color="auto"/>
            </w:tcBorders>
            <w:shd w:val="clear" w:color="auto" w:fill="D8E4BC"/>
            <w:noWrap/>
            <w:vAlign w:val="bottom"/>
            <w:hideMark/>
          </w:tcPr>
          <w:p w14:paraId="48F5FA57"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58" w14:textId="77777777" w:rsidR="00376F1C" w:rsidRPr="00DE3315" w:rsidRDefault="620DFEC6" w:rsidP="00DE3315">
            <w:pPr>
              <w:spacing w:after="0" w:line="240" w:lineRule="auto"/>
              <w:rPr>
                <w:sz w:val="16"/>
                <w:szCs w:val="16"/>
              </w:rPr>
            </w:pPr>
            <w:r w:rsidRPr="620DFEC6">
              <w:rPr>
                <w:sz w:val="16"/>
                <w:szCs w:val="16"/>
              </w:rPr>
              <w:t>3/30/2015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5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6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5B"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5C" w14:textId="77777777" w:rsidR="00376F1C" w:rsidRPr="00DE3315" w:rsidRDefault="620DFEC6" w:rsidP="00DE3315">
            <w:pPr>
              <w:spacing w:after="0" w:line="240" w:lineRule="auto"/>
              <w:rPr>
                <w:sz w:val="16"/>
                <w:szCs w:val="16"/>
              </w:rPr>
            </w:pPr>
            <w:r w:rsidRPr="620DFEC6">
              <w:rPr>
                <w:sz w:val="16"/>
                <w:szCs w:val="16"/>
              </w:rPr>
              <w:t>Diphenhydramine (tablets)</w:t>
            </w:r>
          </w:p>
        </w:tc>
        <w:tc>
          <w:tcPr>
            <w:tcW w:w="1980" w:type="dxa"/>
            <w:tcBorders>
              <w:top w:val="nil"/>
              <w:left w:val="nil"/>
              <w:bottom w:val="single" w:sz="4" w:space="0" w:color="auto"/>
              <w:right w:val="single" w:sz="4" w:space="0" w:color="auto"/>
            </w:tcBorders>
            <w:shd w:val="clear" w:color="auto" w:fill="D8E4BC"/>
            <w:noWrap/>
            <w:vAlign w:val="bottom"/>
            <w:hideMark/>
          </w:tcPr>
          <w:p w14:paraId="48F5FA5D" w14:textId="77777777" w:rsidR="00376F1C" w:rsidRPr="00DE3315" w:rsidRDefault="620DFEC6" w:rsidP="00DE3315">
            <w:pPr>
              <w:spacing w:after="0" w:line="240" w:lineRule="auto"/>
              <w:rPr>
                <w:sz w:val="16"/>
                <w:szCs w:val="16"/>
              </w:rPr>
            </w:pPr>
            <w:r w:rsidRPr="620DFEC6">
              <w:rPr>
                <w:sz w:val="16"/>
                <w:szCs w:val="16"/>
              </w:rPr>
              <w:t>Antihistamine</w:t>
            </w:r>
          </w:p>
        </w:tc>
        <w:tc>
          <w:tcPr>
            <w:tcW w:w="990" w:type="dxa"/>
            <w:tcBorders>
              <w:top w:val="nil"/>
              <w:left w:val="nil"/>
              <w:bottom w:val="single" w:sz="4" w:space="0" w:color="auto"/>
              <w:right w:val="single" w:sz="4" w:space="0" w:color="auto"/>
            </w:tcBorders>
            <w:shd w:val="clear" w:color="auto" w:fill="D8E4BC"/>
            <w:noWrap/>
            <w:vAlign w:val="bottom"/>
            <w:hideMark/>
          </w:tcPr>
          <w:p w14:paraId="48F5FA5E" w14:textId="77777777" w:rsidR="00376F1C" w:rsidRPr="00DE3315" w:rsidRDefault="620DFEC6" w:rsidP="00DE3315">
            <w:pPr>
              <w:spacing w:after="0" w:line="240" w:lineRule="auto"/>
              <w:rPr>
                <w:sz w:val="16"/>
                <w:szCs w:val="16"/>
              </w:rPr>
            </w:pPr>
            <w:r w:rsidRPr="620DFEC6">
              <w:rPr>
                <w:sz w:val="16"/>
                <w:szCs w:val="16"/>
              </w:rPr>
              <w:t>7/30/2016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5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6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61"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62" w14:textId="77777777" w:rsidR="00376F1C" w:rsidRPr="00DE3315" w:rsidRDefault="620DFEC6" w:rsidP="00DE3315">
            <w:pPr>
              <w:spacing w:after="0" w:line="240" w:lineRule="auto"/>
              <w:rPr>
                <w:sz w:val="16"/>
                <w:szCs w:val="16"/>
              </w:rPr>
            </w:pPr>
            <w:r w:rsidRPr="620DFEC6">
              <w:rPr>
                <w:sz w:val="16"/>
                <w:szCs w:val="16"/>
              </w:rPr>
              <w:t>Diphenhydramine 50mg/ml Vial 1ml  (Benadryl) IM or IV</w:t>
            </w:r>
          </w:p>
        </w:tc>
        <w:tc>
          <w:tcPr>
            <w:tcW w:w="1980" w:type="dxa"/>
            <w:tcBorders>
              <w:top w:val="nil"/>
              <w:left w:val="nil"/>
              <w:bottom w:val="single" w:sz="4" w:space="0" w:color="auto"/>
              <w:right w:val="single" w:sz="4" w:space="0" w:color="auto"/>
            </w:tcBorders>
            <w:shd w:val="clear" w:color="auto" w:fill="D8E4BC"/>
            <w:noWrap/>
            <w:vAlign w:val="bottom"/>
            <w:hideMark/>
          </w:tcPr>
          <w:p w14:paraId="48F5FA63" w14:textId="77777777" w:rsidR="00376F1C" w:rsidRPr="00DE3315" w:rsidRDefault="620DFEC6" w:rsidP="00DE3315">
            <w:pPr>
              <w:spacing w:after="0" w:line="240" w:lineRule="auto"/>
              <w:rPr>
                <w:sz w:val="16"/>
                <w:szCs w:val="16"/>
              </w:rPr>
            </w:pPr>
            <w:r w:rsidRPr="620DFEC6">
              <w:rPr>
                <w:sz w:val="16"/>
                <w:szCs w:val="16"/>
              </w:rPr>
              <w:t>Antihistamine</w:t>
            </w:r>
          </w:p>
        </w:tc>
        <w:tc>
          <w:tcPr>
            <w:tcW w:w="990" w:type="dxa"/>
            <w:tcBorders>
              <w:top w:val="nil"/>
              <w:left w:val="nil"/>
              <w:bottom w:val="single" w:sz="4" w:space="0" w:color="auto"/>
              <w:right w:val="single" w:sz="4" w:space="0" w:color="auto"/>
            </w:tcBorders>
            <w:shd w:val="clear" w:color="auto" w:fill="D8E4BC"/>
            <w:noWrap/>
            <w:vAlign w:val="bottom"/>
            <w:hideMark/>
          </w:tcPr>
          <w:p w14:paraId="48F5FA64" w14:textId="77777777" w:rsidR="00376F1C" w:rsidRPr="00DE3315" w:rsidRDefault="620DFEC6" w:rsidP="00DE3315">
            <w:pPr>
              <w:spacing w:after="0" w:line="240" w:lineRule="auto"/>
              <w:rPr>
                <w:sz w:val="16"/>
                <w:szCs w:val="16"/>
              </w:rPr>
            </w:pPr>
            <w:r w:rsidRPr="620DFEC6">
              <w:rPr>
                <w:sz w:val="16"/>
                <w:szCs w:val="16"/>
              </w:rPr>
              <w:t>8/30/2015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65"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6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67"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68" w14:textId="77777777" w:rsidR="00376F1C" w:rsidRPr="00DE3315" w:rsidRDefault="620DFEC6" w:rsidP="00DE3315">
            <w:pPr>
              <w:spacing w:after="0" w:line="240" w:lineRule="auto"/>
              <w:rPr>
                <w:sz w:val="16"/>
                <w:szCs w:val="16"/>
              </w:rPr>
            </w:pPr>
            <w:r w:rsidRPr="620DFEC6">
              <w:rPr>
                <w:sz w:val="16"/>
                <w:szCs w:val="16"/>
              </w:rPr>
              <w:t>Doxycycline Tablet 100mg (50/ Bottle) (</w:t>
            </w:r>
            <w:proofErr w:type="spellStart"/>
            <w:r w:rsidRPr="620DFEC6">
              <w:rPr>
                <w:sz w:val="16"/>
                <w:szCs w:val="16"/>
              </w:rPr>
              <w:t>Doryx</w:t>
            </w:r>
            <w:proofErr w:type="spellEnd"/>
            <w:r w:rsidRPr="620DFEC6">
              <w:rPr>
                <w:sz w:val="16"/>
                <w:szCs w:val="16"/>
              </w:rPr>
              <w:t>)</w:t>
            </w:r>
          </w:p>
        </w:tc>
        <w:tc>
          <w:tcPr>
            <w:tcW w:w="1980" w:type="dxa"/>
            <w:tcBorders>
              <w:top w:val="nil"/>
              <w:left w:val="nil"/>
              <w:bottom w:val="single" w:sz="4" w:space="0" w:color="auto"/>
              <w:right w:val="single" w:sz="4" w:space="0" w:color="auto"/>
            </w:tcBorders>
            <w:shd w:val="clear" w:color="auto" w:fill="D8E4BC"/>
            <w:noWrap/>
            <w:vAlign w:val="bottom"/>
            <w:hideMark/>
          </w:tcPr>
          <w:p w14:paraId="48F5FA69"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6A" w14:textId="77777777" w:rsidR="00376F1C" w:rsidRPr="00DE3315" w:rsidRDefault="620DFEC6" w:rsidP="00DE3315">
            <w:pPr>
              <w:spacing w:after="0" w:line="240" w:lineRule="auto"/>
              <w:rPr>
                <w:sz w:val="16"/>
                <w:szCs w:val="16"/>
              </w:rPr>
            </w:pPr>
            <w:r w:rsidRPr="620DFEC6">
              <w:rPr>
                <w:sz w:val="16"/>
                <w:szCs w:val="16"/>
              </w:rPr>
              <w:t>10/30/2015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6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7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6D"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6E" w14:textId="77777777" w:rsidR="00376F1C" w:rsidRPr="00DE3315" w:rsidRDefault="620DFEC6" w:rsidP="00DE3315">
            <w:pPr>
              <w:spacing w:after="0" w:line="240" w:lineRule="auto"/>
              <w:rPr>
                <w:sz w:val="16"/>
                <w:szCs w:val="16"/>
              </w:rPr>
            </w:pPr>
            <w:proofErr w:type="spellStart"/>
            <w:r w:rsidRPr="620DFEC6">
              <w:rPr>
                <w:sz w:val="16"/>
                <w:szCs w:val="16"/>
              </w:rPr>
              <w:t>Epinepherine</w:t>
            </w:r>
            <w:proofErr w:type="spellEnd"/>
            <w:r w:rsidRPr="620DFEC6">
              <w:rPr>
                <w:sz w:val="16"/>
                <w:szCs w:val="16"/>
              </w:rPr>
              <w:t xml:space="preserve">  0.3 mg auto-injector  (66 lbs. or more)</w:t>
            </w:r>
          </w:p>
        </w:tc>
        <w:tc>
          <w:tcPr>
            <w:tcW w:w="1980" w:type="dxa"/>
            <w:tcBorders>
              <w:top w:val="nil"/>
              <w:left w:val="nil"/>
              <w:bottom w:val="single" w:sz="4" w:space="0" w:color="auto"/>
              <w:right w:val="single" w:sz="4" w:space="0" w:color="auto"/>
            </w:tcBorders>
            <w:shd w:val="clear" w:color="auto" w:fill="D8E4BC"/>
            <w:noWrap/>
            <w:vAlign w:val="bottom"/>
            <w:hideMark/>
          </w:tcPr>
          <w:p w14:paraId="48F5FA6F" w14:textId="77777777" w:rsidR="00376F1C" w:rsidRPr="00DE3315" w:rsidRDefault="620DFEC6" w:rsidP="00DE3315">
            <w:pPr>
              <w:spacing w:after="0" w:line="240" w:lineRule="auto"/>
              <w:rPr>
                <w:sz w:val="16"/>
                <w:szCs w:val="16"/>
              </w:rPr>
            </w:pPr>
            <w:r w:rsidRPr="620DFEC6">
              <w:rPr>
                <w:sz w:val="16"/>
                <w:szCs w:val="16"/>
              </w:rPr>
              <w:t>Anti-</w:t>
            </w:r>
            <w:proofErr w:type="spellStart"/>
            <w:r w:rsidRPr="620DFEC6">
              <w:rPr>
                <w:sz w:val="16"/>
                <w:szCs w:val="16"/>
              </w:rPr>
              <w:t>anaphalaxis</w:t>
            </w:r>
            <w:proofErr w:type="spellEnd"/>
          </w:p>
        </w:tc>
        <w:tc>
          <w:tcPr>
            <w:tcW w:w="990" w:type="dxa"/>
            <w:tcBorders>
              <w:top w:val="nil"/>
              <w:left w:val="nil"/>
              <w:bottom w:val="single" w:sz="4" w:space="0" w:color="auto"/>
              <w:right w:val="single" w:sz="4" w:space="0" w:color="auto"/>
            </w:tcBorders>
            <w:shd w:val="clear" w:color="auto" w:fill="D8E4BC"/>
            <w:noWrap/>
            <w:vAlign w:val="bottom"/>
            <w:hideMark/>
          </w:tcPr>
          <w:p w14:paraId="48F5FA70" w14:textId="77777777" w:rsidR="00376F1C" w:rsidRPr="00DE3315" w:rsidRDefault="620DFEC6" w:rsidP="00DE3315">
            <w:pPr>
              <w:spacing w:after="0" w:line="240" w:lineRule="auto"/>
              <w:rPr>
                <w:sz w:val="16"/>
                <w:szCs w:val="16"/>
              </w:rPr>
            </w:pPr>
            <w:r w:rsidRPr="620DFEC6">
              <w:rPr>
                <w:sz w:val="16"/>
                <w:szCs w:val="16"/>
              </w:rPr>
              <w:t>1/30/2016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7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7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73"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74" w14:textId="77777777" w:rsidR="00376F1C" w:rsidRPr="00DE3315" w:rsidRDefault="620DFEC6" w:rsidP="00DE3315">
            <w:pPr>
              <w:spacing w:after="0" w:line="240" w:lineRule="auto"/>
              <w:rPr>
                <w:sz w:val="16"/>
                <w:szCs w:val="16"/>
              </w:rPr>
            </w:pPr>
            <w:proofErr w:type="spellStart"/>
            <w:r w:rsidRPr="620DFEC6">
              <w:rPr>
                <w:sz w:val="16"/>
                <w:szCs w:val="16"/>
              </w:rPr>
              <w:t>Epinepherine</w:t>
            </w:r>
            <w:proofErr w:type="spellEnd"/>
            <w:r w:rsidRPr="620DFEC6">
              <w:rPr>
                <w:sz w:val="16"/>
                <w:szCs w:val="16"/>
              </w:rPr>
              <w:t xml:space="preserve"> 1mg/ml 1ml, Ampule  IM</w:t>
            </w:r>
          </w:p>
        </w:tc>
        <w:tc>
          <w:tcPr>
            <w:tcW w:w="1980" w:type="dxa"/>
            <w:tcBorders>
              <w:top w:val="nil"/>
              <w:left w:val="nil"/>
              <w:bottom w:val="single" w:sz="4" w:space="0" w:color="auto"/>
              <w:right w:val="single" w:sz="4" w:space="0" w:color="auto"/>
            </w:tcBorders>
            <w:shd w:val="clear" w:color="auto" w:fill="D8E4BC"/>
            <w:noWrap/>
            <w:vAlign w:val="bottom"/>
            <w:hideMark/>
          </w:tcPr>
          <w:p w14:paraId="48F5FA75" w14:textId="77777777" w:rsidR="00376F1C" w:rsidRPr="00DE3315" w:rsidRDefault="620DFEC6" w:rsidP="00DE3315">
            <w:pPr>
              <w:spacing w:after="0" w:line="240" w:lineRule="auto"/>
              <w:rPr>
                <w:sz w:val="16"/>
                <w:szCs w:val="16"/>
              </w:rPr>
            </w:pPr>
            <w:r w:rsidRPr="620DFEC6">
              <w:rPr>
                <w:sz w:val="16"/>
                <w:szCs w:val="16"/>
              </w:rPr>
              <w:t>Anti-</w:t>
            </w:r>
            <w:proofErr w:type="spellStart"/>
            <w:r w:rsidRPr="620DFEC6">
              <w:rPr>
                <w:sz w:val="16"/>
                <w:szCs w:val="16"/>
              </w:rPr>
              <w:t>anaphalaxis</w:t>
            </w:r>
            <w:proofErr w:type="spellEnd"/>
          </w:p>
        </w:tc>
        <w:tc>
          <w:tcPr>
            <w:tcW w:w="990" w:type="dxa"/>
            <w:tcBorders>
              <w:top w:val="nil"/>
              <w:left w:val="nil"/>
              <w:bottom w:val="single" w:sz="4" w:space="0" w:color="auto"/>
              <w:right w:val="single" w:sz="4" w:space="0" w:color="auto"/>
            </w:tcBorders>
            <w:shd w:val="clear" w:color="auto" w:fill="D8E4BC"/>
            <w:noWrap/>
            <w:vAlign w:val="bottom"/>
            <w:hideMark/>
          </w:tcPr>
          <w:p w14:paraId="48F5FA76" w14:textId="77777777" w:rsidR="00376F1C" w:rsidRPr="00DE3315" w:rsidRDefault="620DFEC6" w:rsidP="00DE3315">
            <w:pPr>
              <w:spacing w:after="0" w:line="240" w:lineRule="auto"/>
              <w:rPr>
                <w:sz w:val="16"/>
                <w:szCs w:val="16"/>
              </w:rPr>
            </w:pPr>
            <w:r w:rsidRPr="620DFEC6">
              <w:rPr>
                <w:sz w:val="16"/>
                <w:szCs w:val="16"/>
              </w:rPr>
              <w:t>5/1/2016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77"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7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79"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7A" w14:textId="77777777" w:rsidR="00376F1C" w:rsidRPr="00DE3315" w:rsidRDefault="620DFEC6" w:rsidP="00DE3315">
            <w:pPr>
              <w:spacing w:after="0" w:line="240" w:lineRule="auto"/>
              <w:rPr>
                <w:sz w:val="16"/>
                <w:szCs w:val="16"/>
              </w:rPr>
            </w:pPr>
            <w:r w:rsidRPr="620DFEC6">
              <w:rPr>
                <w:sz w:val="16"/>
                <w:szCs w:val="16"/>
              </w:rPr>
              <w:t xml:space="preserve">Erythromycin Tablet 250mg (100/Bottle) </w:t>
            </w:r>
          </w:p>
        </w:tc>
        <w:tc>
          <w:tcPr>
            <w:tcW w:w="1980" w:type="dxa"/>
            <w:tcBorders>
              <w:top w:val="nil"/>
              <w:left w:val="nil"/>
              <w:bottom w:val="single" w:sz="4" w:space="0" w:color="auto"/>
              <w:right w:val="single" w:sz="4" w:space="0" w:color="auto"/>
            </w:tcBorders>
            <w:shd w:val="clear" w:color="auto" w:fill="D8E4BC"/>
            <w:noWrap/>
            <w:vAlign w:val="bottom"/>
            <w:hideMark/>
          </w:tcPr>
          <w:p w14:paraId="48F5FA7B"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7C" w14:textId="77777777" w:rsidR="00376F1C" w:rsidRPr="00DE3315" w:rsidRDefault="620DFEC6" w:rsidP="00DE3315">
            <w:pPr>
              <w:spacing w:after="0" w:line="240" w:lineRule="auto"/>
              <w:rPr>
                <w:sz w:val="16"/>
                <w:szCs w:val="16"/>
              </w:rPr>
            </w:pPr>
            <w:r w:rsidRPr="620DFEC6">
              <w:rPr>
                <w:sz w:val="16"/>
                <w:szCs w:val="16"/>
              </w:rPr>
              <w:t>9/30/2016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7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8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7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80" w14:textId="77777777" w:rsidR="00376F1C" w:rsidRPr="00DE3315" w:rsidRDefault="620DFEC6" w:rsidP="00DE3315">
            <w:pPr>
              <w:spacing w:after="0" w:line="240" w:lineRule="auto"/>
              <w:rPr>
                <w:sz w:val="16"/>
                <w:szCs w:val="16"/>
              </w:rPr>
            </w:pPr>
            <w:r w:rsidRPr="620DFEC6">
              <w:rPr>
                <w:sz w:val="16"/>
                <w:szCs w:val="16"/>
              </w:rPr>
              <w:t xml:space="preserve">Fluconazole, Tablet 150MG UD (12 doses per box) </w:t>
            </w:r>
          </w:p>
        </w:tc>
        <w:tc>
          <w:tcPr>
            <w:tcW w:w="1980" w:type="dxa"/>
            <w:tcBorders>
              <w:top w:val="nil"/>
              <w:left w:val="nil"/>
              <w:bottom w:val="single" w:sz="4" w:space="0" w:color="auto"/>
              <w:right w:val="single" w:sz="4" w:space="0" w:color="auto"/>
            </w:tcBorders>
            <w:shd w:val="clear" w:color="auto" w:fill="D8E4BC"/>
            <w:noWrap/>
            <w:vAlign w:val="bottom"/>
            <w:hideMark/>
          </w:tcPr>
          <w:p w14:paraId="48F5FA81" w14:textId="77777777" w:rsidR="00376F1C" w:rsidRPr="00DE3315" w:rsidRDefault="620DFEC6" w:rsidP="00DE3315">
            <w:pPr>
              <w:spacing w:after="0" w:line="240" w:lineRule="auto"/>
              <w:rPr>
                <w:sz w:val="16"/>
                <w:szCs w:val="16"/>
              </w:rPr>
            </w:pPr>
            <w:r w:rsidRPr="620DFEC6">
              <w:rPr>
                <w:sz w:val="16"/>
                <w:szCs w:val="16"/>
              </w:rPr>
              <w:t>Antifungal</w:t>
            </w:r>
          </w:p>
        </w:tc>
        <w:tc>
          <w:tcPr>
            <w:tcW w:w="990" w:type="dxa"/>
            <w:tcBorders>
              <w:top w:val="nil"/>
              <w:left w:val="nil"/>
              <w:bottom w:val="single" w:sz="4" w:space="0" w:color="auto"/>
              <w:right w:val="single" w:sz="4" w:space="0" w:color="auto"/>
            </w:tcBorders>
            <w:shd w:val="clear" w:color="auto" w:fill="D8E4BC"/>
            <w:noWrap/>
            <w:vAlign w:val="bottom"/>
            <w:hideMark/>
          </w:tcPr>
          <w:p w14:paraId="48F5FA82" w14:textId="77777777" w:rsidR="00376F1C" w:rsidRPr="00DE3315" w:rsidRDefault="620DFEC6" w:rsidP="00DE3315">
            <w:pPr>
              <w:spacing w:after="0" w:line="240" w:lineRule="auto"/>
              <w:rPr>
                <w:sz w:val="16"/>
                <w:szCs w:val="16"/>
              </w:rPr>
            </w:pPr>
            <w:r w:rsidRPr="620DFEC6">
              <w:rPr>
                <w:sz w:val="16"/>
                <w:szCs w:val="16"/>
              </w:rPr>
              <w:t>8/30/2015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83"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A8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85"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86" w14:textId="77777777" w:rsidR="00376F1C" w:rsidRPr="00DE3315" w:rsidRDefault="620DFEC6" w:rsidP="00DE3315">
            <w:pPr>
              <w:spacing w:after="0" w:line="240" w:lineRule="auto"/>
              <w:rPr>
                <w:sz w:val="16"/>
                <w:szCs w:val="16"/>
              </w:rPr>
            </w:pPr>
            <w:r w:rsidRPr="620DFEC6">
              <w:rPr>
                <w:sz w:val="16"/>
                <w:szCs w:val="16"/>
              </w:rPr>
              <w:t xml:space="preserve">Gentamycin Ointment </w:t>
            </w:r>
            <w:proofErr w:type="spellStart"/>
            <w:r w:rsidRPr="620DFEC6">
              <w:rPr>
                <w:sz w:val="16"/>
                <w:szCs w:val="16"/>
              </w:rPr>
              <w:t>Opthalmic</w:t>
            </w:r>
            <w:proofErr w:type="spellEnd"/>
            <w:r w:rsidRPr="620DFEC6">
              <w:rPr>
                <w:sz w:val="16"/>
                <w:szCs w:val="16"/>
              </w:rPr>
              <w:t xml:space="preserve">  0.3%</w:t>
            </w:r>
          </w:p>
        </w:tc>
        <w:tc>
          <w:tcPr>
            <w:tcW w:w="1980" w:type="dxa"/>
            <w:tcBorders>
              <w:top w:val="nil"/>
              <w:left w:val="nil"/>
              <w:bottom w:val="single" w:sz="4" w:space="0" w:color="auto"/>
              <w:right w:val="single" w:sz="4" w:space="0" w:color="auto"/>
            </w:tcBorders>
            <w:shd w:val="clear" w:color="auto" w:fill="D8E4BC"/>
            <w:noWrap/>
            <w:vAlign w:val="bottom"/>
            <w:hideMark/>
          </w:tcPr>
          <w:p w14:paraId="48F5FA87"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88" w14:textId="77777777" w:rsidR="00376F1C" w:rsidRPr="00DE3315" w:rsidRDefault="620DFEC6" w:rsidP="00DE3315">
            <w:pPr>
              <w:spacing w:after="0" w:line="240" w:lineRule="auto"/>
              <w:rPr>
                <w:sz w:val="16"/>
                <w:szCs w:val="16"/>
              </w:rPr>
            </w:pPr>
            <w:r w:rsidRPr="620DFEC6">
              <w:rPr>
                <w:sz w:val="16"/>
                <w:szCs w:val="16"/>
              </w:rPr>
              <w:t>9/30/2016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8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9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8B"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8C" w14:textId="77777777" w:rsidR="00376F1C" w:rsidRPr="00DE3315" w:rsidRDefault="620DFEC6" w:rsidP="00DE3315">
            <w:pPr>
              <w:spacing w:after="0" w:line="240" w:lineRule="auto"/>
              <w:rPr>
                <w:sz w:val="16"/>
                <w:szCs w:val="16"/>
              </w:rPr>
            </w:pPr>
            <w:r w:rsidRPr="620DFEC6">
              <w:rPr>
                <w:sz w:val="16"/>
                <w:szCs w:val="16"/>
              </w:rPr>
              <w:t xml:space="preserve">Hydrocortisone Cream 1% -1oz </w:t>
            </w:r>
          </w:p>
        </w:tc>
        <w:tc>
          <w:tcPr>
            <w:tcW w:w="1980" w:type="dxa"/>
            <w:tcBorders>
              <w:top w:val="nil"/>
              <w:left w:val="nil"/>
              <w:bottom w:val="single" w:sz="4" w:space="0" w:color="auto"/>
              <w:right w:val="single" w:sz="4" w:space="0" w:color="auto"/>
            </w:tcBorders>
            <w:shd w:val="clear" w:color="auto" w:fill="D8E4BC"/>
            <w:noWrap/>
            <w:vAlign w:val="bottom"/>
            <w:hideMark/>
          </w:tcPr>
          <w:p w14:paraId="48F5FA8D" w14:textId="77777777" w:rsidR="00376F1C" w:rsidRPr="00DE3315" w:rsidRDefault="620DFEC6" w:rsidP="00DE3315">
            <w:pPr>
              <w:spacing w:after="0" w:line="240" w:lineRule="auto"/>
              <w:rPr>
                <w:sz w:val="16"/>
                <w:szCs w:val="16"/>
              </w:rPr>
            </w:pPr>
            <w:r w:rsidRPr="620DFEC6">
              <w:rPr>
                <w:sz w:val="16"/>
                <w:szCs w:val="16"/>
              </w:rPr>
              <w:t>Anti-inflammatory</w:t>
            </w:r>
          </w:p>
        </w:tc>
        <w:tc>
          <w:tcPr>
            <w:tcW w:w="990" w:type="dxa"/>
            <w:tcBorders>
              <w:top w:val="nil"/>
              <w:left w:val="nil"/>
              <w:bottom w:val="single" w:sz="4" w:space="0" w:color="auto"/>
              <w:right w:val="single" w:sz="4" w:space="0" w:color="auto"/>
            </w:tcBorders>
            <w:shd w:val="clear" w:color="auto" w:fill="D8E4BC"/>
            <w:noWrap/>
            <w:vAlign w:val="bottom"/>
            <w:hideMark/>
          </w:tcPr>
          <w:p w14:paraId="48F5FA8E" w14:textId="77777777" w:rsidR="00376F1C" w:rsidRPr="00DE3315" w:rsidRDefault="620DFEC6" w:rsidP="00DE3315">
            <w:pPr>
              <w:spacing w:after="0" w:line="240" w:lineRule="auto"/>
              <w:rPr>
                <w:sz w:val="16"/>
                <w:szCs w:val="16"/>
              </w:rPr>
            </w:pPr>
            <w:r w:rsidRPr="620DFEC6">
              <w:rPr>
                <w:sz w:val="16"/>
                <w:szCs w:val="16"/>
              </w:rPr>
              <w:t>5/30/2014</w:t>
            </w:r>
          </w:p>
        </w:tc>
        <w:tc>
          <w:tcPr>
            <w:tcW w:w="630" w:type="dxa"/>
            <w:tcBorders>
              <w:top w:val="nil"/>
              <w:left w:val="nil"/>
              <w:bottom w:val="single" w:sz="4" w:space="0" w:color="auto"/>
              <w:right w:val="single" w:sz="4" w:space="0" w:color="auto"/>
            </w:tcBorders>
            <w:shd w:val="clear" w:color="auto" w:fill="D8E4BC"/>
            <w:noWrap/>
            <w:vAlign w:val="bottom"/>
            <w:hideMark/>
          </w:tcPr>
          <w:p w14:paraId="48F5FA8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9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91"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92" w14:textId="77777777" w:rsidR="00376F1C" w:rsidRPr="00DE3315" w:rsidRDefault="620DFEC6" w:rsidP="00DE3315">
            <w:pPr>
              <w:spacing w:after="0" w:line="240" w:lineRule="auto"/>
              <w:rPr>
                <w:sz w:val="16"/>
                <w:szCs w:val="16"/>
              </w:rPr>
            </w:pPr>
            <w:r w:rsidRPr="620DFEC6">
              <w:rPr>
                <w:sz w:val="16"/>
                <w:szCs w:val="16"/>
              </w:rPr>
              <w:t>Ibuprofen tablets 200 mg</w:t>
            </w:r>
          </w:p>
        </w:tc>
        <w:tc>
          <w:tcPr>
            <w:tcW w:w="1980" w:type="dxa"/>
            <w:tcBorders>
              <w:top w:val="nil"/>
              <w:left w:val="nil"/>
              <w:bottom w:val="single" w:sz="4" w:space="0" w:color="auto"/>
              <w:right w:val="single" w:sz="4" w:space="0" w:color="auto"/>
            </w:tcBorders>
            <w:shd w:val="clear" w:color="auto" w:fill="D8E4BC"/>
            <w:noWrap/>
            <w:vAlign w:val="bottom"/>
            <w:hideMark/>
          </w:tcPr>
          <w:p w14:paraId="48F5FA93" w14:textId="77777777" w:rsidR="00376F1C" w:rsidRPr="00DE3315" w:rsidRDefault="620DFEC6" w:rsidP="00DE3315">
            <w:pPr>
              <w:spacing w:after="0" w:line="240" w:lineRule="auto"/>
              <w:rPr>
                <w:sz w:val="16"/>
                <w:szCs w:val="16"/>
              </w:rPr>
            </w:pPr>
            <w:proofErr w:type="spellStart"/>
            <w:r w:rsidRPr="620DFEC6">
              <w:rPr>
                <w:sz w:val="16"/>
                <w:szCs w:val="16"/>
              </w:rPr>
              <w:t>anti inflammatory</w:t>
            </w:r>
            <w:proofErr w:type="spellEnd"/>
            <w:r w:rsidRPr="620DFEC6">
              <w:rPr>
                <w:sz w:val="16"/>
                <w:szCs w:val="16"/>
              </w:rPr>
              <w:t>, pain relief</w:t>
            </w:r>
          </w:p>
        </w:tc>
        <w:tc>
          <w:tcPr>
            <w:tcW w:w="990" w:type="dxa"/>
            <w:tcBorders>
              <w:top w:val="nil"/>
              <w:left w:val="nil"/>
              <w:bottom w:val="single" w:sz="4" w:space="0" w:color="auto"/>
              <w:right w:val="single" w:sz="4" w:space="0" w:color="auto"/>
            </w:tcBorders>
            <w:shd w:val="clear" w:color="auto" w:fill="D8E4BC"/>
            <w:noWrap/>
            <w:vAlign w:val="bottom"/>
            <w:hideMark/>
          </w:tcPr>
          <w:p w14:paraId="48F5FA94" w14:textId="77777777" w:rsidR="00376F1C" w:rsidRPr="00DE3315" w:rsidRDefault="620DFEC6" w:rsidP="00DE3315">
            <w:pPr>
              <w:spacing w:after="0" w:line="240" w:lineRule="auto"/>
              <w:rPr>
                <w:sz w:val="16"/>
                <w:szCs w:val="16"/>
              </w:rPr>
            </w:pPr>
            <w:r w:rsidRPr="620DFEC6">
              <w:rPr>
                <w:sz w:val="16"/>
                <w:szCs w:val="16"/>
              </w:rPr>
              <w:t>7/30/2016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9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9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97"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98" w14:textId="77777777" w:rsidR="00376F1C" w:rsidRPr="00DE3315" w:rsidRDefault="620DFEC6" w:rsidP="00DE3315">
            <w:pPr>
              <w:spacing w:after="0" w:line="240" w:lineRule="auto"/>
              <w:rPr>
                <w:sz w:val="16"/>
                <w:szCs w:val="16"/>
              </w:rPr>
            </w:pPr>
            <w:proofErr w:type="spellStart"/>
            <w:r w:rsidRPr="620DFEC6">
              <w:rPr>
                <w:sz w:val="16"/>
                <w:szCs w:val="16"/>
              </w:rPr>
              <w:t>InstaGlucose</w:t>
            </w:r>
            <w:proofErr w:type="spellEnd"/>
          </w:p>
        </w:tc>
        <w:tc>
          <w:tcPr>
            <w:tcW w:w="1980" w:type="dxa"/>
            <w:tcBorders>
              <w:top w:val="nil"/>
              <w:left w:val="nil"/>
              <w:bottom w:val="single" w:sz="4" w:space="0" w:color="auto"/>
              <w:right w:val="single" w:sz="4" w:space="0" w:color="auto"/>
            </w:tcBorders>
            <w:shd w:val="clear" w:color="auto" w:fill="D8E4BC"/>
            <w:noWrap/>
            <w:vAlign w:val="bottom"/>
            <w:hideMark/>
          </w:tcPr>
          <w:p w14:paraId="48F5FA9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D8E4BC"/>
            <w:noWrap/>
            <w:vAlign w:val="bottom"/>
            <w:hideMark/>
          </w:tcPr>
          <w:p w14:paraId="48F5FA9A" w14:textId="77777777" w:rsidR="00376F1C" w:rsidRPr="00DE3315" w:rsidRDefault="620DFEC6" w:rsidP="00DE3315">
            <w:pPr>
              <w:spacing w:after="0" w:line="240" w:lineRule="auto"/>
              <w:rPr>
                <w:sz w:val="16"/>
                <w:szCs w:val="16"/>
              </w:rPr>
            </w:pPr>
            <w:r w:rsidRPr="620DFEC6">
              <w:rPr>
                <w:sz w:val="16"/>
                <w:szCs w:val="16"/>
              </w:rPr>
              <w:t>1/30/2015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9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A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9D"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9E" w14:textId="77777777" w:rsidR="00376F1C" w:rsidRPr="00DE3315" w:rsidRDefault="620DFEC6" w:rsidP="00DE3315">
            <w:pPr>
              <w:spacing w:after="0" w:line="240" w:lineRule="auto"/>
              <w:rPr>
                <w:sz w:val="16"/>
                <w:szCs w:val="16"/>
              </w:rPr>
            </w:pPr>
            <w:r w:rsidRPr="620DFEC6">
              <w:rPr>
                <w:sz w:val="16"/>
                <w:szCs w:val="16"/>
              </w:rPr>
              <w:t>Ketorolac (30 mg/ml) IM or IV NSAID</w:t>
            </w:r>
          </w:p>
        </w:tc>
        <w:tc>
          <w:tcPr>
            <w:tcW w:w="1980" w:type="dxa"/>
            <w:tcBorders>
              <w:top w:val="nil"/>
              <w:left w:val="nil"/>
              <w:bottom w:val="single" w:sz="4" w:space="0" w:color="auto"/>
              <w:right w:val="single" w:sz="4" w:space="0" w:color="auto"/>
            </w:tcBorders>
            <w:shd w:val="clear" w:color="auto" w:fill="D8E4BC"/>
            <w:noWrap/>
            <w:vAlign w:val="bottom"/>
            <w:hideMark/>
          </w:tcPr>
          <w:p w14:paraId="48F5FA9F" w14:textId="77777777" w:rsidR="00376F1C" w:rsidRPr="00DE3315" w:rsidRDefault="620DFEC6" w:rsidP="00DE3315">
            <w:pPr>
              <w:spacing w:after="0" w:line="240" w:lineRule="auto"/>
              <w:rPr>
                <w:sz w:val="16"/>
                <w:szCs w:val="16"/>
              </w:rPr>
            </w:pPr>
            <w:r w:rsidRPr="620DFEC6">
              <w:rPr>
                <w:sz w:val="16"/>
                <w:szCs w:val="16"/>
              </w:rPr>
              <w:t>severe pain relief</w:t>
            </w:r>
          </w:p>
        </w:tc>
        <w:tc>
          <w:tcPr>
            <w:tcW w:w="990" w:type="dxa"/>
            <w:tcBorders>
              <w:top w:val="nil"/>
              <w:left w:val="nil"/>
              <w:bottom w:val="single" w:sz="4" w:space="0" w:color="auto"/>
              <w:right w:val="single" w:sz="4" w:space="0" w:color="auto"/>
            </w:tcBorders>
            <w:shd w:val="clear" w:color="auto" w:fill="D8E4BC"/>
            <w:noWrap/>
            <w:vAlign w:val="bottom"/>
            <w:hideMark/>
          </w:tcPr>
          <w:p w14:paraId="48F5FAA0" w14:textId="77777777" w:rsidR="00376F1C" w:rsidRPr="00DE3315" w:rsidRDefault="620DFEC6" w:rsidP="00DE3315">
            <w:pPr>
              <w:spacing w:after="0" w:line="240" w:lineRule="auto"/>
              <w:rPr>
                <w:sz w:val="16"/>
                <w:szCs w:val="16"/>
              </w:rPr>
            </w:pPr>
            <w:r w:rsidRPr="620DFEC6">
              <w:rPr>
                <w:sz w:val="16"/>
                <w:szCs w:val="16"/>
              </w:rPr>
              <w:t>10/1/2016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A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A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A3"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A4" w14:textId="77777777" w:rsidR="00376F1C" w:rsidRPr="00DE3315" w:rsidRDefault="620DFEC6" w:rsidP="00DE3315">
            <w:pPr>
              <w:spacing w:after="0" w:line="240" w:lineRule="auto"/>
              <w:rPr>
                <w:sz w:val="16"/>
                <w:szCs w:val="16"/>
              </w:rPr>
            </w:pPr>
            <w:r w:rsidRPr="620DFEC6">
              <w:rPr>
                <w:sz w:val="16"/>
                <w:szCs w:val="16"/>
              </w:rPr>
              <w:t xml:space="preserve">Lidocaine </w:t>
            </w:r>
            <w:proofErr w:type="spellStart"/>
            <w:r w:rsidRPr="620DFEC6">
              <w:rPr>
                <w:sz w:val="16"/>
                <w:szCs w:val="16"/>
              </w:rPr>
              <w:t>HCl</w:t>
            </w:r>
            <w:proofErr w:type="spellEnd"/>
            <w:r w:rsidRPr="620DFEC6">
              <w:rPr>
                <w:sz w:val="16"/>
                <w:szCs w:val="16"/>
              </w:rPr>
              <w:t xml:space="preserve"> Multi-dose Vial 1% 20mL  IM  (meds and suture kit)</w:t>
            </w:r>
          </w:p>
        </w:tc>
        <w:tc>
          <w:tcPr>
            <w:tcW w:w="1980" w:type="dxa"/>
            <w:tcBorders>
              <w:top w:val="nil"/>
              <w:left w:val="nil"/>
              <w:bottom w:val="single" w:sz="4" w:space="0" w:color="auto"/>
              <w:right w:val="single" w:sz="4" w:space="0" w:color="auto"/>
            </w:tcBorders>
            <w:shd w:val="clear" w:color="auto" w:fill="D8E4BC"/>
            <w:noWrap/>
            <w:vAlign w:val="bottom"/>
            <w:hideMark/>
          </w:tcPr>
          <w:p w14:paraId="48F5FAA5" w14:textId="77777777" w:rsidR="00376F1C" w:rsidRPr="00DE3315" w:rsidRDefault="620DFEC6" w:rsidP="00DE3315">
            <w:pPr>
              <w:spacing w:after="0" w:line="240" w:lineRule="auto"/>
              <w:rPr>
                <w:sz w:val="16"/>
                <w:szCs w:val="16"/>
              </w:rPr>
            </w:pPr>
            <w:r w:rsidRPr="620DFEC6">
              <w:rPr>
                <w:sz w:val="16"/>
                <w:szCs w:val="16"/>
              </w:rPr>
              <w:t>Anesthetic</w:t>
            </w:r>
          </w:p>
        </w:tc>
        <w:tc>
          <w:tcPr>
            <w:tcW w:w="990" w:type="dxa"/>
            <w:tcBorders>
              <w:top w:val="nil"/>
              <w:left w:val="nil"/>
              <w:bottom w:val="single" w:sz="4" w:space="0" w:color="auto"/>
              <w:right w:val="single" w:sz="4" w:space="0" w:color="auto"/>
            </w:tcBorders>
            <w:shd w:val="clear" w:color="auto" w:fill="D8E4BC"/>
            <w:noWrap/>
            <w:vAlign w:val="bottom"/>
            <w:hideMark/>
          </w:tcPr>
          <w:p w14:paraId="48F5FAA6" w14:textId="77777777" w:rsidR="00376F1C" w:rsidRPr="00DE3315" w:rsidRDefault="620DFEC6" w:rsidP="00DE3315">
            <w:pPr>
              <w:spacing w:after="0" w:line="240" w:lineRule="auto"/>
              <w:rPr>
                <w:sz w:val="16"/>
                <w:szCs w:val="16"/>
              </w:rPr>
            </w:pPr>
            <w:r w:rsidRPr="620DFEC6">
              <w:rPr>
                <w:sz w:val="16"/>
                <w:szCs w:val="16"/>
              </w:rPr>
              <w:t>6/1/2015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A7"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A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A9"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AA" w14:textId="77777777" w:rsidR="00376F1C" w:rsidRPr="00DE3315" w:rsidRDefault="620DFEC6" w:rsidP="00DE3315">
            <w:pPr>
              <w:spacing w:after="0" w:line="240" w:lineRule="auto"/>
              <w:rPr>
                <w:sz w:val="16"/>
                <w:szCs w:val="16"/>
              </w:rPr>
            </w:pPr>
            <w:proofErr w:type="spellStart"/>
            <w:r w:rsidRPr="620DFEC6">
              <w:rPr>
                <w:sz w:val="16"/>
                <w:szCs w:val="16"/>
              </w:rPr>
              <w:t>Loperamide</w:t>
            </w:r>
            <w:proofErr w:type="spellEnd"/>
            <w:r w:rsidRPr="620DFEC6">
              <w:rPr>
                <w:sz w:val="16"/>
                <w:szCs w:val="16"/>
              </w:rPr>
              <w:t xml:space="preserve"> Hydrochloride</w:t>
            </w:r>
          </w:p>
        </w:tc>
        <w:tc>
          <w:tcPr>
            <w:tcW w:w="1980" w:type="dxa"/>
            <w:tcBorders>
              <w:top w:val="nil"/>
              <w:left w:val="nil"/>
              <w:bottom w:val="single" w:sz="4" w:space="0" w:color="auto"/>
              <w:right w:val="single" w:sz="4" w:space="0" w:color="auto"/>
            </w:tcBorders>
            <w:shd w:val="clear" w:color="auto" w:fill="D8E4BC"/>
            <w:noWrap/>
            <w:vAlign w:val="bottom"/>
            <w:hideMark/>
          </w:tcPr>
          <w:p w14:paraId="48F5FAAB" w14:textId="77777777" w:rsidR="00376F1C" w:rsidRPr="00DE3315" w:rsidRDefault="620DFEC6" w:rsidP="00DE3315">
            <w:pPr>
              <w:spacing w:after="0" w:line="240" w:lineRule="auto"/>
              <w:rPr>
                <w:sz w:val="16"/>
                <w:szCs w:val="16"/>
              </w:rPr>
            </w:pPr>
            <w:r w:rsidRPr="620DFEC6">
              <w:rPr>
                <w:sz w:val="16"/>
                <w:szCs w:val="16"/>
              </w:rPr>
              <w:t>Anti-diarrheal</w:t>
            </w:r>
          </w:p>
        </w:tc>
        <w:tc>
          <w:tcPr>
            <w:tcW w:w="990" w:type="dxa"/>
            <w:tcBorders>
              <w:top w:val="nil"/>
              <w:left w:val="nil"/>
              <w:bottom w:val="single" w:sz="4" w:space="0" w:color="auto"/>
              <w:right w:val="single" w:sz="4" w:space="0" w:color="auto"/>
            </w:tcBorders>
            <w:shd w:val="clear" w:color="auto" w:fill="D8E4BC"/>
            <w:noWrap/>
            <w:vAlign w:val="bottom"/>
            <w:hideMark/>
          </w:tcPr>
          <w:p w14:paraId="48F5FAAC" w14:textId="77777777" w:rsidR="00376F1C" w:rsidRPr="00DE3315" w:rsidRDefault="620DFEC6" w:rsidP="00DE3315">
            <w:pPr>
              <w:spacing w:after="0" w:line="240" w:lineRule="auto"/>
              <w:rPr>
                <w:sz w:val="16"/>
                <w:szCs w:val="16"/>
              </w:rPr>
            </w:pPr>
            <w:r w:rsidRPr="620DFEC6">
              <w:rPr>
                <w:sz w:val="16"/>
                <w:szCs w:val="16"/>
              </w:rPr>
              <w:t>8/30/2014</w:t>
            </w:r>
          </w:p>
        </w:tc>
        <w:tc>
          <w:tcPr>
            <w:tcW w:w="630" w:type="dxa"/>
            <w:tcBorders>
              <w:top w:val="nil"/>
              <w:left w:val="nil"/>
              <w:bottom w:val="single" w:sz="4" w:space="0" w:color="auto"/>
              <w:right w:val="single" w:sz="4" w:space="0" w:color="auto"/>
            </w:tcBorders>
            <w:shd w:val="clear" w:color="auto" w:fill="D8E4BC"/>
            <w:noWrap/>
            <w:vAlign w:val="bottom"/>
            <w:hideMark/>
          </w:tcPr>
          <w:p w14:paraId="48F5FAA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B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A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B0" w14:textId="77777777" w:rsidR="00376F1C" w:rsidRPr="00DE3315" w:rsidRDefault="620DFEC6" w:rsidP="00DE3315">
            <w:pPr>
              <w:spacing w:after="0" w:line="240" w:lineRule="auto"/>
              <w:rPr>
                <w:sz w:val="16"/>
                <w:szCs w:val="16"/>
              </w:rPr>
            </w:pPr>
            <w:proofErr w:type="spellStart"/>
            <w:r w:rsidRPr="620DFEC6">
              <w:rPr>
                <w:sz w:val="16"/>
                <w:szCs w:val="16"/>
              </w:rPr>
              <w:t>Nitrostat</w:t>
            </w:r>
            <w:proofErr w:type="spellEnd"/>
            <w:r w:rsidRPr="620DFEC6">
              <w:rPr>
                <w:sz w:val="16"/>
                <w:szCs w:val="16"/>
              </w:rPr>
              <w:t xml:space="preserve"> (nitroglycerin tablets) 0.4mg</w:t>
            </w:r>
          </w:p>
        </w:tc>
        <w:tc>
          <w:tcPr>
            <w:tcW w:w="1980" w:type="dxa"/>
            <w:tcBorders>
              <w:top w:val="nil"/>
              <w:left w:val="nil"/>
              <w:bottom w:val="single" w:sz="4" w:space="0" w:color="auto"/>
              <w:right w:val="single" w:sz="4" w:space="0" w:color="auto"/>
            </w:tcBorders>
            <w:shd w:val="clear" w:color="auto" w:fill="D8E4BC"/>
            <w:noWrap/>
            <w:vAlign w:val="bottom"/>
            <w:hideMark/>
          </w:tcPr>
          <w:p w14:paraId="48F5FAB1" w14:textId="77777777" w:rsidR="00376F1C" w:rsidRPr="00DE3315" w:rsidRDefault="620DFEC6" w:rsidP="00DE3315">
            <w:pPr>
              <w:spacing w:after="0" w:line="240" w:lineRule="auto"/>
              <w:rPr>
                <w:sz w:val="16"/>
                <w:szCs w:val="16"/>
              </w:rPr>
            </w:pPr>
            <w:r w:rsidRPr="620DFEC6">
              <w:rPr>
                <w:sz w:val="16"/>
                <w:szCs w:val="16"/>
              </w:rPr>
              <w:t>Vasodilator</w:t>
            </w:r>
          </w:p>
        </w:tc>
        <w:tc>
          <w:tcPr>
            <w:tcW w:w="990" w:type="dxa"/>
            <w:tcBorders>
              <w:top w:val="nil"/>
              <w:left w:val="nil"/>
              <w:bottom w:val="single" w:sz="4" w:space="0" w:color="auto"/>
              <w:right w:val="single" w:sz="4" w:space="0" w:color="auto"/>
            </w:tcBorders>
            <w:shd w:val="clear" w:color="auto" w:fill="D8E4BC"/>
            <w:noWrap/>
            <w:vAlign w:val="bottom"/>
            <w:hideMark/>
          </w:tcPr>
          <w:p w14:paraId="48F5FAB2" w14:textId="77777777" w:rsidR="00376F1C" w:rsidRPr="00DE3315" w:rsidRDefault="620DFEC6" w:rsidP="00DE3315">
            <w:pPr>
              <w:spacing w:after="0" w:line="240" w:lineRule="auto"/>
              <w:rPr>
                <w:sz w:val="16"/>
                <w:szCs w:val="16"/>
              </w:rPr>
            </w:pPr>
            <w:r w:rsidRPr="620DFEC6">
              <w:rPr>
                <w:sz w:val="16"/>
                <w:szCs w:val="16"/>
              </w:rPr>
              <w:t>4/30/2015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B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B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B5"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B6" w14:textId="77777777" w:rsidR="00376F1C" w:rsidRPr="00DE3315" w:rsidRDefault="620DFEC6" w:rsidP="00DE3315">
            <w:pPr>
              <w:spacing w:after="0" w:line="240" w:lineRule="auto"/>
              <w:rPr>
                <w:sz w:val="16"/>
                <w:szCs w:val="16"/>
              </w:rPr>
            </w:pPr>
            <w:r w:rsidRPr="620DFEC6">
              <w:rPr>
                <w:sz w:val="16"/>
                <w:szCs w:val="16"/>
              </w:rPr>
              <w:t>Ondansetron, oral Tablets</w:t>
            </w:r>
          </w:p>
        </w:tc>
        <w:tc>
          <w:tcPr>
            <w:tcW w:w="1980" w:type="dxa"/>
            <w:tcBorders>
              <w:top w:val="nil"/>
              <w:left w:val="nil"/>
              <w:bottom w:val="single" w:sz="4" w:space="0" w:color="auto"/>
              <w:right w:val="single" w:sz="4" w:space="0" w:color="auto"/>
            </w:tcBorders>
            <w:shd w:val="clear" w:color="auto" w:fill="D8E4BC"/>
            <w:noWrap/>
            <w:vAlign w:val="bottom"/>
            <w:hideMark/>
          </w:tcPr>
          <w:p w14:paraId="48F5FAB7" w14:textId="77777777" w:rsidR="00376F1C" w:rsidRPr="00DE3315" w:rsidRDefault="620DFEC6" w:rsidP="00DE3315">
            <w:pPr>
              <w:spacing w:after="0" w:line="240" w:lineRule="auto"/>
              <w:rPr>
                <w:sz w:val="16"/>
                <w:szCs w:val="16"/>
              </w:rPr>
            </w:pPr>
            <w:r w:rsidRPr="620DFEC6">
              <w:rPr>
                <w:sz w:val="16"/>
                <w:szCs w:val="16"/>
              </w:rPr>
              <w:t>Anti-nausea</w:t>
            </w:r>
          </w:p>
        </w:tc>
        <w:tc>
          <w:tcPr>
            <w:tcW w:w="990" w:type="dxa"/>
            <w:tcBorders>
              <w:top w:val="nil"/>
              <w:left w:val="nil"/>
              <w:bottom w:val="single" w:sz="4" w:space="0" w:color="auto"/>
              <w:right w:val="single" w:sz="4" w:space="0" w:color="auto"/>
            </w:tcBorders>
            <w:shd w:val="clear" w:color="auto" w:fill="D8E4BC"/>
            <w:noWrap/>
            <w:vAlign w:val="bottom"/>
            <w:hideMark/>
          </w:tcPr>
          <w:p w14:paraId="48F5FAB8" w14:textId="77777777" w:rsidR="00376F1C" w:rsidRPr="00DE3315" w:rsidRDefault="620DFEC6" w:rsidP="00DE3315">
            <w:pPr>
              <w:spacing w:after="0" w:line="240" w:lineRule="auto"/>
              <w:rPr>
                <w:sz w:val="16"/>
                <w:szCs w:val="16"/>
              </w:rPr>
            </w:pPr>
            <w:r w:rsidRPr="620DFEC6">
              <w:rPr>
                <w:sz w:val="16"/>
                <w:szCs w:val="16"/>
              </w:rPr>
              <w:t>4/30/2016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B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C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BB"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BC" w14:textId="77777777" w:rsidR="00376F1C" w:rsidRPr="00DE3315" w:rsidRDefault="620DFEC6" w:rsidP="00DE3315">
            <w:pPr>
              <w:spacing w:after="0" w:line="240" w:lineRule="auto"/>
              <w:rPr>
                <w:sz w:val="16"/>
                <w:szCs w:val="16"/>
              </w:rPr>
            </w:pPr>
            <w:r w:rsidRPr="620DFEC6">
              <w:rPr>
                <w:sz w:val="16"/>
                <w:szCs w:val="16"/>
              </w:rPr>
              <w:t>Ondansetron, SDV 2mg/ml 2ml (10/</w:t>
            </w:r>
            <w:proofErr w:type="spellStart"/>
            <w:r w:rsidRPr="620DFEC6">
              <w:rPr>
                <w:sz w:val="16"/>
                <w:szCs w:val="16"/>
              </w:rPr>
              <w:t>pk</w:t>
            </w:r>
            <w:proofErr w:type="spellEnd"/>
            <w:r w:rsidRPr="620DFEC6">
              <w:rPr>
                <w:sz w:val="16"/>
                <w:szCs w:val="16"/>
              </w:rPr>
              <w:t>)</w:t>
            </w:r>
          </w:p>
        </w:tc>
        <w:tc>
          <w:tcPr>
            <w:tcW w:w="1980" w:type="dxa"/>
            <w:tcBorders>
              <w:top w:val="nil"/>
              <w:left w:val="nil"/>
              <w:bottom w:val="single" w:sz="4" w:space="0" w:color="auto"/>
              <w:right w:val="single" w:sz="4" w:space="0" w:color="auto"/>
            </w:tcBorders>
            <w:shd w:val="clear" w:color="auto" w:fill="D8E4BC"/>
            <w:noWrap/>
            <w:vAlign w:val="bottom"/>
            <w:hideMark/>
          </w:tcPr>
          <w:p w14:paraId="48F5FABD" w14:textId="77777777" w:rsidR="00376F1C" w:rsidRPr="00DE3315" w:rsidRDefault="620DFEC6" w:rsidP="00DE3315">
            <w:pPr>
              <w:spacing w:after="0" w:line="240" w:lineRule="auto"/>
              <w:rPr>
                <w:sz w:val="16"/>
                <w:szCs w:val="16"/>
              </w:rPr>
            </w:pPr>
            <w:proofErr w:type="spellStart"/>
            <w:r w:rsidRPr="620DFEC6">
              <w:rPr>
                <w:sz w:val="16"/>
                <w:szCs w:val="16"/>
              </w:rPr>
              <w:t>Anti nausea</w:t>
            </w:r>
            <w:proofErr w:type="spellEnd"/>
          </w:p>
        </w:tc>
        <w:tc>
          <w:tcPr>
            <w:tcW w:w="990" w:type="dxa"/>
            <w:tcBorders>
              <w:top w:val="nil"/>
              <w:left w:val="nil"/>
              <w:bottom w:val="single" w:sz="4" w:space="0" w:color="auto"/>
              <w:right w:val="single" w:sz="4" w:space="0" w:color="auto"/>
            </w:tcBorders>
            <w:shd w:val="clear" w:color="auto" w:fill="D8E4BC"/>
            <w:noWrap/>
            <w:vAlign w:val="bottom"/>
            <w:hideMark/>
          </w:tcPr>
          <w:p w14:paraId="48F5FABE" w14:textId="77777777" w:rsidR="00376F1C" w:rsidRPr="00DE3315" w:rsidRDefault="620DFEC6" w:rsidP="00DE3315">
            <w:pPr>
              <w:spacing w:after="0" w:line="240" w:lineRule="auto"/>
              <w:rPr>
                <w:sz w:val="16"/>
                <w:szCs w:val="16"/>
              </w:rPr>
            </w:pPr>
            <w:r w:rsidRPr="620DFEC6">
              <w:rPr>
                <w:sz w:val="16"/>
                <w:szCs w:val="16"/>
              </w:rPr>
              <w:t>8/30/2015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BF"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C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C1"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C2" w14:textId="77777777" w:rsidR="00376F1C" w:rsidRPr="00DE3315" w:rsidRDefault="620DFEC6" w:rsidP="00DE3315">
            <w:pPr>
              <w:spacing w:after="0" w:line="240" w:lineRule="auto"/>
              <w:rPr>
                <w:sz w:val="16"/>
                <w:szCs w:val="16"/>
              </w:rPr>
            </w:pPr>
            <w:r w:rsidRPr="620DFEC6">
              <w:rPr>
                <w:sz w:val="16"/>
                <w:szCs w:val="16"/>
              </w:rPr>
              <w:t>Prednisone</w:t>
            </w:r>
          </w:p>
        </w:tc>
        <w:tc>
          <w:tcPr>
            <w:tcW w:w="1980" w:type="dxa"/>
            <w:tcBorders>
              <w:top w:val="nil"/>
              <w:left w:val="nil"/>
              <w:bottom w:val="single" w:sz="4" w:space="0" w:color="auto"/>
              <w:right w:val="single" w:sz="4" w:space="0" w:color="auto"/>
            </w:tcBorders>
            <w:shd w:val="clear" w:color="auto" w:fill="D8E4BC"/>
            <w:noWrap/>
            <w:vAlign w:val="bottom"/>
            <w:hideMark/>
          </w:tcPr>
          <w:p w14:paraId="48F5FAC3" w14:textId="77777777" w:rsidR="00376F1C" w:rsidRPr="00DE3315" w:rsidRDefault="620DFEC6" w:rsidP="00DE3315">
            <w:pPr>
              <w:spacing w:after="0" w:line="240" w:lineRule="auto"/>
              <w:rPr>
                <w:sz w:val="16"/>
                <w:szCs w:val="16"/>
              </w:rPr>
            </w:pPr>
            <w:r w:rsidRPr="620DFEC6">
              <w:rPr>
                <w:sz w:val="16"/>
                <w:szCs w:val="16"/>
              </w:rPr>
              <w:t>Anti-inflammatory</w:t>
            </w:r>
          </w:p>
        </w:tc>
        <w:tc>
          <w:tcPr>
            <w:tcW w:w="990" w:type="dxa"/>
            <w:tcBorders>
              <w:top w:val="nil"/>
              <w:left w:val="nil"/>
              <w:bottom w:val="single" w:sz="4" w:space="0" w:color="auto"/>
              <w:right w:val="single" w:sz="4" w:space="0" w:color="auto"/>
            </w:tcBorders>
            <w:shd w:val="clear" w:color="auto" w:fill="D8E4BC"/>
            <w:noWrap/>
            <w:vAlign w:val="bottom"/>
            <w:hideMark/>
          </w:tcPr>
          <w:p w14:paraId="48F5FAC4" w14:textId="77777777" w:rsidR="00376F1C" w:rsidRPr="00DE3315" w:rsidRDefault="620DFEC6" w:rsidP="00DE3315">
            <w:pPr>
              <w:spacing w:after="0" w:line="240" w:lineRule="auto"/>
              <w:rPr>
                <w:sz w:val="16"/>
                <w:szCs w:val="16"/>
              </w:rPr>
            </w:pPr>
            <w:r w:rsidRPr="620DFEC6">
              <w:rPr>
                <w:sz w:val="16"/>
                <w:szCs w:val="16"/>
              </w:rPr>
              <w:t>11/30/2015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C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C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C7"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C8" w14:textId="77777777" w:rsidR="00376F1C" w:rsidRPr="00DE3315" w:rsidRDefault="620DFEC6" w:rsidP="00DE3315">
            <w:pPr>
              <w:spacing w:after="0" w:line="240" w:lineRule="auto"/>
              <w:rPr>
                <w:sz w:val="16"/>
                <w:szCs w:val="16"/>
              </w:rPr>
            </w:pPr>
            <w:r w:rsidRPr="620DFEC6">
              <w:rPr>
                <w:sz w:val="16"/>
                <w:szCs w:val="16"/>
              </w:rPr>
              <w:t xml:space="preserve">Promethazine 25mg Tablet </w:t>
            </w:r>
            <w:proofErr w:type="spellStart"/>
            <w:r w:rsidRPr="620DFEC6">
              <w:rPr>
                <w:sz w:val="16"/>
                <w:szCs w:val="16"/>
              </w:rPr>
              <w:t>Btl</w:t>
            </w:r>
            <w:proofErr w:type="spellEnd"/>
            <w:r w:rsidRPr="620DFEC6">
              <w:rPr>
                <w:sz w:val="16"/>
                <w:szCs w:val="16"/>
              </w:rPr>
              <w:t xml:space="preserve">/ 100 </w:t>
            </w:r>
          </w:p>
        </w:tc>
        <w:tc>
          <w:tcPr>
            <w:tcW w:w="1980" w:type="dxa"/>
            <w:tcBorders>
              <w:top w:val="nil"/>
              <w:left w:val="nil"/>
              <w:bottom w:val="single" w:sz="4" w:space="0" w:color="auto"/>
              <w:right w:val="single" w:sz="4" w:space="0" w:color="auto"/>
            </w:tcBorders>
            <w:shd w:val="clear" w:color="auto" w:fill="D8E4BC"/>
            <w:noWrap/>
            <w:vAlign w:val="bottom"/>
            <w:hideMark/>
          </w:tcPr>
          <w:p w14:paraId="48F5FAC9" w14:textId="77777777" w:rsidR="00376F1C" w:rsidRPr="00DE3315" w:rsidRDefault="620DFEC6" w:rsidP="00DE3315">
            <w:pPr>
              <w:spacing w:after="0" w:line="240" w:lineRule="auto"/>
              <w:rPr>
                <w:sz w:val="16"/>
                <w:szCs w:val="16"/>
              </w:rPr>
            </w:pPr>
            <w:r w:rsidRPr="620DFEC6">
              <w:rPr>
                <w:sz w:val="16"/>
                <w:szCs w:val="16"/>
              </w:rPr>
              <w:t>Anti-nausea, sedative</w:t>
            </w:r>
          </w:p>
        </w:tc>
        <w:tc>
          <w:tcPr>
            <w:tcW w:w="990" w:type="dxa"/>
            <w:tcBorders>
              <w:top w:val="nil"/>
              <w:left w:val="nil"/>
              <w:bottom w:val="single" w:sz="4" w:space="0" w:color="auto"/>
              <w:right w:val="single" w:sz="4" w:space="0" w:color="auto"/>
            </w:tcBorders>
            <w:shd w:val="clear" w:color="auto" w:fill="D8E4BC"/>
            <w:noWrap/>
            <w:vAlign w:val="bottom"/>
            <w:hideMark/>
          </w:tcPr>
          <w:p w14:paraId="48F5FACA" w14:textId="77777777" w:rsidR="00376F1C" w:rsidRPr="00DE3315" w:rsidRDefault="620DFEC6" w:rsidP="00DE3315">
            <w:pPr>
              <w:spacing w:after="0" w:line="240" w:lineRule="auto"/>
              <w:rPr>
                <w:sz w:val="16"/>
                <w:szCs w:val="16"/>
              </w:rPr>
            </w:pPr>
            <w:r w:rsidRPr="620DFEC6">
              <w:rPr>
                <w:sz w:val="16"/>
                <w:szCs w:val="16"/>
              </w:rPr>
              <w:t>9/30/2015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CB"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D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CD"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CE" w14:textId="77777777" w:rsidR="00376F1C" w:rsidRPr="00DE3315" w:rsidRDefault="620DFEC6" w:rsidP="00DE3315">
            <w:pPr>
              <w:spacing w:after="0" w:line="240" w:lineRule="auto"/>
              <w:rPr>
                <w:sz w:val="16"/>
                <w:szCs w:val="16"/>
              </w:rPr>
            </w:pPr>
            <w:proofErr w:type="spellStart"/>
            <w:r w:rsidRPr="620DFEC6">
              <w:rPr>
                <w:sz w:val="16"/>
                <w:szCs w:val="16"/>
              </w:rPr>
              <w:t>Silvadene</w:t>
            </w:r>
            <w:proofErr w:type="spellEnd"/>
            <w:r w:rsidRPr="620DFEC6">
              <w:rPr>
                <w:sz w:val="16"/>
                <w:szCs w:val="16"/>
              </w:rPr>
              <w:t xml:space="preserve"> Cream 1% 50g </w:t>
            </w:r>
          </w:p>
        </w:tc>
        <w:tc>
          <w:tcPr>
            <w:tcW w:w="1980" w:type="dxa"/>
            <w:tcBorders>
              <w:top w:val="nil"/>
              <w:left w:val="nil"/>
              <w:bottom w:val="single" w:sz="4" w:space="0" w:color="auto"/>
              <w:right w:val="single" w:sz="4" w:space="0" w:color="auto"/>
            </w:tcBorders>
            <w:shd w:val="clear" w:color="auto" w:fill="D8E4BC"/>
            <w:noWrap/>
            <w:vAlign w:val="bottom"/>
            <w:hideMark/>
          </w:tcPr>
          <w:p w14:paraId="48F5FACF" w14:textId="77777777" w:rsidR="00376F1C" w:rsidRPr="00DE3315" w:rsidRDefault="620DFEC6" w:rsidP="00DE3315">
            <w:pPr>
              <w:spacing w:after="0" w:line="240" w:lineRule="auto"/>
              <w:rPr>
                <w:sz w:val="16"/>
                <w:szCs w:val="16"/>
              </w:rPr>
            </w:pPr>
            <w:r w:rsidRPr="620DFEC6">
              <w:rPr>
                <w:sz w:val="16"/>
                <w:szCs w:val="16"/>
              </w:rPr>
              <w:t>Burn/wound cream</w:t>
            </w:r>
          </w:p>
        </w:tc>
        <w:tc>
          <w:tcPr>
            <w:tcW w:w="990" w:type="dxa"/>
            <w:tcBorders>
              <w:top w:val="nil"/>
              <w:left w:val="nil"/>
              <w:bottom w:val="single" w:sz="4" w:space="0" w:color="auto"/>
              <w:right w:val="single" w:sz="4" w:space="0" w:color="auto"/>
            </w:tcBorders>
            <w:shd w:val="clear" w:color="auto" w:fill="D8E4BC"/>
            <w:noWrap/>
            <w:vAlign w:val="bottom"/>
            <w:hideMark/>
          </w:tcPr>
          <w:p w14:paraId="48F5FAD0" w14:textId="77777777" w:rsidR="00376F1C" w:rsidRPr="00DE3315" w:rsidRDefault="620DFEC6" w:rsidP="00DE3315">
            <w:pPr>
              <w:spacing w:after="0" w:line="240" w:lineRule="auto"/>
              <w:rPr>
                <w:sz w:val="16"/>
                <w:szCs w:val="16"/>
              </w:rPr>
            </w:pPr>
            <w:r w:rsidRPr="620DFEC6">
              <w:rPr>
                <w:sz w:val="16"/>
                <w:szCs w:val="16"/>
              </w:rPr>
              <w:t>8/30/2014</w:t>
            </w:r>
          </w:p>
        </w:tc>
        <w:tc>
          <w:tcPr>
            <w:tcW w:w="630" w:type="dxa"/>
            <w:tcBorders>
              <w:top w:val="nil"/>
              <w:left w:val="nil"/>
              <w:bottom w:val="single" w:sz="4" w:space="0" w:color="auto"/>
              <w:right w:val="single" w:sz="4" w:space="0" w:color="auto"/>
            </w:tcBorders>
            <w:shd w:val="clear" w:color="auto" w:fill="D8E4BC"/>
            <w:noWrap/>
            <w:vAlign w:val="bottom"/>
            <w:hideMark/>
          </w:tcPr>
          <w:p w14:paraId="48F5FAD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D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D3"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D4" w14:textId="77777777" w:rsidR="00376F1C" w:rsidRPr="00DE3315" w:rsidRDefault="620DFEC6" w:rsidP="00DE3315">
            <w:pPr>
              <w:spacing w:after="0" w:line="240" w:lineRule="auto"/>
              <w:rPr>
                <w:sz w:val="16"/>
                <w:szCs w:val="16"/>
              </w:rPr>
            </w:pPr>
            <w:r w:rsidRPr="620DFEC6">
              <w:rPr>
                <w:sz w:val="16"/>
                <w:szCs w:val="16"/>
              </w:rPr>
              <w:t>Sterile Water FTV</w:t>
            </w:r>
          </w:p>
        </w:tc>
        <w:tc>
          <w:tcPr>
            <w:tcW w:w="1980" w:type="dxa"/>
            <w:tcBorders>
              <w:top w:val="nil"/>
              <w:left w:val="nil"/>
              <w:bottom w:val="single" w:sz="4" w:space="0" w:color="auto"/>
              <w:right w:val="single" w:sz="4" w:space="0" w:color="auto"/>
            </w:tcBorders>
            <w:shd w:val="clear" w:color="auto" w:fill="D8E4BC"/>
            <w:noWrap/>
            <w:vAlign w:val="bottom"/>
            <w:hideMark/>
          </w:tcPr>
          <w:p w14:paraId="48F5FAD5"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D8E4BC"/>
            <w:noWrap/>
            <w:vAlign w:val="bottom"/>
            <w:hideMark/>
          </w:tcPr>
          <w:p w14:paraId="48F5FAD6" w14:textId="77777777" w:rsidR="00376F1C" w:rsidRPr="00DE3315" w:rsidRDefault="620DFEC6" w:rsidP="00DE3315">
            <w:pPr>
              <w:spacing w:after="0" w:line="240" w:lineRule="auto"/>
              <w:rPr>
                <w:sz w:val="16"/>
                <w:szCs w:val="16"/>
              </w:rPr>
            </w:pPr>
            <w:r w:rsidRPr="620DFEC6">
              <w:rPr>
                <w:sz w:val="16"/>
                <w:szCs w:val="16"/>
              </w:rPr>
              <w:t>7/30/2016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D7"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AD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D9"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DA" w14:textId="77777777" w:rsidR="00376F1C" w:rsidRPr="00DE3315" w:rsidRDefault="620DFEC6" w:rsidP="00DE3315">
            <w:pPr>
              <w:spacing w:after="0" w:line="240" w:lineRule="auto"/>
              <w:rPr>
                <w:sz w:val="16"/>
                <w:szCs w:val="16"/>
              </w:rPr>
            </w:pPr>
            <w:proofErr w:type="spellStart"/>
            <w:r w:rsidRPr="620DFEC6">
              <w:rPr>
                <w:sz w:val="16"/>
                <w:szCs w:val="16"/>
              </w:rPr>
              <w:t>traMADOL</w:t>
            </w:r>
            <w:proofErr w:type="spellEnd"/>
            <w:r w:rsidRPr="620DFEC6">
              <w:rPr>
                <w:sz w:val="16"/>
                <w:szCs w:val="16"/>
              </w:rPr>
              <w:t xml:space="preserve"> </w:t>
            </w:r>
            <w:proofErr w:type="spellStart"/>
            <w:r w:rsidRPr="620DFEC6">
              <w:rPr>
                <w:sz w:val="16"/>
                <w:szCs w:val="16"/>
              </w:rPr>
              <w:t>Hydrocloride</w:t>
            </w:r>
            <w:proofErr w:type="spellEnd"/>
            <w:r w:rsidRPr="620DFEC6">
              <w:rPr>
                <w:sz w:val="16"/>
                <w:szCs w:val="16"/>
              </w:rPr>
              <w:t xml:space="preserve"> (50mg)</w:t>
            </w:r>
          </w:p>
        </w:tc>
        <w:tc>
          <w:tcPr>
            <w:tcW w:w="1980" w:type="dxa"/>
            <w:tcBorders>
              <w:top w:val="nil"/>
              <w:left w:val="nil"/>
              <w:bottom w:val="single" w:sz="4" w:space="0" w:color="auto"/>
              <w:right w:val="single" w:sz="4" w:space="0" w:color="auto"/>
            </w:tcBorders>
            <w:shd w:val="clear" w:color="auto" w:fill="D8E4BC"/>
            <w:noWrap/>
            <w:vAlign w:val="bottom"/>
            <w:hideMark/>
          </w:tcPr>
          <w:p w14:paraId="48F5FADB" w14:textId="77777777" w:rsidR="00376F1C" w:rsidRPr="00DE3315" w:rsidRDefault="620DFEC6" w:rsidP="00DE3315">
            <w:pPr>
              <w:spacing w:after="0" w:line="240" w:lineRule="auto"/>
              <w:rPr>
                <w:sz w:val="16"/>
                <w:szCs w:val="16"/>
              </w:rPr>
            </w:pPr>
            <w:r w:rsidRPr="620DFEC6">
              <w:rPr>
                <w:sz w:val="16"/>
                <w:szCs w:val="16"/>
              </w:rPr>
              <w:t>Pain Relief</w:t>
            </w:r>
          </w:p>
        </w:tc>
        <w:tc>
          <w:tcPr>
            <w:tcW w:w="990" w:type="dxa"/>
            <w:tcBorders>
              <w:top w:val="nil"/>
              <w:left w:val="nil"/>
              <w:bottom w:val="single" w:sz="4" w:space="0" w:color="auto"/>
              <w:right w:val="single" w:sz="4" w:space="0" w:color="auto"/>
            </w:tcBorders>
            <w:shd w:val="clear" w:color="auto" w:fill="D8E4BC"/>
            <w:noWrap/>
            <w:vAlign w:val="bottom"/>
            <w:hideMark/>
          </w:tcPr>
          <w:p w14:paraId="48F5FADC" w14:textId="77777777" w:rsidR="00376F1C" w:rsidRPr="00DE3315" w:rsidRDefault="620DFEC6" w:rsidP="00DE3315">
            <w:pPr>
              <w:spacing w:after="0" w:line="240" w:lineRule="auto"/>
              <w:rPr>
                <w:sz w:val="16"/>
                <w:szCs w:val="16"/>
              </w:rPr>
            </w:pPr>
            <w:r w:rsidRPr="620DFEC6">
              <w:rPr>
                <w:sz w:val="16"/>
                <w:szCs w:val="16"/>
              </w:rPr>
              <w:t>3/30/2015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D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E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D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E0" w14:textId="77777777" w:rsidR="00376F1C" w:rsidRPr="00DE3315" w:rsidRDefault="620DFEC6" w:rsidP="00DE3315">
            <w:pPr>
              <w:spacing w:after="0" w:line="240" w:lineRule="auto"/>
              <w:rPr>
                <w:sz w:val="16"/>
                <w:szCs w:val="16"/>
              </w:rPr>
            </w:pPr>
            <w:r w:rsidRPr="620DFEC6">
              <w:rPr>
                <w:sz w:val="16"/>
                <w:szCs w:val="16"/>
              </w:rPr>
              <w:t>Tums Tablets (Calcium carbonate 500 mg)</w:t>
            </w:r>
          </w:p>
        </w:tc>
        <w:tc>
          <w:tcPr>
            <w:tcW w:w="1980" w:type="dxa"/>
            <w:tcBorders>
              <w:top w:val="nil"/>
              <w:left w:val="nil"/>
              <w:bottom w:val="single" w:sz="4" w:space="0" w:color="auto"/>
              <w:right w:val="single" w:sz="4" w:space="0" w:color="auto"/>
            </w:tcBorders>
            <w:shd w:val="clear" w:color="auto" w:fill="D8E4BC"/>
            <w:noWrap/>
            <w:vAlign w:val="bottom"/>
            <w:hideMark/>
          </w:tcPr>
          <w:p w14:paraId="48F5FAE1" w14:textId="77777777" w:rsidR="00376F1C" w:rsidRPr="00DE3315" w:rsidRDefault="620DFEC6" w:rsidP="00DE3315">
            <w:pPr>
              <w:spacing w:after="0" w:line="240" w:lineRule="auto"/>
              <w:rPr>
                <w:sz w:val="16"/>
                <w:szCs w:val="16"/>
              </w:rPr>
            </w:pPr>
            <w:r w:rsidRPr="620DFEC6">
              <w:rPr>
                <w:sz w:val="16"/>
                <w:szCs w:val="16"/>
              </w:rPr>
              <w:t>Heartburn</w:t>
            </w:r>
          </w:p>
        </w:tc>
        <w:tc>
          <w:tcPr>
            <w:tcW w:w="990" w:type="dxa"/>
            <w:tcBorders>
              <w:top w:val="nil"/>
              <w:left w:val="nil"/>
              <w:bottom w:val="single" w:sz="4" w:space="0" w:color="auto"/>
              <w:right w:val="single" w:sz="4" w:space="0" w:color="auto"/>
            </w:tcBorders>
            <w:shd w:val="clear" w:color="auto" w:fill="D8E4BC"/>
            <w:noWrap/>
            <w:vAlign w:val="bottom"/>
            <w:hideMark/>
          </w:tcPr>
          <w:p w14:paraId="48F5FAE2" w14:textId="77777777" w:rsidR="00376F1C" w:rsidRPr="00DE3315" w:rsidRDefault="620DFEC6" w:rsidP="00DE3315">
            <w:pPr>
              <w:spacing w:after="0" w:line="240" w:lineRule="auto"/>
              <w:rPr>
                <w:sz w:val="16"/>
                <w:szCs w:val="16"/>
              </w:rPr>
            </w:pPr>
            <w:r w:rsidRPr="620DFEC6">
              <w:rPr>
                <w:sz w:val="16"/>
                <w:szCs w:val="16"/>
              </w:rPr>
              <w:t>9/30/2016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E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E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E5"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E6" w14:textId="77777777" w:rsidR="00376F1C" w:rsidRPr="00DE3315" w:rsidRDefault="620DFEC6" w:rsidP="00DE3315">
            <w:pPr>
              <w:spacing w:after="0" w:line="240" w:lineRule="auto"/>
              <w:rPr>
                <w:sz w:val="16"/>
                <w:szCs w:val="16"/>
              </w:rPr>
            </w:pPr>
            <w:r w:rsidRPr="620DFEC6">
              <w:rPr>
                <w:sz w:val="16"/>
                <w:szCs w:val="16"/>
              </w:rPr>
              <w:t>Laceration Tray w/ Instruments</w:t>
            </w:r>
          </w:p>
        </w:tc>
        <w:tc>
          <w:tcPr>
            <w:tcW w:w="1980" w:type="dxa"/>
            <w:tcBorders>
              <w:top w:val="nil"/>
              <w:left w:val="nil"/>
              <w:bottom w:val="single" w:sz="4" w:space="0" w:color="auto"/>
              <w:right w:val="single" w:sz="4" w:space="0" w:color="auto"/>
            </w:tcBorders>
            <w:shd w:val="clear" w:color="auto" w:fill="auto"/>
            <w:noWrap/>
            <w:vAlign w:val="bottom"/>
            <w:hideMark/>
          </w:tcPr>
          <w:p w14:paraId="48F5FAE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AE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E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F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EB"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EC" w14:textId="77777777" w:rsidR="00376F1C" w:rsidRPr="00DE3315" w:rsidRDefault="620DFEC6" w:rsidP="00DE3315">
            <w:pPr>
              <w:spacing w:after="0" w:line="240" w:lineRule="auto"/>
              <w:rPr>
                <w:sz w:val="16"/>
                <w:szCs w:val="16"/>
              </w:rPr>
            </w:pPr>
            <w:r w:rsidRPr="620DFEC6">
              <w:rPr>
                <w:sz w:val="16"/>
                <w:szCs w:val="16"/>
              </w:rPr>
              <w:t>Precision skin staple remover with gauze sponge,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AE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AE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E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F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F1"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F2" w14:textId="77777777" w:rsidR="00376F1C" w:rsidRPr="00DE3315" w:rsidRDefault="620DFEC6" w:rsidP="00DE3315">
            <w:pPr>
              <w:spacing w:after="0" w:line="240" w:lineRule="auto"/>
              <w:rPr>
                <w:sz w:val="16"/>
                <w:szCs w:val="16"/>
              </w:rPr>
            </w:pPr>
            <w:r w:rsidRPr="620DFEC6">
              <w:rPr>
                <w:sz w:val="16"/>
                <w:szCs w:val="16"/>
              </w:rPr>
              <w:t>Precision skin stapler,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AF3" w14:textId="77777777" w:rsidR="00376F1C" w:rsidRPr="00DE3315" w:rsidRDefault="620DFEC6" w:rsidP="00DE3315">
            <w:pPr>
              <w:spacing w:after="0" w:line="240" w:lineRule="auto"/>
              <w:rPr>
                <w:sz w:val="16"/>
                <w:szCs w:val="16"/>
              </w:rPr>
            </w:pPr>
            <w:r w:rsidRPr="620DFEC6">
              <w:rPr>
                <w:sz w:val="16"/>
                <w:szCs w:val="16"/>
              </w:rPr>
              <w:t>disposable</w:t>
            </w:r>
          </w:p>
        </w:tc>
        <w:tc>
          <w:tcPr>
            <w:tcW w:w="990" w:type="dxa"/>
            <w:tcBorders>
              <w:top w:val="nil"/>
              <w:left w:val="nil"/>
              <w:bottom w:val="single" w:sz="4" w:space="0" w:color="auto"/>
              <w:right w:val="single" w:sz="4" w:space="0" w:color="auto"/>
            </w:tcBorders>
            <w:shd w:val="clear" w:color="auto" w:fill="auto"/>
            <w:noWrap/>
            <w:vAlign w:val="bottom"/>
            <w:hideMark/>
          </w:tcPr>
          <w:p w14:paraId="48F5FAF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F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F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F7"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F8" w14:textId="77777777" w:rsidR="00376F1C" w:rsidRPr="00DE3315" w:rsidRDefault="620DFEC6" w:rsidP="00DE3315">
            <w:pPr>
              <w:spacing w:after="0" w:line="240" w:lineRule="auto"/>
              <w:rPr>
                <w:sz w:val="16"/>
                <w:szCs w:val="16"/>
              </w:rPr>
            </w:pPr>
            <w:proofErr w:type="spellStart"/>
            <w:r w:rsidRPr="620DFEC6">
              <w:rPr>
                <w:sz w:val="16"/>
                <w:szCs w:val="16"/>
              </w:rPr>
              <w:t>Prolene</w:t>
            </w:r>
            <w:proofErr w:type="spellEnd"/>
            <w:r w:rsidRPr="620DFEC6">
              <w:rPr>
                <w:sz w:val="16"/>
                <w:szCs w:val="16"/>
              </w:rPr>
              <w:t xml:space="preserve"> </w:t>
            </w:r>
            <w:proofErr w:type="spellStart"/>
            <w:r w:rsidRPr="620DFEC6">
              <w:rPr>
                <w:sz w:val="16"/>
                <w:szCs w:val="16"/>
              </w:rPr>
              <w:t>Nonabsorbable</w:t>
            </w:r>
            <w:proofErr w:type="spellEnd"/>
            <w:r w:rsidRPr="620DFEC6">
              <w:rPr>
                <w:sz w:val="16"/>
                <w:szCs w:val="16"/>
              </w:rPr>
              <w:t xml:space="preserve"> surgical suture,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AF9" w14:textId="77777777" w:rsidR="00376F1C" w:rsidRPr="00DE3315" w:rsidRDefault="620DFEC6" w:rsidP="00DE3315">
            <w:pPr>
              <w:spacing w:after="0" w:line="240" w:lineRule="auto"/>
              <w:rPr>
                <w:sz w:val="16"/>
                <w:szCs w:val="16"/>
              </w:rPr>
            </w:pPr>
            <w:r w:rsidRPr="620DFEC6">
              <w:rPr>
                <w:sz w:val="16"/>
                <w:szCs w:val="16"/>
              </w:rPr>
              <w:t>3-0, 18" reverse cutting FS-2</w:t>
            </w:r>
          </w:p>
        </w:tc>
        <w:tc>
          <w:tcPr>
            <w:tcW w:w="990" w:type="dxa"/>
            <w:tcBorders>
              <w:top w:val="nil"/>
              <w:left w:val="nil"/>
              <w:bottom w:val="single" w:sz="4" w:space="0" w:color="auto"/>
              <w:right w:val="single" w:sz="4" w:space="0" w:color="auto"/>
            </w:tcBorders>
            <w:shd w:val="clear" w:color="auto" w:fill="auto"/>
            <w:noWrap/>
            <w:vAlign w:val="bottom"/>
            <w:hideMark/>
          </w:tcPr>
          <w:p w14:paraId="48F5FAFA" w14:textId="77777777" w:rsidR="00376F1C" w:rsidRPr="00DE3315" w:rsidRDefault="620DFEC6" w:rsidP="00DE3315">
            <w:pPr>
              <w:spacing w:after="0" w:line="240" w:lineRule="auto"/>
              <w:rPr>
                <w:sz w:val="16"/>
                <w:szCs w:val="16"/>
              </w:rPr>
            </w:pPr>
            <w:r w:rsidRPr="620DFEC6">
              <w:rPr>
                <w:sz w:val="16"/>
                <w:szCs w:val="16"/>
              </w:rPr>
              <w:t>41275</w:t>
            </w:r>
          </w:p>
        </w:tc>
        <w:tc>
          <w:tcPr>
            <w:tcW w:w="630" w:type="dxa"/>
            <w:tcBorders>
              <w:top w:val="nil"/>
              <w:left w:val="nil"/>
              <w:bottom w:val="single" w:sz="4" w:space="0" w:color="auto"/>
              <w:right w:val="single" w:sz="4" w:space="0" w:color="auto"/>
            </w:tcBorders>
            <w:shd w:val="clear" w:color="auto" w:fill="auto"/>
            <w:noWrap/>
            <w:vAlign w:val="bottom"/>
            <w:hideMark/>
          </w:tcPr>
          <w:p w14:paraId="48F5FAFB"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B0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FD"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FE" w14:textId="77777777" w:rsidR="00376F1C" w:rsidRPr="00DE3315" w:rsidRDefault="620DFEC6" w:rsidP="00DE3315">
            <w:pPr>
              <w:spacing w:after="0" w:line="240" w:lineRule="auto"/>
              <w:rPr>
                <w:sz w:val="16"/>
                <w:szCs w:val="16"/>
              </w:rPr>
            </w:pPr>
            <w:proofErr w:type="spellStart"/>
            <w:r w:rsidRPr="620DFEC6">
              <w:rPr>
                <w:sz w:val="16"/>
                <w:szCs w:val="16"/>
              </w:rPr>
              <w:t>Prolene</w:t>
            </w:r>
            <w:proofErr w:type="spellEnd"/>
            <w:r w:rsidRPr="620DFEC6">
              <w:rPr>
                <w:sz w:val="16"/>
                <w:szCs w:val="16"/>
              </w:rPr>
              <w:t xml:space="preserve"> </w:t>
            </w:r>
            <w:proofErr w:type="spellStart"/>
            <w:r w:rsidRPr="620DFEC6">
              <w:rPr>
                <w:sz w:val="16"/>
                <w:szCs w:val="16"/>
              </w:rPr>
              <w:t>Nonabsorbable</w:t>
            </w:r>
            <w:proofErr w:type="spellEnd"/>
            <w:r w:rsidRPr="620DFEC6">
              <w:rPr>
                <w:sz w:val="16"/>
                <w:szCs w:val="16"/>
              </w:rPr>
              <w:t xml:space="preserve"> surgical suture,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AFF" w14:textId="77777777" w:rsidR="00376F1C" w:rsidRPr="00DE3315" w:rsidRDefault="620DFEC6" w:rsidP="00DE3315">
            <w:pPr>
              <w:spacing w:after="0" w:line="240" w:lineRule="auto"/>
              <w:rPr>
                <w:sz w:val="16"/>
                <w:szCs w:val="16"/>
              </w:rPr>
            </w:pPr>
            <w:r w:rsidRPr="620DFEC6">
              <w:rPr>
                <w:sz w:val="16"/>
                <w:szCs w:val="16"/>
              </w:rPr>
              <w:t>4-0, 18" reverse cutting FS-2</w:t>
            </w:r>
          </w:p>
        </w:tc>
        <w:tc>
          <w:tcPr>
            <w:tcW w:w="990" w:type="dxa"/>
            <w:tcBorders>
              <w:top w:val="nil"/>
              <w:left w:val="nil"/>
              <w:bottom w:val="single" w:sz="4" w:space="0" w:color="auto"/>
              <w:right w:val="single" w:sz="4" w:space="0" w:color="auto"/>
            </w:tcBorders>
            <w:shd w:val="clear" w:color="auto" w:fill="auto"/>
            <w:noWrap/>
            <w:vAlign w:val="bottom"/>
            <w:hideMark/>
          </w:tcPr>
          <w:p w14:paraId="48F5FB00" w14:textId="77777777" w:rsidR="00376F1C" w:rsidRPr="00DE3315" w:rsidRDefault="620DFEC6" w:rsidP="00DE3315">
            <w:pPr>
              <w:spacing w:after="0" w:line="240" w:lineRule="auto"/>
              <w:rPr>
                <w:sz w:val="16"/>
                <w:szCs w:val="16"/>
              </w:rPr>
            </w:pPr>
            <w:r w:rsidRPr="620DFEC6">
              <w:rPr>
                <w:sz w:val="16"/>
                <w:szCs w:val="16"/>
              </w:rPr>
              <w:t>41275</w:t>
            </w:r>
          </w:p>
        </w:tc>
        <w:tc>
          <w:tcPr>
            <w:tcW w:w="630" w:type="dxa"/>
            <w:tcBorders>
              <w:top w:val="nil"/>
              <w:left w:val="nil"/>
              <w:bottom w:val="single" w:sz="4" w:space="0" w:color="auto"/>
              <w:right w:val="single" w:sz="4" w:space="0" w:color="auto"/>
            </w:tcBorders>
            <w:shd w:val="clear" w:color="auto" w:fill="auto"/>
            <w:noWrap/>
            <w:vAlign w:val="bottom"/>
            <w:hideMark/>
          </w:tcPr>
          <w:p w14:paraId="48F5FB0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0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03"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B04" w14:textId="77777777" w:rsidR="00376F1C" w:rsidRPr="00DE3315" w:rsidRDefault="620DFEC6" w:rsidP="00DE3315">
            <w:pPr>
              <w:spacing w:after="0" w:line="240" w:lineRule="auto"/>
              <w:rPr>
                <w:sz w:val="16"/>
                <w:szCs w:val="16"/>
              </w:rPr>
            </w:pPr>
            <w:r w:rsidRPr="620DFEC6">
              <w:rPr>
                <w:sz w:val="16"/>
                <w:szCs w:val="16"/>
              </w:rPr>
              <w:t>Syringe, 3 mL with 22G1.5 precision glide</w:t>
            </w:r>
          </w:p>
        </w:tc>
        <w:tc>
          <w:tcPr>
            <w:tcW w:w="1980" w:type="dxa"/>
            <w:tcBorders>
              <w:top w:val="nil"/>
              <w:left w:val="nil"/>
              <w:bottom w:val="single" w:sz="4" w:space="0" w:color="auto"/>
              <w:right w:val="single" w:sz="4" w:space="0" w:color="auto"/>
            </w:tcBorders>
            <w:shd w:val="clear" w:color="auto" w:fill="auto"/>
            <w:noWrap/>
            <w:vAlign w:val="bottom"/>
            <w:hideMark/>
          </w:tcPr>
          <w:p w14:paraId="48F5FB05" w14:textId="77777777" w:rsidR="00376F1C" w:rsidRPr="00DE3315" w:rsidRDefault="620DFEC6" w:rsidP="00DE3315">
            <w:pPr>
              <w:spacing w:after="0" w:line="240" w:lineRule="auto"/>
              <w:rPr>
                <w:sz w:val="16"/>
                <w:szCs w:val="16"/>
              </w:rPr>
            </w:pPr>
            <w:proofErr w:type="spellStart"/>
            <w:r w:rsidRPr="620DFEC6">
              <w:rPr>
                <w:sz w:val="16"/>
                <w:szCs w:val="16"/>
              </w:rPr>
              <w:t>Luer</w:t>
            </w:r>
            <w:proofErr w:type="spellEnd"/>
            <w:r w:rsidRPr="620DFEC6">
              <w:rPr>
                <w:sz w:val="16"/>
                <w:szCs w:val="16"/>
              </w:rPr>
              <w:t xml:space="preserve"> Lock</w:t>
            </w:r>
          </w:p>
        </w:tc>
        <w:tc>
          <w:tcPr>
            <w:tcW w:w="990" w:type="dxa"/>
            <w:tcBorders>
              <w:top w:val="nil"/>
              <w:left w:val="nil"/>
              <w:bottom w:val="single" w:sz="4" w:space="0" w:color="auto"/>
              <w:right w:val="single" w:sz="4" w:space="0" w:color="auto"/>
            </w:tcBorders>
            <w:shd w:val="clear" w:color="auto" w:fill="auto"/>
            <w:noWrap/>
            <w:vAlign w:val="bottom"/>
            <w:hideMark/>
          </w:tcPr>
          <w:p w14:paraId="48F5FB0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07"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B0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09" w14:textId="77777777" w:rsidR="00376F1C" w:rsidRPr="00DE3315" w:rsidRDefault="620DFEC6" w:rsidP="00DE3315">
            <w:pPr>
              <w:spacing w:after="0" w:line="240" w:lineRule="auto"/>
              <w:rPr>
                <w:sz w:val="16"/>
                <w:szCs w:val="16"/>
              </w:rPr>
            </w:pPr>
            <w:r w:rsidRPr="620DFEC6">
              <w:rPr>
                <w:sz w:val="16"/>
                <w:szCs w:val="16"/>
              </w:rPr>
              <w:lastRenderedPageBreak/>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B0A" w14:textId="77777777" w:rsidR="00376F1C" w:rsidRPr="00DE3315" w:rsidRDefault="620DFEC6" w:rsidP="00DE3315">
            <w:pPr>
              <w:spacing w:after="0" w:line="240" w:lineRule="auto"/>
              <w:rPr>
                <w:sz w:val="16"/>
                <w:szCs w:val="16"/>
              </w:rPr>
            </w:pPr>
            <w:r w:rsidRPr="620DFEC6">
              <w:rPr>
                <w:sz w:val="16"/>
                <w:szCs w:val="16"/>
              </w:rPr>
              <w:t>Syringe, 5mL with 22G1.5 precision glide</w:t>
            </w:r>
          </w:p>
        </w:tc>
        <w:tc>
          <w:tcPr>
            <w:tcW w:w="1980" w:type="dxa"/>
            <w:tcBorders>
              <w:top w:val="nil"/>
              <w:left w:val="nil"/>
              <w:bottom w:val="single" w:sz="4" w:space="0" w:color="auto"/>
              <w:right w:val="single" w:sz="4" w:space="0" w:color="auto"/>
            </w:tcBorders>
            <w:shd w:val="clear" w:color="auto" w:fill="auto"/>
            <w:noWrap/>
            <w:vAlign w:val="bottom"/>
            <w:hideMark/>
          </w:tcPr>
          <w:p w14:paraId="48F5FB0B" w14:textId="77777777" w:rsidR="00376F1C" w:rsidRPr="00DE3315" w:rsidRDefault="620DFEC6" w:rsidP="00DE3315">
            <w:pPr>
              <w:spacing w:after="0" w:line="240" w:lineRule="auto"/>
              <w:rPr>
                <w:sz w:val="16"/>
                <w:szCs w:val="16"/>
              </w:rPr>
            </w:pPr>
            <w:proofErr w:type="spellStart"/>
            <w:r w:rsidRPr="620DFEC6">
              <w:rPr>
                <w:sz w:val="16"/>
                <w:szCs w:val="16"/>
              </w:rPr>
              <w:t>Luer</w:t>
            </w:r>
            <w:proofErr w:type="spellEnd"/>
            <w:r w:rsidRPr="620DFEC6">
              <w:rPr>
                <w:sz w:val="16"/>
                <w:szCs w:val="16"/>
              </w:rPr>
              <w:t xml:space="preserve"> Lock</w:t>
            </w:r>
          </w:p>
        </w:tc>
        <w:tc>
          <w:tcPr>
            <w:tcW w:w="990" w:type="dxa"/>
            <w:tcBorders>
              <w:top w:val="nil"/>
              <w:left w:val="nil"/>
              <w:bottom w:val="single" w:sz="4" w:space="0" w:color="auto"/>
              <w:right w:val="single" w:sz="4" w:space="0" w:color="auto"/>
            </w:tcBorders>
            <w:shd w:val="clear" w:color="auto" w:fill="auto"/>
            <w:noWrap/>
            <w:vAlign w:val="bottom"/>
            <w:hideMark/>
          </w:tcPr>
          <w:p w14:paraId="48F5FB0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0D"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B1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0F"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B10" w14:textId="77777777" w:rsidR="00376F1C" w:rsidRPr="00DE3315" w:rsidRDefault="620DFEC6" w:rsidP="00DE3315">
            <w:pPr>
              <w:spacing w:after="0" w:line="240" w:lineRule="auto"/>
              <w:rPr>
                <w:sz w:val="16"/>
                <w:szCs w:val="16"/>
              </w:rPr>
            </w:pPr>
            <w:proofErr w:type="spellStart"/>
            <w:r w:rsidRPr="620DFEC6">
              <w:rPr>
                <w:sz w:val="16"/>
                <w:szCs w:val="16"/>
              </w:rPr>
              <w:t>Vicryl</w:t>
            </w:r>
            <w:proofErr w:type="spellEnd"/>
            <w:r w:rsidRPr="620DFEC6">
              <w:rPr>
                <w:sz w:val="16"/>
                <w:szCs w:val="16"/>
              </w:rPr>
              <w:t xml:space="preserve"> braided Absorbable synthetic suture,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B11" w14:textId="77777777" w:rsidR="00376F1C" w:rsidRPr="00DE3315" w:rsidRDefault="620DFEC6" w:rsidP="00DE3315">
            <w:pPr>
              <w:spacing w:after="0" w:line="240" w:lineRule="auto"/>
              <w:rPr>
                <w:sz w:val="16"/>
                <w:szCs w:val="16"/>
              </w:rPr>
            </w:pPr>
            <w:r w:rsidRPr="620DFEC6">
              <w:rPr>
                <w:sz w:val="16"/>
                <w:szCs w:val="16"/>
              </w:rPr>
              <w:t>4-0, 18", reverse cutting P-3</w:t>
            </w:r>
          </w:p>
        </w:tc>
        <w:tc>
          <w:tcPr>
            <w:tcW w:w="990" w:type="dxa"/>
            <w:tcBorders>
              <w:top w:val="nil"/>
              <w:left w:val="nil"/>
              <w:bottom w:val="single" w:sz="4" w:space="0" w:color="auto"/>
              <w:right w:val="single" w:sz="4" w:space="0" w:color="auto"/>
            </w:tcBorders>
            <w:shd w:val="clear" w:color="auto" w:fill="auto"/>
            <w:noWrap/>
            <w:vAlign w:val="bottom"/>
            <w:hideMark/>
          </w:tcPr>
          <w:p w14:paraId="48F5FB12" w14:textId="77777777" w:rsidR="00376F1C" w:rsidRPr="00DE3315" w:rsidRDefault="620DFEC6" w:rsidP="00DE3315">
            <w:pPr>
              <w:spacing w:after="0" w:line="240" w:lineRule="auto"/>
              <w:rPr>
                <w:sz w:val="16"/>
                <w:szCs w:val="16"/>
              </w:rPr>
            </w:pPr>
            <w:r w:rsidRPr="620DFEC6">
              <w:rPr>
                <w:sz w:val="16"/>
                <w:szCs w:val="16"/>
              </w:rPr>
              <w:t>41275</w:t>
            </w:r>
          </w:p>
        </w:tc>
        <w:tc>
          <w:tcPr>
            <w:tcW w:w="630" w:type="dxa"/>
            <w:tcBorders>
              <w:top w:val="nil"/>
              <w:left w:val="nil"/>
              <w:bottom w:val="single" w:sz="4" w:space="0" w:color="auto"/>
              <w:right w:val="single" w:sz="4" w:space="0" w:color="auto"/>
            </w:tcBorders>
            <w:shd w:val="clear" w:color="auto" w:fill="auto"/>
            <w:noWrap/>
            <w:vAlign w:val="bottom"/>
            <w:hideMark/>
          </w:tcPr>
          <w:p w14:paraId="48F5FB1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1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15" w14:textId="77777777" w:rsidR="00376F1C" w:rsidRPr="00DE3315" w:rsidRDefault="620DFEC6" w:rsidP="00DE3315">
            <w:pPr>
              <w:spacing w:after="0" w:line="240" w:lineRule="auto"/>
              <w:rPr>
                <w:sz w:val="16"/>
                <w:szCs w:val="16"/>
              </w:rPr>
            </w:pPr>
            <w:r w:rsidRPr="620DFEC6">
              <w:rPr>
                <w:sz w:val="16"/>
                <w:szCs w:val="16"/>
              </w:rPr>
              <w:t>Syringes (</w:t>
            </w:r>
            <w:proofErr w:type="spellStart"/>
            <w:r w:rsidRPr="620DFEC6">
              <w:rPr>
                <w:sz w:val="16"/>
                <w:szCs w:val="16"/>
              </w:rPr>
              <w:t>Misc</w:t>
            </w:r>
            <w:proofErr w:type="spellEnd"/>
            <w:r w:rsidRPr="620DFEC6">
              <w:rPr>
                <w:sz w:val="16"/>
                <w:szCs w:val="16"/>
              </w:rPr>
              <w:t>)</w:t>
            </w:r>
          </w:p>
        </w:tc>
        <w:tc>
          <w:tcPr>
            <w:tcW w:w="4022" w:type="dxa"/>
            <w:tcBorders>
              <w:top w:val="nil"/>
              <w:left w:val="nil"/>
              <w:bottom w:val="single" w:sz="4" w:space="0" w:color="auto"/>
              <w:right w:val="single" w:sz="4" w:space="0" w:color="auto"/>
            </w:tcBorders>
            <w:shd w:val="clear" w:color="auto" w:fill="auto"/>
            <w:noWrap/>
            <w:vAlign w:val="bottom"/>
            <w:hideMark/>
          </w:tcPr>
          <w:p w14:paraId="48F5FB16" w14:textId="77777777" w:rsidR="00376F1C" w:rsidRPr="00DE3315" w:rsidRDefault="620DFEC6" w:rsidP="00DE3315">
            <w:pPr>
              <w:spacing w:after="0" w:line="240" w:lineRule="auto"/>
              <w:rPr>
                <w:sz w:val="16"/>
                <w:szCs w:val="16"/>
              </w:rPr>
            </w:pPr>
            <w:r w:rsidRPr="620DFEC6">
              <w:rPr>
                <w:sz w:val="16"/>
                <w:szCs w:val="16"/>
              </w:rPr>
              <w:t>Safety Glide Needle 23G 1inch</w:t>
            </w:r>
          </w:p>
        </w:tc>
        <w:tc>
          <w:tcPr>
            <w:tcW w:w="1980" w:type="dxa"/>
            <w:tcBorders>
              <w:top w:val="nil"/>
              <w:left w:val="nil"/>
              <w:bottom w:val="single" w:sz="4" w:space="0" w:color="auto"/>
              <w:right w:val="single" w:sz="4" w:space="0" w:color="auto"/>
            </w:tcBorders>
            <w:shd w:val="clear" w:color="auto" w:fill="auto"/>
            <w:noWrap/>
            <w:vAlign w:val="bottom"/>
            <w:hideMark/>
          </w:tcPr>
          <w:p w14:paraId="48F5FB1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B1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19" w14:textId="77777777" w:rsidR="00376F1C" w:rsidRPr="00DE3315" w:rsidRDefault="620DFEC6" w:rsidP="00DE3315">
            <w:pPr>
              <w:spacing w:after="0" w:line="240" w:lineRule="auto"/>
              <w:rPr>
                <w:sz w:val="16"/>
                <w:szCs w:val="16"/>
              </w:rPr>
            </w:pPr>
            <w:r w:rsidRPr="620DFEC6">
              <w:rPr>
                <w:sz w:val="16"/>
                <w:szCs w:val="16"/>
              </w:rPr>
              <w:t>8</w:t>
            </w:r>
          </w:p>
        </w:tc>
      </w:tr>
      <w:tr w:rsidR="00376F1C" w:rsidRPr="00DE3315" w14:paraId="48F5FB2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1B" w14:textId="77777777" w:rsidR="00376F1C" w:rsidRPr="00DE3315" w:rsidRDefault="620DFEC6" w:rsidP="00DE3315">
            <w:pPr>
              <w:spacing w:after="0" w:line="240" w:lineRule="auto"/>
              <w:rPr>
                <w:sz w:val="16"/>
                <w:szCs w:val="16"/>
              </w:rPr>
            </w:pPr>
            <w:r w:rsidRPr="620DFEC6">
              <w:rPr>
                <w:sz w:val="16"/>
                <w:szCs w:val="16"/>
              </w:rPr>
              <w:t>Syringes (</w:t>
            </w:r>
            <w:proofErr w:type="spellStart"/>
            <w:r w:rsidRPr="620DFEC6">
              <w:rPr>
                <w:sz w:val="16"/>
                <w:szCs w:val="16"/>
              </w:rPr>
              <w:t>Misc</w:t>
            </w:r>
            <w:proofErr w:type="spellEnd"/>
            <w:r w:rsidRPr="620DFEC6">
              <w:rPr>
                <w:sz w:val="16"/>
                <w:szCs w:val="16"/>
              </w:rPr>
              <w:t>)</w:t>
            </w:r>
          </w:p>
        </w:tc>
        <w:tc>
          <w:tcPr>
            <w:tcW w:w="4022" w:type="dxa"/>
            <w:tcBorders>
              <w:top w:val="nil"/>
              <w:left w:val="nil"/>
              <w:bottom w:val="single" w:sz="4" w:space="0" w:color="auto"/>
              <w:right w:val="single" w:sz="4" w:space="0" w:color="auto"/>
            </w:tcBorders>
            <w:shd w:val="clear" w:color="auto" w:fill="auto"/>
            <w:noWrap/>
            <w:vAlign w:val="bottom"/>
            <w:hideMark/>
          </w:tcPr>
          <w:p w14:paraId="48F5FB1C" w14:textId="77777777" w:rsidR="00376F1C" w:rsidRPr="00DE3315" w:rsidRDefault="620DFEC6" w:rsidP="00DE3315">
            <w:pPr>
              <w:spacing w:after="0" w:line="240" w:lineRule="auto"/>
              <w:rPr>
                <w:sz w:val="16"/>
                <w:szCs w:val="16"/>
              </w:rPr>
            </w:pPr>
            <w:r w:rsidRPr="620DFEC6">
              <w:rPr>
                <w:sz w:val="16"/>
                <w:szCs w:val="16"/>
              </w:rPr>
              <w:t>Safety Glide Needle 27G 5/8inch</w:t>
            </w:r>
          </w:p>
        </w:tc>
        <w:tc>
          <w:tcPr>
            <w:tcW w:w="1980" w:type="dxa"/>
            <w:tcBorders>
              <w:top w:val="nil"/>
              <w:left w:val="nil"/>
              <w:bottom w:val="single" w:sz="4" w:space="0" w:color="auto"/>
              <w:right w:val="single" w:sz="4" w:space="0" w:color="auto"/>
            </w:tcBorders>
            <w:shd w:val="clear" w:color="auto" w:fill="auto"/>
            <w:noWrap/>
            <w:vAlign w:val="bottom"/>
            <w:hideMark/>
          </w:tcPr>
          <w:p w14:paraId="48F5FB1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B1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1F" w14:textId="77777777" w:rsidR="00376F1C" w:rsidRPr="00DE3315" w:rsidRDefault="620DFEC6" w:rsidP="00DE3315">
            <w:pPr>
              <w:spacing w:after="0" w:line="240" w:lineRule="auto"/>
              <w:rPr>
                <w:sz w:val="16"/>
                <w:szCs w:val="16"/>
              </w:rPr>
            </w:pPr>
            <w:r w:rsidRPr="620DFEC6">
              <w:rPr>
                <w:sz w:val="16"/>
                <w:szCs w:val="16"/>
              </w:rPr>
              <w:t>5</w:t>
            </w:r>
          </w:p>
        </w:tc>
      </w:tr>
      <w:tr w:rsidR="00376F1C" w:rsidRPr="00DE3315" w14:paraId="48F5FB2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21" w14:textId="77777777" w:rsidR="00376F1C" w:rsidRPr="00DE3315" w:rsidRDefault="620DFEC6" w:rsidP="00DE3315">
            <w:pPr>
              <w:spacing w:after="0" w:line="240" w:lineRule="auto"/>
              <w:rPr>
                <w:sz w:val="16"/>
                <w:szCs w:val="16"/>
              </w:rPr>
            </w:pPr>
            <w:r w:rsidRPr="620DFEC6">
              <w:rPr>
                <w:sz w:val="16"/>
                <w:szCs w:val="16"/>
              </w:rPr>
              <w:t>Syringes (</w:t>
            </w:r>
            <w:proofErr w:type="spellStart"/>
            <w:r w:rsidRPr="620DFEC6">
              <w:rPr>
                <w:sz w:val="16"/>
                <w:szCs w:val="16"/>
              </w:rPr>
              <w:t>Misc</w:t>
            </w:r>
            <w:proofErr w:type="spellEnd"/>
            <w:r w:rsidRPr="620DFEC6">
              <w:rPr>
                <w:sz w:val="16"/>
                <w:szCs w:val="16"/>
              </w:rPr>
              <w:t>)</w:t>
            </w:r>
          </w:p>
        </w:tc>
        <w:tc>
          <w:tcPr>
            <w:tcW w:w="4022" w:type="dxa"/>
            <w:tcBorders>
              <w:top w:val="nil"/>
              <w:left w:val="nil"/>
              <w:bottom w:val="single" w:sz="4" w:space="0" w:color="auto"/>
              <w:right w:val="single" w:sz="4" w:space="0" w:color="auto"/>
            </w:tcBorders>
            <w:shd w:val="clear" w:color="auto" w:fill="auto"/>
            <w:noWrap/>
            <w:vAlign w:val="bottom"/>
            <w:hideMark/>
          </w:tcPr>
          <w:p w14:paraId="48F5FB22" w14:textId="77777777" w:rsidR="00376F1C" w:rsidRPr="00DE3315" w:rsidRDefault="620DFEC6" w:rsidP="00DE3315">
            <w:pPr>
              <w:spacing w:after="0" w:line="240" w:lineRule="auto"/>
              <w:rPr>
                <w:sz w:val="16"/>
                <w:szCs w:val="16"/>
              </w:rPr>
            </w:pPr>
            <w:r w:rsidRPr="620DFEC6">
              <w:rPr>
                <w:sz w:val="16"/>
                <w:szCs w:val="16"/>
              </w:rPr>
              <w:t>Suture/Syringe kit</w:t>
            </w:r>
          </w:p>
        </w:tc>
        <w:tc>
          <w:tcPr>
            <w:tcW w:w="1980" w:type="dxa"/>
            <w:tcBorders>
              <w:top w:val="nil"/>
              <w:left w:val="nil"/>
              <w:bottom w:val="single" w:sz="4" w:space="0" w:color="auto"/>
              <w:right w:val="single" w:sz="4" w:space="0" w:color="auto"/>
            </w:tcBorders>
            <w:shd w:val="clear" w:color="auto" w:fill="auto"/>
            <w:noWrap/>
            <w:vAlign w:val="bottom"/>
            <w:hideMark/>
          </w:tcPr>
          <w:p w14:paraId="48F5FB2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B2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2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2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27" w14:textId="77777777" w:rsidR="00376F1C" w:rsidRPr="00DE3315" w:rsidRDefault="620DFEC6" w:rsidP="00DE3315">
            <w:pPr>
              <w:spacing w:after="0" w:line="240" w:lineRule="auto"/>
              <w:rPr>
                <w:sz w:val="16"/>
                <w:szCs w:val="16"/>
              </w:rPr>
            </w:pPr>
            <w:r w:rsidRPr="620DFEC6">
              <w:rPr>
                <w:sz w:val="16"/>
                <w:szCs w:val="16"/>
              </w:rPr>
              <w:t>Syringes (</w:t>
            </w:r>
            <w:proofErr w:type="spellStart"/>
            <w:r w:rsidRPr="620DFEC6">
              <w:rPr>
                <w:sz w:val="16"/>
                <w:szCs w:val="16"/>
              </w:rPr>
              <w:t>Misc</w:t>
            </w:r>
            <w:proofErr w:type="spellEnd"/>
            <w:r w:rsidRPr="620DFEC6">
              <w:rPr>
                <w:sz w:val="16"/>
                <w:szCs w:val="16"/>
              </w:rPr>
              <w:t>)</w:t>
            </w:r>
          </w:p>
        </w:tc>
        <w:tc>
          <w:tcPr>
            <w:tcW w:w="4022" w:type="dxa"/>
            <w:tcBorders>
              <w:top w:val="nil"/>
              <w:left w:val="nil"/>
              <w:bottom w:val="single" w:sz="4" w:space="0" w:color="auto"/>
              <w:right w:val="single" w:sz="4" w:space="0" w:color="auto"/>
            </w:tcBorders>
            <w:shd w:val="clear" w:color="auto" w:fill="auto"/>
            <w:noWrap/>
            <w:vAlign w:val="bottom"/>
            <w:hideMark/>
          </w:tcPr>
          <w:p w14:paraId="48F5FB28" w14:textId="77777777" w:rsidR="00376F1C" w:rsidRPr="00DE3315" w:rsidRDefault="620DFEC6" w:rsidP="00DE3315">
            <w:pPr>
              <w:spacing w:after="0" w:line="240" w:lineRule="auto"/>
              <w:rPr>
                <w:sz w:val="16"/>
                <w:szCs w:val="16"/>
                <w:lang w:val="fr-CA"/>
              </w:rPr>
            </w:pPr>
            <w:r w:rsidRPr="620DFEC6">
              <w:rPr>
                <w:sz w:val="16"/>
                <w:szCs w:val="16"/>
                <w:lang w:val="fr-CA"/>
              </w:rPr>
              <w:t xml:space="preserve">Syringe 5 ml </w:t>
            </w:r>
            <w:proofErr w:type="spellStart"/>
            <w:r w:rsidRPr="620DFEC6">
              <w:rPr>
                <w:sz w:val="16"/>
                <w:szCs w:val="16"/>
                <w:lang w:val="fr-CA"/>
              </w:rPr>
              <w:t>luer</w:t>
            </w:r>
            <w:proofErr w:type="spellEnd"/>
            <w:r w:rsidRPr="620DFEC6">
              <w:rPr>
                <w:sz w:val="16"/>
                <w:szCs w:val="16"/>
                <w:lang w:val="fr-CA"/>
              </w:rPr>
              <w:t xml:space="preserve"> </w:t>
            </w:r>
            <w:proofErr w:type="spellStart"/>
            <w:r w:rsidRPr="620DFEC6">
              <w:rPr>
                <w:sz w:val="16"/>
                <w:szCs w:val="16"/>
                <w:lang w:val="fr-CA"/>
              </w:rPr>
              <w:t>loc</w:t>
            </w:r>
            <w:proofErr w:type="spellEnd"/>
            <w:r w:rsidRPr="620DFEC6">
              <w:rPr>
                <w:sz w:val="16"/>
                <w:szCs w:val="16"/>
                <w:lang w:val="fr-CA"/>
              </w:rPr>
              <w:t xml:space="preserve"> tip</w:t>
            </w:r>
          </w:p>
        </w:tc>
        <w:tc>
          <w:tcPr>
            <w:tcW w:w="1980" w:type="dxa"/>
            <w:tcBorders>
              <w:top w:val="nil"/>
              <w:left w:val="nil"/>
              <w:bottom w:val="single" w:sz="4" w:space="0" w:color="auto"/>
              <w:right w:val="single" w:sz="4" w:space="0" w:color="auto"/>
            </w:tcBorders>
            <w:shd w:val="clear" w:color="auto" w:fill="auto"/>
            <w:noWrap/>
            <w:vAlign w:val="bottom"/>
            <w:hideMark/>
          </w:tcPr>
          <w:p w14:paraId="48F5FB29" w14:textId="77777777" w:rsidR="00376F1C" w:rsidRPr="00DE3315" w:rsidRDefault="620DFEC6" w:rsidP="00DE3315">
            <w:pPr>
              <w:spacing w:after="0" w:line="240" w:lineRule="auto"/>
              <w:rPr>
                <w:sz w:val="16"/>
                <w:szCs w:val="16"/>
                <w:lang w:val="fr-CA"/>
              </w:rPr>
            </w:pPr>
            <w:r w:rsidRPr="620DFEC6">
              <w:rPr>
                <w:sz w:val="16"/>
                <w:szCs w:val="16"/>
                <w:lang w:val="fr-CA"/>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B2A" w14:textId="77777777" w:rsidR="00376F1C" w:rsidRPr="00DE3315" w:rsidRDefault="620DFEC6" w:rsidP="00DE3315">
            <w:pPr>
              <w:spacing w:after="0" w:line="240" w:lineRule="auto"/>
              <w:rPr>
                <w:sz w:val="16"/>
                <w:szCs w:val="16"/>
                <w:lang w:val="fr-CA"/>
              </w:rPr>
            </w:pPr>
            <w:r w:rsidRPr="620DFEC6">
              <w:rPr>
                <w:sz w:val="16"/>
                <w:szCs w:val="16"/>
                <w:lang w:val="fr-CA"/>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2B" w14:textId="77777777" w:rsidR="00376F1C" w:rsidRPr="00DE3315" w:rsidRDefault="620DFEC6" w:rsidP="00DE3315">
            <w:pPr>
              <w:spacing w:after="0" w:line="240" w:lineRule="auto"/>
              <w:rPr>
                <w:sz w:val="16"/>
                <w:szCs w:val="16"/>
              </w:rPr>
            </w:pPr>
            <w:r w:rsidRPr="620DFEC6">
              <w:rPr>
                <w:sz w:val="16"/>
                <w:szCs w:val="16"/>
              </w:rPr>
              <w:t>5</w:t>
            </w:r>
          </w:p>
        </w:tc>
      </w:tr>
      <w:tr w:rsidR="00376F1C" w:rsidRPr="00DE3315" w14:paraId="48F5FB3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2D"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auto"/>
            <w:noWrap/>
            <w:vAlign w:val="bottom"/>
            <w:hideMark/>
          </w:tcPr>
          <w:p w14:paraId="48F5FB2E" w14:textId="77777777" w:rsidR="00376F1C" w:rsidRPr="00DE3315" w:rsidRDefault="620DFEC6" w:rsidP="00DE3315">
            <w:pPr>
              <w:spacing w:after="0" w:line="240" w:lineRule="auto"/>
              <w:rPr>
                <w:sz w:val="16"/>
                <w:szCs w:val="16"/>
              </w:rPr>
            </w:pPr>
            <w:r w:rsidRPr="620DFEC6">
              <w:rPr>
                <w:sz w:val="16"/>
                <w:szCs w:val="16"/>
              </w:rPr>
              <w:t>Adjustable C-spine collar</w:t>
            </w:r>
          </w:p>
        </w:tc>
        <w:tc>
          <w:tcPr>
            <w:tcW w:w="1980" w:type="dxa"/>
            <w:tcBorders>
              <w:top w:val="nil"/>
              <w:left w:val="nil"/>
              <w:bottom w:val="single" w:sz="4" w:space="0" w:color="auto"/>
              <w:right w:val="single" w:sz="4" w:space="0" w:color="auto"/>
            </w:tcBorders>
            <w:shd w:val="clear" w:color="auto" w:fill="auto"/>
            <w:noWrap/>
            <w:vAlign w:val="bottom"/>
            <w:hideMark/>
          </w:tcPr>
          <w:p w14:paraId="48F5FB2F" w14:textId="77777777" w:rsidR="00376F1C" w:rsidRPr="00DE3315" w:rsidRDefault="620DFEC6" w:rsidP="00DE3315">
            <w:pPr>
              <w:spacing w:after="0" w:line="240" w:lineRule="auto"/>
              <w:rPr>
                <w:sz w:val="16"/>
                <w:szCs w:val="16"/>
              </w:rPr>
            </w:pPr>
            <w:r w:rsidRPr="620DFEC6">
              <w:rPr>
                <w:sz w:val="16"/>
                <w:szCs w:val="16"/>
              </w:rPr>
              <w:t>adult</w:t>
            </w:r>
          </w:p>
        </w:tc>
        <w:tc>
          <w:tcPr>
            <w:tcW w:w="990" w:type="dxa"/>
            <w:tcBorders>
              <w:top w:val="nil"/>
              <w:left w:val="nil"/>
              <w:bottom w:val="single" w:sz="4" w:space="0" w:color="auto"/>
              <w:right w:val="single" w:sz="4" w:space="0" w:color="auto"/>
            </w:tcBorders>
            <w:shd w:val="clear" w:color="auto" w:fill="auto"/>
            <w:noWrap/>
            <w:vAlign w:val="bottom"/>
            <w:hideMark/>
          </w:tcPr>
          <w:p w14:paraId="48F5FB3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3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3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33"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34" w14:textId="77777777" w:rsidR="00376F1C" w:rsidRPr="00DE3315" w:rsidRDefault="620DFEC6" w:rsidP="00DE3315">
            <w:pPr>
              <w:spacing w:after="0" w:line="240" w:lineRule="auto"/>
              <w:rPr>
                <w:sz w:val="16"/>
                <w:szCs w:val="16"/>
              </w:rPr>
            </w:pPr>
            <w:r w:rsidRPr="620DFEC6">
              <w:rPr>
                <w:sz w:val="16"/>
                <w:szCs w:val="16"/>
              </w:rPr>
              <w:t>Combat gauze</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35" w14:textId="77777777" w:rsidR="00376F1C" w:rsidRPr="00DE3315" w:rsidRDefault="620DFEC6" w:rsidP="00DE3315">
            <w:pPr>
              <w:spacing w:after="0" w:line="240" w:lineRule="auto"/>
              <w:rPr>
                <w:sz w:val="16"/>
                <w:szCs w:val="16"/>
              </w:rPr>
            </w:pPr>
            <w:r w:rsidRPr="620DFEC6">
              <w:rPr>
                <w:sz w:val="16"/>
                <w:szCs w:val="16"/>
              </w:rPr>
              <w:t>15 grams</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36" w14:textId="77777777" w:rsidR="00376F1C" w:rsidRPr="00DE3315" w:rsidRDefault="620DFEC6" w:rsidP="00DE3315">
            <w:pPr>
              <w:spacing w:after="0" w:line="240" w:lineRule="auto"/>
              <w:rPr>
                <w:sz w:val="16"/>
                <w:szCs w:val="16"/>
              </w:rPr>
            </w:pPr>
            <w:r w:rsidRPr="620DFEC6">
              <w:rPr>
                <w:sz w:val="16"/>
                <w:szCs w:val="16"/>
              </w:rPr>
              <w:t>1/30/2017</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37"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B3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39"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3A" w14:textId="77777777" w:rsidR="00376F1C" w:rsidRPr="00DE3315" w:rsidRDefault="620DFEC6" w:rsidP="00DE3315">
            <w:pPr>
              <w:spacing w:after="0" w:line="240" w:lineRule="auto"/>
              <w:rPr>
                <w:sz w:val="16"/>
                <w:szCs w:val="16"/>
              </w:rPr>
            </w:pPr>
            <w:r w:rsidRPr="620DFEC6">
              <w:rPr>
                <w:sz w:val="16"/>
                <w:szCs w:val="16"/>
              </w:rPr>
              <w:t>SAM arm/leg splint</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3B"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3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3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4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3F"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40" w14:textId="77777777" w:rsidR="00376F1C" w:rsidRPr="00DE3315" w:rsidRDefault="620DFEC6" w:rsidP="00DE3315">
            <w:pPr>
              <w:spacing w:after="0" w:line="240" w:lineRule="auto"/>
              <w:rPr>
                <w:sz w:val="16"/>
                <w:szCs w:val="16"/>
              </w:rPr>
            </w:pPr>
            <w:r w:rsidRPr="620DFEC6">
              <w:rPr>
                <w:sz w:val="16"/>
                <w:szCs w:val="16"/>
              </w:rPr>
              <w:t>SAM finger splint</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41" w14:textId="77777777" w:rsidR="00376F1C" w:rsidRPr="00DE3315" w:rsidRDefault="620DFEC6" w:rsidP="00DE3315">
            <w:pPr>
              <w:spacing w:after="0" w:line="240" w:lineRule="auto"/>
              <w:rPr>
                <w:sz w:val="16"/>
                <w:szCs w:val="16"/>
              </w:rPr>
            </w:pPr>
            <w:r w:rsidRPr="620DFEC6">
              <w:rPr>
                <w:sz w:val="16"/>
                <w:szCs w:val="16"/>
              </w:rPr>
              <w:t>foam</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4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43"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B4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45"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46" w14:textId="77777777" w:rsidR="00376F1C" w:rsidRPr="00DE3315" w:rsidRDefault="620DFEC6" w:rsidP="00DE3315">
            <w:pPr>
              <w:spacing w:after="0" w:line="240" w:lineRule="auto"/>
              <w:rPr>
                <w:sz w:val="16"/>
                <w:szCs w:val="16"/>
              </w:rPr>
            </w:pPr>
            <w:r w:rsidRPr="620DFEC6">
              <w:rPr>
                <w:sz w:val="16"/>
                <w:szCs w:val="16"/>
              </w:rPr>
              <w:t>Tourniquet</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4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4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4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5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4B"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4C" w14:textId="77777777" w:rsidR="00376F1C" w:rsidRPr="00DE3315" w:rsidRDefault="620DFEC6" w:rsidP="00DE3315">
            <w:pPr>
              <w:spacing w:after="0" w:line="240" w:lineRule="auto"/>
              <w:rPr>
                <w:sz w:val="16"/>
                <w:szCs w:val="16"/>
              </w:rPr>
            </w:pPr>
            <w:r w:rsidRPr="620DFEC6">
              <w:rPr>
                <w:sz w:val="16"/>
                <w:szCs w:val="16"/>
              </w:rPr>
              <w:t>Aneroid Sphygmomanometer with instruction manual</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4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4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4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5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51"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52" w14:textId="77777777" w:rsidR="00376F1C" w:rsidRPr="00DE3315" w:rsidRDefault="620DFEC6" w:rsidP="00DE3315">
            <w:pPr>
              <w:spacing w:after="0" w:line="240" w:lineRule="auto"/>
              <w:rPr>
                <w:sz w:val="16"/>
                <w:szCs w:val="16"/>
              </w:rPr>
            </w:pPr>
            <w:r w:rsidRPr="620DFEC6">
              <w:rPr>
                <w:sz w:val="16"/>
                <w:szCs w:val="16"/>
              </w:rPr>
              <w:t>Penlight</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5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5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5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5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57"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58" w14:textId="77777777" w:rsidR="00376F1C" w:rsidRPr="00DE3315" w:rsidRDefault="620DFEC6" w:rsidP="00DE3315">
            <w:pPr>
              <w:spacing w:after="0" w:line="240" w:lineRule="auto"/>
              <w:rPr>
                <w:sz w:val="16"/>
                <w:szCs w:val="16"/>
              </w:rPr>
            </w:pPr>
            <w:r w:rsidRPr="620DFEC6">
              <w:rPr>
                <w:sz w:val="16"/>
                <w:szCs w:val="16"/>
              </w:rPr>
              <w:t>Stethoscope with manual</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5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5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5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6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5D"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5E" w14:textId="77777777" w:rsidR="00376F1C" w:rsidRPr="00DE3315" w:rsidRDefault="620DFEC6" w:rsidP="00DE3315">
            <w:pPr>
              <w:spacing w:after="0" w:line="240" w:lineRule="auto"/>
              <w:rPr>
                <w:sz w:val="16"/>
                <w:szCs w:val="16"/>
              </w:rPr>
            </w:pPr>
            <w:r w:rsidRPr="620DFEC6">
              <w:rPr>
                <w:sz w:val="16"/>
                <w:szCs w:val="16"/>
              </w:rPr>
              <w:t>Thermometer</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5F" w14:textId="77777777" w:rsidR="00376F1C" w:rsidRPr="00DE3315" w:rsidRDefault="620DFEC6" w:rsidP="00DE3315">
            <w:pPr>
              <w:spacing w:after="0" w:line="240" w:lineRule="auto"/>
              <w:rPr>
                <w:sz w:val="16"/>
                <w:szCs w:val="16"/>
              </w:rPr>
            </w:pPr>
            <w:r w:rsidRPr="620DFEC6">
              <w:rPr>
                <w:sz w:val="16"/>
                <w:szCs w:val="16"/>
              </w:rPr>
              <w:t>digital</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6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6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6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63"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64" w14:textId="77777777" w:rsidR="00376F1C" w:rsidRPr="00DE3315" w:rsidRDefault="620DFEC6" w:rsidP="00DE3315">
            <w:pPr>
              <w:spacing w:after="0" w:line="240" w:lineRule="auto"/>
              <w:rPr>
                <w:sz w:val="16"/>
                <w:szCs w:val="16"/>
              </w:rPr>
            </w:pPr>
            <w:r w:rsidRPr="620DFEC6">
              <w:rPr>
                <w:sz w:val="16"/>
                <w:szCs w:val="16"/>
              </w:rPr>
              <w:t>Blood Glucose Monitor</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65" w14:textId="77777777" w:rsidR="00376F1C" w:rsidRPr="00DE3315" w:rsidRDefault="620DFEC6" w:rsidP="00DE3315">
            <w:pPr>
              <w:spacing w:after="0" w:line="240" w:lineRule="auto"/>
              <w:rPr>
                <w:sz w:val="16"/>
                <w:szCs w:val="16"/>
              </w:rPr>
            </w:pPr>
            <w:r w:rsidRPr="620DFEC6">
              <w:rPr>
                <w:sz w:val="16"/>
                <w:szCs w:val="16"/>
              </w:rPr>
              <w:t>digital</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66" w14:textId="77777777" w:rsidR="00376F1C" w:rsidRPr="00DE3315" w:rsidRDefault="620DFEC6" w:rsidP="00DE3315">
            <w:pPr>
              <w:spacing w:after="0" w:line="240" w:lineRule="auto"/>
              <w:rPr>
                <w:sz w:val="16"/>
                <w:szCs w:val="16"/>
              </w:rPr>
            </w:pPr>
            <w:r w:rsidRPr="620DFEC6">
              <w:rPr>
                <w:sz w:val="16"/>
                <w:szCs w:val="16"/>
              </w:rPr>
              <w:t>11/30/2014</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67" w14:textId="77777777" w:rsidR="00376F1C" w:rsidRPr="00DE3315" w:rsidRDefault="620DFEC6" w:rsidP="00DE3315">
            <w:pPr>
              <w:spacing w:after="0" w:line="240" w:lineRule="auto"/>
              <w:rPr>
                <w:sz w:val="16"/>
                <w:szCs w:val="16"/>
              </w:rPr>
            </w:pPr>
            <w:r w:rsidRPr="620DFEC6">
              <w:rPr>
                <w:sz w:val="16"/>
                <w:szCs w:val="16"/>
              </w:rPr>
              <w:t>1</w:t>
            </w:r>
          </w:p>
        </w:tc>
      </w:tr>
    </w:tbl>
    <w:p w14:paraId="48F5FB69" w14:textId="77777777" w:rsidR="00376F1C" w:rsidRDefault="00376F1C" w:rsidP="00376F1C"/>
    <w:p w14:paraId="48F5FB6A" w14:textId="77777777" w:rsidR="00376F1C" w:rsidRPr="00376F1C" w:rsidRDefault="00376F1C" w:rsidP="00376F1C"/>
    <w:p w14:paraId="48F5FB6B" w14:textId="77777777" w:rsidR="00820BEB" w:rsidRPr="00820BEB" w:rsidRDefault="00820BEB" w:rsidP="00820BEB"/>
    <w:sectPr w:rsidR="00820BEB" w:rsidRPr="00820BEB" w:rsidSect="00A578B3">
      <w:headerReference w:type="default" r:id="rId27"/>
      <w:footerReference w:type="default" r:id="rId28"/>
      <w:headerReference w:type="first" r:id="rId29"/>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Chad" w:date="2016-02-23T10:29:00Z" w:initials="CH">
    <w:p w14:paraId="43FD9FF1" w14:textId="0414A85F" w:rsidR="00157A4F" w:rsidRDefault="00157A4F">
      <w:pPr>
        <w:pStyle w:val="CommentText"/>
      </w:pPr>
      <w:r>
        <w:rPr>
          <w:rStyle w:val="CommentReference"/>
        </w:rPr>
        <w:annotationRef/>
      </w:r>
      <w:r>
        <w:t xml:space="preserve">RC – what is the status of these positions?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FD9FF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27C48E" w14:textId="77777777" w:rsidR="00157A4F" w:rsidRDefault="00157A4F" w:rsidP="00D11A97">
      <w:pPr>
        <w:spacing w:after="0" w:line="240" w:lineRule="auto"/>
      </w:pPr>
      <w:r>
        <w:separator/>
      </w:r>
    </w:p>
  </w:endnote>
  <w:endnote w:type="continuationSeparator" w:id="0">
    <w:p w14:paraId="0D72F27D" w14:textId="77777777" w:rsidR="00157A4F" w:rsidRDefault="00157A4F" w:rsidP="00D11A97">
      <w:pPr>
        <w:spacing w:after="0" w:line="240" w:lineRule="auto"/>
      </w:pPr>
      <w:r>
        <w:continuationSeparator/>
      </w:r>
    </w:p>
  </w:endnote>
  <w:endnote w:type="continuationNotice" w:id="1">
    <w:p w14:paraId="1C924EB7" w14:textId="77777777" w:rsidR="00157A4F" w:rsidRDefault="00157A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5FB74" w14:textId="77777777" w:rsidR="00157A4F" w:rsidRDefault="00157A4F">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r>
      <w:rPr>
        <w:noProof/>
        <w:color w:val="404040" w:themeColor="text1" w:themeTint="BF"/>
      </w:rPr>
      <w:t xml:space="preserve">Desecheo Rodent Eradication Safety Plan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415AA2">
      <w:rPr>
        <w:noProof/>
        <w:color w:val="404040" w:themeColor="text1" w:themeTint="BF"/>
      </w:rPr>
      <w:t>11</w:t>
    </w:r>
    <w:r>
      <w:rPr>
        <w:noProof/>
        <w:color w:val="404040" w:themeColor="text1" w:themeTint="BF"/>
      </w:rPr>
      <w:fldChar w:fldCharType="end"/>
    </w:r>
  </w:p>
  <w:p w14:paraId="48F5FB75" w14:textId="77777777" w:rsidR="00157A4F" w:rsidRDefault="00157A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0F88B0" w14:textId="77777777" w:rsidR="00157A4F" w:rsidRDefault="00157A4F" w:rsidP="00D11A97">
      <w:pPr>
        <w:spacing w:after="0" w:line="240" w:lineRule="auto"/>
      </w:pPr>
      <w:r>
        <w:separator/>
      </w:r>
    </w:p>
  </w:footnote>
  <w:footnote w:type="continuationSeparator" w:id="0">
    <w:p w14:paraId="7336A7DB" w14:textId="77777777" w:rsidR="00157A4F" w:rsidRDefault="00157A4F" w:rsidP="00D11A97">
      <w:pPr>
        <w:spacing w:after="0" w:line="240" w:lineRule="auto"/>
      </w:pPr>
      <w:r>
        <w:continuationSeparator/>
      </w:r>
    </w:p>
  </w:footnote>
  <w:footnote w:type="continuationNotice" w:id="1">
    <w:p w14:paraId="2FE3B858" w14:textId="77777777" w:rsidR="00157A4F" w:rsidRDefault="00157A4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5FB72" w14:textId="77777777" w:rsidR="00157A4F" w:rsidRDefault="00157A4F" w:rsidP="00A578B3">
    <w:pPr>
      <w:pStyle w:val="Header"/>
    </w:pPr>
    <w:r>
      <w:rPr>
        <w:noProof/>
      </w:rPr>
      <w:drawing>
        <wp:inline distT="0" distB="0" distL="0" distR="0" wp14:anchorId="48F5FB77" wp14:editId="0B189DC3">
          <wp:extent cx="975815" cy="495189"/>
          <wp:effectExtent l="0" t="0" r="0" b="635"/>
          <wp:docPr id="172674367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975815" cy="495189"/>
                  </a:xfrm>
                  <a:prstGeom prst="rect">
                    <a:avLst/>
                  </a:prstGeom>
                </pic:spPr>
              </pic:pic>
            </a:graphicData>
          </a:graphic>
        </wp:inline>
      </w:drawing>
    </w:r>
    <w:r>
      <w:t>_____________________________________________________________________________________</w:t>
    </w:r>
  </w:p>
  <w:p w14:paraId="48F5FB73" w14:textId="77777777" w:rsidR="00157A4F" w:rsidRDefault="00157A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5FB76" w14:textId="75A3DE2F" w:rsidR="00157A4F" w:rsidRDefault="00157A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E0B9B"/>
    <w:multiLevelType w:val="hybridMultilevel"/>
    <w:tmpl w:val="BB2E5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F44B0"/>
    <w:multiLevelType w:val="hybridMultilevel"/>
    <w:tmpl w:val="A888EB5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0CE728DC"/>
    <w:multiLevelType w:val="hybridMultilevel"/>
    <w:tmpl w:val="054EB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221A6B"/>
    <w:multiLevelType w:val="hybridMultilevel"/>
    <w:tmpl w:val="783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E4FF4"/>
    <w:multiLevelType w:val="hybridMultilevel"/>
    <w:tmpl w:val="159C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7466A8"/>
    <w:multiLevelType w:val="hybridMultilevel"/>
    <w:tmpl w:val="FFA89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F24EFF"/>
    <w:multiLevelType w:val="hybridMultilevel"/>
    <w:tmpl w:val="E2380D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E27342"/>
    <w:multiLevelType w:val="hybridMultilevel"/>
    <w:tmpl w:val="065A1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1C7897"/>
    <w:multiLevelType w:val="hybridMultilevel"/>
    <w:tmpl w:val="220EF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226B7A"/>
    <w:multiLevelType w:val="hybridMultilevel"/>
    <w:tmpl w:val="43CEB5BE"/>
    <w:lvl w:ilvl="0" w:tplc="E6A01BC4">
      <w:start w:val="1"/>
      <w:numFmt w:val="decimal"/>
      <w:pStyle w:val="Heading1"/>
      <w:suff w:val="space"/>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BD430B"/>
    <w:multiLevelType w:val="multilevel"/>
    <w:tmpl w:val="9BEC4620"/>
    <w:lvl w:ilvl="0">
      <w:start w:val="1"/>
      <w:numFmt w:val="bullet"/>
      <w:lvlText w:val=""/>
      <w:lvlJc w:val="left"/>
      <w:pPr>
        <w:ind w:left="1080" w:hanging="360"/>
      </w:pPr>
      <w:rPr>
        <w:rFonts w:ascii="Symbol" w:hAnsi="Symbol" w:hint="default"/>
      </w:rPr>
    </w:lvl>
    <w:lvl w:ilvl="1">
      <w:start w:val="1"/>
      <w:numFmt w:val="decimal"/>
      <w:lvlText w:val="%2)"/>
      <w:lvlJc w:val="left"/>
      <w:pPr>
        <w:ind w:left="2160" w:hanging="720"/>
      </w:pPr>
      <w:rPr>
        <w:rFonts w:ascii="Times New Roman" w:eastAsiaTheme="minorHAnsi" w:hAnsi="Times New Roman" w:cs="Times New Roman"/>
      </w:rPr>
    </w:lvl>
    <w:lvl w:ilvl="2">
      <w:start w:val="1"/>
      <w:numFmt w:val="bullet"/>
      <w:lvlText w:val=""/>
      <w:lvlJc w:val="left"/>
      <w:pPr>
        <w:ind w:left="2520" w:hanging="180"/>
      </w:pPr>
      <w:rPr>
        <w:rFonts w:ascii="Wingdings" w:hAnsi="Wingdings" w:hint="default"/>
      </w:r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1" w15:restartNumberingAfterBreak="0">
    <w:nsid w:val="63690D50"/>
    <w:multiLevelType w:val="hybridMultilevel"/>
    <w:tmpl w:val="D4D2F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0169C9"/>
    <w:multiLevelType w:val="hybridMultilevel"/>
    <w:tmpl w:val="189C5F4A"/>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3" w15:restartNumberingAfterBreak="0">
    <w:nsid w:val="6E8C440B"/>
    <w:multiLevelType w:val="hybridMultilevel"/>
    <w:tmpl w:val="23364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E92E19"/>
    <w:multiLevelType w:val="hybridMultilevel"/>
    <w:tmpl w:val="42E851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0762C8"/>
    <w:multiLevelType w:val="hybridMultilevel"/>
    <w:tmpl w:val="D1E03B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214016"/>
    <w:multiLevelType w:val="hybridMultilevel"/>
    <w:tmpl w:val="8C18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596F48"/>
    <w:multiLevelType w:val="hybridMultilevel"/>
    <w:tmpl w:val="D340F2AE"/>
    <w:lvl w:ilvl="0" w:tplc="04090005">
      <w:start w:val="1"/>
      <w:numFmt w:val="bullet"/>
      <w:lvlText w:val=""/>
      <w:lvlJc w:val="left"/>
      <w:pPr>
        <w:ind w:left="1800" w:hanging="360"/>
      </w:pPr>
      <w:rPr>
        <w:rFonts w:ascii="Wingdings" w:hAnsi="Wingdings"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9"/>
  </w:num>
  <w:num w:numId="2">
    <w:abstractNumId w:val="6"/>
  </w:num>
  <w:num w:numId="3">
    <w:abstractNumId w:val="12"/>
  </w:num>
  <w:num w:numId="4">
    <w:abstractNumId w:val="8"/>
  </w:num>
  <w:num w:numId="5">
    <w:abstractNumId w:val="3"/>
  </w:num>
  <w:num w:numId="6">
    <w:abstractNumId w:val="16"/>
  </w:num>
  <w:num w:numId="7">
    <w:abstractNumId w:val="17"/>
  </w:num>
  <w:num w:numId="8">
    <w:abstractNumId w:val="2"/>
  </w:num>
  <w:num w:numId="9">
    <w:abstractNumId w:val="13"/>
  </w:num>
  <w:num w:numId="10">
    <w:abstractNumId w:val="5"/>
  </w:num>
  <w:num w:numId="11">
    <w:abstractNumId w:val="0"/>
  </w:num>
  <w:num w:numId="12">
    <w:abstractNumId w:val="7"/>
  </w:num>
  <w:num w:numId="13">
    <w:abstractNumId w:val="10"/>
  </w:num>
  <w:num w:numId="14">
    <w:abstractNumId w:val="15"/>
  </w:num>
  <w:num w:numId="15">
    <w:abstractNumId w:val="1"/>
  </w:num>
  <w:num w:numId="16">
    <w:abstractNumId w:val="9"/>
    <w:lvlOverride w:ilvl="0">
      <w:startOverride w:val="1"/>
    </w:lvlOverride>
  </w:num>
  <w:num w:numId="17">
    <w:abstractNumId w:val="4"/>
  </w:num>
  <w:num w:numId="18">
    <w:abstractNumId w:val="14"/>
  </w:num>
  <w:num w:numId="19">
    <w:abstractNumId w:val="11"/>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ad">
    <w15:presenceInfo w15:providerId="None" w15:userId="Ch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0A6"/>
    <w:rsid w:val="00003ED1"/>
    <w:rsid w:val="00010380"/>
    <w:rsid w:val="00023258"/>
    <w:rsid w:val="00053590"/>
    <w:rsid w:val="000620BA"/>
    <w:rsid w:val="00070FA4"/>
    <w:rsid w:val="000D020E"/>
    <w:rsid w:val="000D2C4C"/>
    <w:rsid w:val="000D6AE9"/>
    <w:rsid w:val="00100E0B"/>
    <w:rsid w:val="00101E72"/>
    <w:rsid w:val="001101C2"/>
    <w:rsid w:val="00113D0C"/>
    <w:rsid w:val="001207CE"/>
    <w:rsid w:val="00130999"/>
    <w:rsid w:val="00135E6F"/>
    <w:rsid w:val="00143D4D"/>
    <w:rsid w:val="00157A4F"/>
    <w:rsid w:val="00176958"/>
    <w:rsid w:val="001B6CE9"/>
    <w:rsid w:val="001C00A6"/>
    <w:rsid w:val="001D7F23"/>
    <w:rsid w:val="001F0612"/>
    <w:rsid w:val="00202023"/>
    <w:rsid w:val="002213C9"/>
    <w:rsid w:val="00225428"/>
    <w:rsid w:val="00247536"/>
    <w:rsid w:val="0026432A"/>
    <w:rsid w:val="002675A7"/>
    <w:rsid w:val="0027518C"/>
    <w:rsid w:val="002758D2"/>
    <w:rsid w:val="002A0A37"/>
    <w:rsid w:val="002B3F89"/>
    <w:rsid w:val="002B6B84"/>
    <w:rsid w:val="002C2ADF"/>
    <w:rsid w:val="002C6ED8"/>
    <w:rsid w:val="002E7629"/>
    <w:rsid w:val="002F42A5"/>
    <w:rsid w:val="003041F8"/>
    <w:rsid w:val="00305642"/>
    <w:rsid w:val="003203D9"/>
    <w:rsid w:val="00332D80"/>
    <w:rsid w:val="003555D5"/>
    <w:rsid w:val="00376F1C"/>
    <w:rsid w:val="00395255"/>
    <w:rsid w:val="003D0A86"/>
    <w:rsid w:val="00401439"/>
    <w:rsid w:val="00411EF2"/>
    <w:rsid w:val="00415AA2"/>
    <w:rsid w:val="00425CA0"/>
    <w:rsid w:val="00484015"/>
    <w:rsid w:val="004D5664"/>
    <w:rsid w:val="004E1FC0"/>
    <w:rsid w:val="004E6551"/>
    <w:rsid w:val="004F17A7"/>
    <w:rsid w:val="0051151D"/>
    <w:rsid w:val="005168D8"/>
    <w:rsid w:val="005201C1"/>
    <w:rsid w:val="00520B7F"/>
    <w:rsid w:val="00522510"/>
    <w:rsid w:val="0053706C"/>
    <w:rsid w:val="00553842"/>
    <w:rsid w:val="00556C80"/>
    <w:rsid w:val="0058379D"/>
    <w:rsid w:val="00587952"/>
    <w:rsid w:val="005B11C1"/>
    <w:rsid w:val="005C361B"/>
    <w:rsid w:val="005D532E"/>
    <w:rsid w:val="006221B0"/>
    <w:rsid w:val="00632A32"/>
    <w:rsid w:val="00636849"/>
    <w:rsid w:val="0067398D"/>
    <w:rsid w:val="006775DA"/>
    <w:rsid w:val="006804ED"/>
    <w:rsid w:val="006A28C6"/>
    <w:rsid w:val="006A7245"/>
    <w:rsid w:val="006B4DA3"/>
    <w:rsid w:val="006D21AA"/>
    <w:rsid w:val="0071244C"/>
    <w:rsid w:val="00713B88"/>
    <w:rsid w:val="007311DA"/>
    <w:rsid w:val="00755832"/>
    <w:rsid w:val="007C6A58"/>
    <w:rsid w:val="007D1FDC"/>
    <w:rsid w:val="007D21A1"/>
    <w:rsid w:val="007E2A93"/>
    <w:rsid w:val="007E484D"/>
    <w:rsid w:val="00800FD3"/>
    <w:rsid w:val="0080577B"/>
    <w:rsid w:val="00820BEB"/>
    <w:rsid w:val="00825A97"/>
    <w:rsid w:val="008431D5"/>
    <w:rsid w:val="00850778"/>
    <w:rsid w:val="00870133"/>
    <w:rsid w:val="00881BEF"/>
    <w:rsid w:val="0089216E"/>
    <w:rsid w:val="008939DE"/>
    <w:rsid w:val="008A4CD0"/>
    <w:rsid w:val="008A5B68"/>
    <w:rsid w:val="008D49C3"/>
    <w:rsid w:val="008E040F"/>
    <w:rsid w:val="008F6EBA"/>
    <w:rsid w:val="00913E7A"/>
    <w:rsid w:val="0092065A"/>
    <w:rsid w:val="009349E6"/>
    <w:rsid w:val="00967134"/>
    <w:rsid w:val="0097482C"/>
    <w:rsid w:val="00995BEC"/>
    <w:rsid w:val="009B5DAA"/>
    <w:rsid w:val="009C5E8A"/>
    <w:rsid w:val="009E052E"/>
    <w:rsid w:val="00A37C19"/>
    <w:rsid w:val="00A578B3"/>
    <w:rsid w:val="00A97AAE"/>
    <w:rsid w:val="00AA4998"/>
    <w:rsid w:val="00AB45AB"/>
    <w:rsid w:val="00AC2ACB"/>
    <w:rsid w:val="00AF690D"/>
    <w:rsid w:val="00B142DD"/>
    <w:rsid w:val="00B32B32"/>
    <w:rsid w:val="00B5486F"/>
    <w:rsid w:val="00BA534C"/>
    <w:rsid w:val="00BA6696"/>
    <w:rsid w:val="00BC6CE4"/>
    <w:rsid w:val="00BE1CAC"/>
    <w:rsid w:val="00C02B7A"/>
    <w:rsid w:val="00C14E41"/>
    <w:rsid w:val="00C52A1A"/>
    <w:rsid w:val="00CD2AA0"/>
    <w:rsid w:val="00CD3803"/>
    <w:rsid w:val="00CD6592"/>
    <w:rsid w:val="00CF3F77"/>
    <w:rsid w:val="00D11A97"/>
    <w:rsid w:val="00D26825"/>
    <w:rsid w:val="00D568FB"/>
    <w:rsid w:val="00D9579A"/>
    <w:rsid w:val="00D96627"/>
    <w:rsid w:val="00DD56AB"/>
    <w:rsid w:val="00DD74CF"/>
    <w:rsid w:val="00DE3315"/>
    <w:rsid w:val="00E01D7A"/>
    <w:rsid w:val="00E11E4B"/>
    <w:rsid w:val="00E305E7"/>
    <w:rsid w:val="00E32764"/>
    <w:rsid w:val="00E74D73"/>
    <w:rsid w:val="00E95683"/>
    <w:rsid w:val="00ED5F76"/>
    <w:rsid w:val="00EE3257"/>
    <w:rsid w:val="00F10A7D"/>
    <w:rsid w:val="00F1617F"/>
    <w:rsid w:val="00F306B1"/>
    <w:rsid w:val="00F324F1"/>
    <w:rsid w:val="00F349D2"/>
    <w:rsid w:val="00F57D98"/>
    <w:rsid w:val="00F6787A"/>
    <w:rsid w:val="00F76671"/>
    <w:rsid w:val="00F8341D"/>
    <w:rsid w:val="00FA41FF"/>
    <w:rsid w:val="00FC2F9F"/>
    <w:rsid w:val="00FD1A8C"/>
    <w:rsid w:val="00FE377B"/>
    <w:rsid w:val="00FF61AD"/>
    <w:rsid w:val="620DF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8F5F748"/>
  <w15:docId w15:val="{00F7060F-62B2-457B-AB7B-663D5D5A5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32A"/>
  </w:style>
  <w:style w:type="paragraph" w:styleId="Heading1">
    <w:name w:val="heading 1"/>
    <w:basedOn w:val="ListParagraph"/>
    <w:next w:val="Normal"/>
    <w:link w:val="Heading1Char"/>
    <w:uiPriority w:val="9"/>
    <w:qFormat/>
    <w:rsid w:val="001B6CE9"/>
    <w:pPr>
      <w:numPr>
        <w:numId w:val="1"/>
      </w:numPr>
      <w:outlineLvl w:val="0"/>
    </w:pPr>
    <w:rPr>
      <w:b/>
    </w:rPr>
  </w:style>
  <w:style w:type="paragraph" w:styleId="Heading2">
    <w:name w:val="heading 2"/>
    <w:basedOn w:val="Normal"/>
    <w:next w:val="Normal"/>
    <w:link w:val="Heading2Char"/>
    <w:uiPriority w:val="9"/>
    <w:unhideWhenUsed/>
    <w:qFormat/>
    <w:rsid w:val="001207CE"/>
    <w:pPr>
      <w:outlineLvl w:val="1"/>
    </w:pPr>
    <w:rPr>
      <w:i/>
    </w:rPr>
  </w:style>
  <w:style w:type="paragraph" w:styleId="Heading4">
    <w:name w:val="heading 4"/>
    <w:basedOn w:val="Normal"/>
    <w:next w:val="Normal"/>
    <w:link w:val="Heading4Char"/>
    <w:uiPriority w:val="9"/>
    <w:semiHidden/>
    <w:unhideWhenUsed/>
    <w:qFormat/>
    <w:rsid w:val="00913E7A"/>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CE4"/>
    <w:pPr>
      <w:ind w:left="720"/>
      <w:contextualSpacing/>
    </w:pPr>
  </w:style>
  <w:style w:type="paragraph" w:styleId="BalloonText">
    <w:name w:val="Balloon Text"/>
    <w:basedOn w:val="Normal"/>
    <w:link w:val="BalloonTextChar"/>
    <w:uiPriority w:val="99"/>
    <w:semiHidden/>
    <w:unhideWhenUsed/>
    <w:rsid w:val="00264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32A"/>
    <w:rPr>
      <w:rFonts w:ascii="Tahoma" w:hAnsi="Tahoma" w:cs="Tahoma"/>
      <w:sz w:val="16"/>
      <w:szCs w:val="16"/>
    </w:rPr>
  </w:style>
  <w:style w:type="table" w:styleId="TableGrid">
    <w:name w:val="Table Grid"/>
    <w:basedOn w:val="TableNormal"/>
    <w:uiPriority w:val="1"/>
    <w:rsid w:val="002643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B6CE9"/>
    <w:rPr>
      <w:b/>
    </w:rPr>
  </w:style>
  <w:style w:type="paragraph" w:styleId="TOCHeading">
    <w:name w:val="TOC Heading"/>
    <w:basedOn w:val="Heading1"/>
    <w:next w:val="Normal"/>
    <w:uiPriority w:val="39"/>
    <w:unhideWhenUsed/>
    <w:qFormat/>
    <w:rsid w:val="000D6AE9"/>
    <w:pPr>
      <w:outlineLvl w:val="9"/>
    </w:pPr>
    <w:rPr>
      <w:lang w:eastAsia="ja-JP"/>
    </w:rPr>
  </w:style>
  <w:style w:type="paragraph" w:styleId="TOC1">
    <w:name w:val="toc 1"/>
    <w:basedOn w:val="Normal"/>
    <w:next w:val="Normal"/>
    <w:autoRedefine/>
    <w:uiPriority w:val="39"/>
    <w:unhideWhenUsed/>
    <w:rsid w:val="000D6AE9"/>
    <w:pPr>
      <w:spacing w:after="100"/>
    </w:pPr>
  </w:style>
  <w:style w:type="character" w:styleId="Hyperlink">
    <w:name w:val="Hyperlink"/>
    <w:basedOn w:val="DefaultParagraphFont"/>
    <w:uiPriority w:val="99"/>
    <w:unhideWhenUsed/>
    <w:rsid w:val="000D6AE9"/>
    <w:rPr>
      <w:color w:val="0000FF" w:themeColor="hyperlink"/>
      <w:u w:val="single"/>
    </w:rPr>
  </w:style>
  <w:style w:type="paragraph" w:styleId="Header">
    <w:name w:val="header"/>
    <w:basedOn w:val="Normal"/>
    <w:link w:val="HeaderChar"/>
    <w:uiPriority w:val="99"/>
    <w:unhideWhenUsed/>
    <w:rsid w:val="00D11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A97"/>
  </w:style>
  <w:style w:type="paragraph" w:styleId="Footer">
    <w:name w:val="footer"/>
    <w:basedOn w:val="Normal"/>
    <w:link w:val="FooterChar"/>
    <w:uiPriority w:val="99"/>
    <w:unhideWhenUsed/>
    <w:qFormat/>
    <w:rsid w:val="00D11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A97"/>
  </w:style>
  <w:style w:type="paragraph" w:customStyle="1" w:styleId="AB630D60F59F403CB531B268FE76FA17">
    <w:name w:val="AB630D60F59F403CB531B268FE76FA17"/>
    <w:rsid w:val="00D11A97"/>
    <w:rPr>
      <w:rFonts w:eastAsiaTheme="minorEastAsia"/>
      <w:lang w:eastAsia="ja-JP"/>
    </w:rPr>
  </w:style>
  <w:style w:type="character" w:styleId="PlaceholderText">
    <w:name w:val="Placeholder Text"/>
    <w:basedOn w:val="DefaultParagraphFont"/>
    <w:uiPriority w:val="99"/>
    <w:semiHidden/>
    <w:rsid w:val="00FE377B"/>
    <w:rPr>
      <w:color w:val="808080"/>
    </w:rPr>
  </w:style>
  <w:style w:type="character" w:customStyle="1" w:styleId="apple-style-span">
    <w:name w:val="apple-style-span"/>
    <w:basedOn w:val="DefaultParagraphFont"/>
    <w:rsid w:val="006221B0"/>
  </w:style>
  <w:style w:type="table" w:customStyle="1" w:styleId="TableGrid1">
    <w:name w:val="Table Grid1"/>
    <w:basedOn w:val="TableNormal"/>
    <w:next w:val="TableGrid"/>
    <w:uiPriority w:val="1"/>
    <w:rsid w:val="00622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99"/>
    <w:qFormat/>
    <w:rsid w:val="004D5664"/>
    <w:pPr>
      <w:jc w:val="center"/>
    </w:pPr>
    <w:rPr>
      <w:b/>
      <w:sz w:val="28"/>
      <w:szCs w:val="28"/>
    </w:rPr>
  </w:style>
  <w:style w:type="character" w:customStyle="1" w:styleId="TitleChar">
    <w:name w:val="Title Char"/>
    <w:basedOn w:val="DefaultParagraphFont"/>
    <w:link w:val="Title"/>
    <w:uiPriority w:val="99"/>
    <w:rsid w:val="004D5664"/>
    <w:rPr>
      <w:b/>
      <w:sz w:val="28"/>
      <w:szCs w:val="28"/>
    </w:rPr>
  </w:style>
  <w:style w:type="paragraph" w:styleId="BodyText">
    <w:name w:val="Body Text"/>
    <w:basedOn w:val="Normal"/>
    <w:link w:val="BodyTextChar"/>
    <w:uiPriority w:val="99"/>
    <w:unhideWhenUsed/>
    <w:rsid w:val="00967134"/>
    <w:pPr>
      <w:spacing w:after="120"/>
    </w:pPr>
  </w:style>
  <w:style w:type="character" w:customStyle="1" w:styleId="BodyTextChar">
    <w:name w:val="Body Text Char"/>
    <w:basedOn w:val="DefaultParagraphFont"/>
    <w:link w:val="BodyText"/>
    <w:uiPriority w:val="99"/>
    <w:rsid w:val="00967134"/>
  </w:style>
  <w:style w:type="character" w:customStyle="1" w:styleId="Heading4Char">
    <w:name w:val="Heading 4 Char"/>
    <w:basedOn w:val="DefaultParagraphFont"/>
    <w:link w:val="Heading4"/>
    <w:uiPriority w:val="9"/>
    <w:semiHidden/>
    <w:rsid w:val="00913E7A"/>
    <w:rPr>
      <w:rFonts w:asciiTheme="majorHAnsi" w:eastAsiaTheme="majorEastAsia" w:hAnsiTheme="majorHAnsi" w:cstheme="majorBidi"/>
      <w:i/>
      <w:iCs/>
      <w:color w:val="365F91" w:themeColor="accent1" w:themeShade="BF"/>
    </w:rPr>
  </w:style>
  <w:style w:type="paragraph" w:styleId="NormalWeb">
    <w:name w:val="Normal (Web)"/>
    <w:basedOn w:val="Normal"/>
    <w:uiPriority w:val="99"/>
    <w:unhideWhenUsed/>
    <w:rsid w:val="000620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207CE"/>
    <w:rPr>
      <w:i/>
    </w:rPr>
  </w:style>
  <w:style w:type="character" w:styleId="CommentReference">
    <w:name w:val="annotation reference"/>
    <w:basedOn w:val="DefaultParagraphFont"/>
    <w:uiPriority w:val="99"/>
    <w:semiHidden/>
    <w:unhideWhenUsed/>
    <w:rsid w:val="00881BEF"/>
    <w:rPr>
      <w:sz w:val="16"/>
      <w:szCs w:val="16"/>
    </w:rPr>
  </w:style>
  <w:style w:type="paragraph" w:styleId="CommentText">
    <w:name w:val="annotation text"/>
    <w:basedOn w:val="Normal"/>
    <w:link w:val="CommentTextChar"/>
    <w:uiPriority w:val="99"/>
    <w:semiHidden/>
    <w:unhideWhenUsed/>
    <w:rsid w:val="00881BEF"/>
    <w:pPr>
      <w:spacing w:line="240" w:lineRule="auto"/>
    </w:pPr>
    <w:rPr>
      <w:sz w:val="20"/>
      <w:szCs w:val="20"/>
    </w:rPr>
  </w:style>
  <w:style w:type="character" w:customStyle="1" w:styleId="CommentTextChar">
    <w:name w:val="Comment Text Char"/>
    <w:basedOn w:val="DefaultParagraphFont"/>
    <w:link w:val="CommentText"/>
    <w:uiPriority w:val="99"/>
    <w:semiHidden/>
    <w:rsid w:val="00881BEF"/>
    <w:rPr>
      <w:sz w:val="20"/>
      <w:szCs w:val="20"/>
    </w:rPr>
  </w:style>
  <w:style w:type="paragraph" w:styleId="CommentSubject">
    <w:name w:val="annotation subject"/>
    <w:basedOn w:val="CommentText"/>
    <w:next w:val="CommentText"/>
    <w:link w:val="CommentSubjectChar"/>
    <w:uiPriority w:val="99"/>
    <w:semiHidden/>
    <w:unhideWhenUsed/>
    <w:rsid w:val="00881BEF"/>
    <w:rPr>
      <w:b/>
      <w:bCs/>
    </w:rPr>
  </w:style>
  <w:style w:type="character" w:customStyle="1" w:styleId="CommentSubjectChar">
    <w:name w:val="Comment Subject Char"/>
    <w:basedOn w:val="CommentTextChar"/>
    <w:link w:val="CommentSubject"/>
    <w:uiPriority w:val="99"/>
    <w:semiHidden/>
    <w:rsid w:val="00881BEF"/>
    <w:rPr>
      <w:b/>
      <w:bCs/>
      <w:sz w:val="20"/>
      <w:szCs w:val="20"/>
    </w:rPr>
  </w:style>
  <w:style w:type="paragraph" w:styleId="NoSpacing">
    <w:name w:val="No Spacing"/>
    <w:uiPriority w:val="1"/>
    <w:qFormat/>
    <w:rsid w:val="00A97A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595619">
      <w:bodyDiv w:val="1"/>
      <w:marLeft w:val="0"/>
      <w:marRight w:val="0"/>
      <w:marTop w:val="0"/>
      <w:marBottom w:val="0"/>
      <w:divBdr>
        <w:top w:val="none" w:sz="0" w:space="0" w:color="auto"/>
        <w:left w:val="none" w:sz="0" w:space="0" w:color="auto"/>
        <w:bottom w:val="none" w:sz="0" w:space="0" w:color="auto"/>
        <w:right w:val="none" w:sz="0" w:space="0" w:color="auto"/>
      </w:divBdr>
    </w:div>
    <w:div w:id="1932737893">
      <w:bodyDiv w:val="1"/>
      <w:marLeft w:val="0"/>
      <w:marRight w:val="0"/>
      <w:marTop w:val="0"/>
      <w:marBottom w:val="0"/>
      <w:divBdr>
        <w:top w:val="none" w:sz="0" w:space="0" w:color="auto"/>
        <w:left w:val="none" w:sz="0" w:space="0" w:color="auto"/>
        <w:bottom w:val="none" w:sz="0" w:space="0" w:color="auto"/>
        <w:right w:val="none" w:sz="0" w:space="0" w:color="auto"/>
      </w:divBdr>
    </w:div>
    <w:div w:id="1947734971">
      <w:bodyDiv w:val="1"/>
      <w:marLeft w:val="0"/>
      <w:marRight w:val="0"/>
      <w:marTop w:val="0"/>
      <w:marBottom w:val="0"/>
      <w:divBdr>
        <w:top w:val="none" w:sz="0" w:space="0" w:color="auto"/>
        <w:left w:val="none" w:sz="0" w:space="0" w:color="auto"/>
        <w:bottom w:val="none" w:sz="0" w:space="0" w:color="auto"/>
        <w:right w:val="none" w:sz="0" w:space="0" w:color="auto"/>
      </w:divBdr>
    </w:div>
    <w:div w:id="212981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https://islandconservationorg.sharepoint.com/conops/na/desecheorat/Shared%20Documents/09%20operational%20planning/Operational%20Plan/Appendix%20N_Off-island%20Injured%20Persons%20Action%20Plan.docx" TargetMode="External"/><Relationship Id="rId26" Type="http://schemas.openxmlformats.org/officeDocument/2006/relationships/image" Target="media/image1.jpeg"/><Relationship Id="rId3" Type="http://schemas.openxmlformats.org/officeDocument/2006/relationships/customXml" Target="../customXml/item3.xml"/><Relationship Id="rId21" Type="http://schemas.openxmlformats.org/officeDocument/2006/relationships/hyperlink" Target="https://islandconservationorg.sharepoint.com/conops/na/desecheorat/Shared%20Documents/09%20operational%20planning/Operational%20Plan/Appendix%20N_Off-island%20Injured%20Persons%20Action%20Plan.docx" TargetMode="External"/><Relationship Id="rId7" Type="http://schemas.openxmlformats.org/officeDocument/2006/relationships/settings" Target="settings.xml"/><Relationship Id="rId12" Type="http://schemas.openxmlformats.org/officeDocument/2006/relationships/hyperlink" Target="https://islandconservationorg.sharepoint.com/conops/na/desecheorat/Shared%20Documents/09%20operational%20planning/Operational%20Plan/Appendix%20L_Helicopter%20Safety.docx" TargetMode="External"/><Relationship Id="rId17" Type="http://schemas.openxmlformats.org/officeDocument/2006/relationships/hyperlink" Target="https://islandconservationorg.sharepoint.com/conops/na/desecheorat/Shared%20Documents/09%20operational%20planning/Operational%20Plan/Appendix%20M_On-island%20Injured%20Persons%20Action%20Plan_Desecheo.docx" TargetMode="External"/><Relationship Id="rId25" Type="http://schemas.openxmlformats.org/officeDocument/2006/relationships/hyperlink" Target="https://islandconservationorg.sharepoint.com/conops/na/desecheorat/Shared%20Documents/09%20operational%20planning/Operational%20Plan/Appendix%20T_Fuel%20Spill%20Protocols.docx" TargetMode="External"/><Relationship Id="rId2" Type="http://schemas.openxmlformats.org/officeDocument/2006/relationships/customXml" Target="../customXml/item2.xml"/><Relationship Id="rId16" Type="http://schemas.openxmlformats.org/officeDocument/2006/relationships/hyperlink" Target="https://islandconservationorg.sharepoint.com/conops/na/desecheorat/Shared%20Documents/09%20operational%20planning/Operational%20Plan/Appendix%20O_Desecheo%20Emergency%20Contacts.docx" TargetMode="External"/><Relationship Id="rId20" Type="http://schemas.openxmlformats.org/officeDocument/2006/relationships/hyperlink" Target="https://islandconservationorg.sharepoint.com/conops/na/desecheorat/Shared%20Documents/09%20operational%20planning/Operational%20Plan/Appendix%20M_On-island%20Injured%20Persons%20Action%20Plan_Desecheo.docx"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landconservationorg.sharepoint.com/conops/na/desecheorat/Shared%20Documents/09%20operational%20planning/Operational%20Plan/Appendix%20L_Helicopter%20Safety.docx" TargetMode="External"/><Relationship Id="rId24" Type="http://schemas.openxmlformats.org/officeDocument/2006/relationships/hyperlink" Target="https://islandconservationorg.sharepoint.com/conops/na/desecheorat/Shared%20Documents/09%20operational%20planning/Operational%20Plan/Appendix%20S_Bait%20Spill%20Protocols.docx"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islandconservationorg.sharepoint.com/conops/na/desecheorat/Shared%20Documents/09%20operational%20planning/Operational%20Plan/Appendix%20G_Desecheo%20Comms%20Plan.docx" TargetMode="External"/><Relationship Id="rId23" Type="http://schemas.openxmlformats.org/officeDocument/2006/relationships/hyperlink" Target="https://islandconservationorg.sharepoint.com/conops/na/desecheorat/Shared%20Documents/09%20operational%20planning/Operational%20Plan/Appendix%20P_IncidentActionPlans-Comms.docx"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islandconservationorg.sharepoint.com/conops/na/desecheorat/Shared%20Documents/09%20operational%20planning/Operational%20Plan/Appendix%20L_Helicopter%20Safety.docx"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yperlink" Target="https://islandconservationorg.sharepoint.com/conops/na/desecheorat/Shared%20Documents/09%20operational%20planning/Operational%20Plan/Appendix%20O_Desecheo%20Emergency%20Contacts.docx"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636350C692FD4F9135D6142CF86F4C" ma:contentTypeVersion="9" ma:contentTypeDescription="Create a new document." ma:contentTypeScope="" ma:versionID="01b85704d85a6cfab5d0be154db879c4">
  <xsd:schema xmlns:xsd="http://www.w3.org/2001/XMLSchema" xmlns:xs="http://www.w3.org/2001/XMLSchema" xmlns:p="http://schemas.microsoft.com/office/2006/metadata/properties" xmlns:ns1="http://schemas.microsoft.com/sharepoint/v3" xmlns:ns2="a4e56d88-7366-4162-b9e7-3df1c72f0564" xmlns:ns3="7a89d286-86f1-43e6-8011-4498699cd809" targetNamespace="http://schemas.microsoft.com/office/2006/metadata/properties" ma:root="true" ma:fieldsID="5990b397a625582f847b49f00e26a05a" ns1:_="" ns2:_="" ns3:_="">
    <xsd:import namespace="http://schemas.microsoft.com/sharepoint/v3"/>
    <xsd:import namespace="a4e56d88-7366-4162-b9e7-3df1c72f0564"/>
    <xsd:import namespace="7a89d286-86f1-43e6-8011-4498699cd809"/>
    <xsd:element name="properties">
      <xsd:complexType>
        <xsd:sequence>
          <xsd:element name="documentManagement">
            <xsd:complexType>
              <xsd:all>
                <xsd:element ref="ns2:SharedWithUsers" minOccurs="0"/>
                <xsd:element ref="ns2:SharingHintHash" minOccurs="0"/>
                <xsd:element ref="ns2:SharedWithDetails" minOccurs="0"/>
                <xsd:element ref="ns1:PublishingStartDate" minOccurs="0"/>
                <xsd:element ref="ns1:PublishingExpirationDate" minOccurs="0"/>
                <xsd:element ref="ns2:TaxKeywordTaxHTField" minOccurs="0"/>
                <xsd:element ref="ns2:TaxCatchAll"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e56d88-7366-4162-b9e7-3df1c72f056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TaxKeywordTaxHTField" ma:index="14" nillable="true" ma:taxonomy="true" ma:internalName="TaxKeywordTaxHTField" ma:taxonomyFieldName="TaxKeyword" ma:displayName="Enterprise Keywords" ma:fieldId="{23f27201-bee3-471e-b2e7-b64fd8b7ca38}" ma:taxonomyMulti="true" ma:sspId="14dd048b-b3f2-40ea-ade6-3a695344eeee"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Taxonomy Catch All Column" ma:description="" ma:hidden="true" ma:list="{18cd4d9e-24aa-435b-95aa-b744cd62a5a3}" ma:internalName="TaxCatchAll" ma:showField="CatchAllData" ma:web="a4e56d88-7366-4162-b9e7-3df1c72f05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89d286-86f1-43e6-8011-4498699cd809"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18" nillable="true" ma:displayName="MediaServiceDateTaken" ma:description="" ma:hidden="true" ma:internalName="MediaServiceDateTaken" ma:readOnly="true">
      <xsd:simpleType>
        <xsd:restriction base="dms:Text"/>
      </xsd:simpleType>
    </xsd:element>
    <xsd:element name="MediaServiceAutoTags" ma:index="19" nillable="true" ma:displayName="MediaServiceAutoTags" ma:description="" ma:internalName="MediaServiceAutoTags"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a4e56d88-7366-4162-b9e7-3df1c72f0564"/>
    <TaxKeywordTaxHTField xmlns="a4e56d88-7366-4162-b9e7-3df1c72f0564">
      <Terms xmlns="http://schemas.microsoft.com/office/infopath/2007/PartnerControls"/>
    </TaxKeywordTaxHTFiel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5ABB2-97BC-4E11-A2DF-0F6D902AB47B}">
  <ds:schemaRefs>
    <ds:schemaRef ds:uri="http://schemas.microsoft.com/sharepoint/v3/contenttype/forms"/>
  </ds:schemaRefs>
</ds:datastoreItem>
</file>

<file path=customXml/itemProps2.xml><?xml version="1.0" encoding="utf-8"?>
<ds:datastoreItem xmlns:ds="http://schemas.openxmlformats.org/officeDocument/2006/customXml" ds:itemID="{38F4FE96-447C-48B6-A6AB-E8FE141E1C72}"/>
</file>

<file path=customXml/itemProps3.xml><?xml version="1.0" encoding="utf-8"?>
<ds:datastoreItem xmlns:ds="http://schemas.openxmlformats.org/officeDocument/2006/customXml" ds:itemID="{012265F8-DFC3-420F-AABE-DA5EFCF26B1D}">
  <ds:schemaRefs>
    <ds:schemaRef ds:uri="a4e56d88-7366-4162-b9e7-3df1c72f0564"/>
    <ds:schemaRef ds:uri="http://schemas.microsoft.com/office/2006/documentManagement/types"/>
    <ds:schemaRef ds:uri="http://schemas.openxmlformats.org/package/2006/metadata/core-properties"/>
    <ds:schemaRef ds:uri="http://purl.org/dc/terms/"/>
    <ds:schemaRef ds:uri="http://purl.org/dc/elements/1.1/"/>
    <ds:schemaRef ds:uri="http://schemas.microsoft.com/office/2006/metadata/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457613DC-E0AE-4F4D-A5CC-82FCF5C0B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16</Pages>
  <Words>4601</Words>
  <Characters>26227</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30767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Aurora Alifano</dc:creator>
  <cp:lastModifiedBy>David Will</cp:lastModifiedBy>
  <cp:revision>34</cp:revision>
  <cp:lastPrinted>2016-03-11T20:36:00Z</cp:lastPrinted>
  <dcterms:created xsi:type="dcterms:W3CDTF">2016-02-18T23:06:00Z</dcterms:created>
  <dcterms:modified xsi:type="dcterms:W3CDTF">2016-03-11T22:31:00Z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0x010100D0636350C692FD4F9135D6142CF86F4C</vt:lpwstr>
  </property>
  <property fmtid="{D5CDD505-2E9C-101B-9397-08002B2CF9AE}" pid="3" name="TaxKeyword">
    <vt:lpwstr/>
  </property>
</Properties>
</file>