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14B" w:rsidRPr="00115FAE" w:rsidRDefault="00115FAE" w:rsidP="00115FAE">
      <w:pPr>
        <w:rPr>
          <w:rFonts w:asciiTheme="majorHAnsi" w:hAnsiTheme="majorHAnsi"/>
          <w:b/>
          <w:sz w:val="22"/>
          <w:u w:val="single"/>
        </w:rPr>
      </w:pPr>
      <w:r w:rsidRPr="00115FAE">
        <w:rPr>
          <w:rFonts w:asciiTheme="majorHAnsi" w:hAnsiTheme="majorHAnsi"/>
          <w:b/>
          <w:sz w:val="22"/>
          <w:u w:val="single"/>
        </w:rPr>
        <w:t>South Farallon Islands Restorati</w:t>
      </w:r>
      <w:r w:rsidR="005A3B32">
        <w:rPr>
          <w:rFonts w:asciiTheme="majorHAnsi" w:hAnsiTheme="majorHAnsi"/>
          <w:b/>
          <w:sz w:val="22"/>
          <w:u w:val="single"/>
        </w:rPr>
        <w:t>on Project – Talking Points October</w:t>
      </w:r>
      <w:r w:rsidRPr="00115FAE">
        <w:rPr>
          <w:rFonts w:asciiTheme="majorHAnsi" w:hAnsiTheme="majorHAnsi"/>
          <w:b/>
          <w:sz w:val="22"/>
          <w:u w:val="single"/>
        </w:rPr>
        <w:t xml:space="preserve"> 2011</w:t>
      </w:r>
    </w:p>
    <w:p w:rsidR="00115FAE" w:rsidRDefault="00115FAE" w:rsidP="00115FAE">
      <w:pPr>
        <w:rPr>
          <w:rFonts w:asciiTheme="majorHAnsi" w:hAnsiTheme="majorHAnsi"/>
          <w:sz w:val="22"/>
        </w:rPr>
      </w:pPr>
    </w:p>
    <w:p w:rsidR="00F5567C" w:rsidRDefault="00FE30CC">
      <w:pPr>
        <w:pStyle w:val="ListParagraph"/>
        <w:numPr>
          <w:ilvl w:val="0"/>
          <w:numId w:val="9"/>
        </w:numPr>
        <w:spacing w:after="120"/>
        <w:ind w:left="360"/>
        <w:rPr>
          <w:rFonts w:asciiTheme="majorHAnsi" w:hAnsiTheme="majorHAnsi"/>
          <w:sz w:val="22"/>
        </w:rPr>
      </w:pPr>
      <w:r w:rsidRPr="00FE30CC">
        <w:rPr>
          <w:rFonts w:asciiTheme="majorHAnsi" w:hAnsiTheme="majorHAnsi"/>
          <w:sz w:val="22"/>
        </w:rPr>
        <w:t>The U.S. Fish and Wildlife Ser</w:t>
      </w:r>
      <w:r w:rsidR="005D210E">
        <w:rPr>
          <w:rFonts w:asciiTheme="majorHAnsi" w:hAnsiTheme="majorHAnsi"/>
          <w:sz w:val="22"/>
        </w:rPr>
        <w:t>vice, PRBO Conservation Science</w:t>
      </w:r>
      <w:r w:rsidRPr="00FE30CC">
        <w:rPr>
          <w:rFonts w:asciiTheme="majorHAnsi" w:hAnsiTheme="majorHAnsi"/>
          <w:sz w:val="22"/>
        </w:rPr>
        <w:t xml:space="preserve"> and Island Conservation partnered </w:t>
      </w:r>
      <w:r w:rsidR="005D210E">
        <w:rPr>
          <w:rFonts w:asciiTheme="majorHAnsi" w:hAnsiTheme="majorHAnsi"/>
          <w:sz w:val="22"/>
        </w:rPr>
        <w:t>to establish t</w:t>
      </w:r>
      <w:r w:rsidR="008E7D7A" w:rsidRPr="002147CA">
        <w:rPr>
          <w:rFonts w:asciiTheme="majorHAnsi" w:hAnsiTheme="majorHAnsi"/>
          <w:sz w:val="22"/>
        </w:rPr>
        <w:t>he South</w:t>
      </w:r>
      <w:r w:rsidR="0014580D" w:rsidRPr="002147CA">
        <w:rPr>
          <w:rFonts w:asciiTheme="majorHAnsi" w:hAnsiTheme="majorHAnsi"/>
          <w:sz w:val="22"/>
        </w:rPr>
        <w:t xml:space="preserve"> </w:t>
      </w:r>
      <w:r w:rsidR="008E7D7A" w:rsidRPr="002147CA">
        <w:rPr>
          <w:rFonts w:asciiTheme="majorHAnsi" w:hAnsiTheme="majorHAnsi"/>
          <w:sz w:val="22"/>
        </w:rPr>
        <w:t>Farallon Island</w:t>
      </w:r>
      <w:r w:rsidR="0014580D" w:rsidRPr="002147CA">
        <w:rPr>
          <w:rFonts w:asciiTheme="majorHAnsi" w:hAnsiTheme="majorHAnsi"/>
          <w:sz w:val="22"/>
        </w:rPr>
        <w:t>s</w:t>
      </w:r>
      <w:r w:rsidR="008E7D7A" w:rsidRPr="002147CA">
        <w:rPr>
          <w:rFonts w:asciiTheme="majorHAnsi" w:hAnsiTheme="majorHAnsi"/>
          <w:sz w:val="22"/>
        </w:rPr>
        <w:t xml:space="preserve"> Restoration Project to protect and restore the ecosystem of the Farallones, including seabirds and other native species, by removing </w:t>
      </w:r>
      <w:r w:rsidR="001C7A18">
        <w:rPr>
          <w:rFonts w:asciiTheme="majorHAnsi" w:hAnsiTheme="majorHAnsi"/>
          <w:sz w:val="22"/>
        </w:rPr>
        <w:t xml:space="preserve">destructive, </w:t>
      </w:r>
      <w:r w:rsidR="008E7D7A" w:rsidRPr="002147CA">
        <w:rPr>
          <w:rFonts w:asciiTheme="majorHAnsi" w:hAnsiTheme="majorHAnsi"/>
          <w:sz w:val="22"/>
        </w:rPr>
        <w:t xml:space="preserve">non-native house mice. </w:t>
      </w:r>
    </w:p>
    <w:p w:rsidR="00F5567C" w:rsidRDefault="00F5567C">
      <w:pPr>
        <w:pStyle w:val="ListParagraph"/>
        <w:spacing w:after="120"/>
        <w:ind w:left="360"/>
        <w:rPr>
          <w:rFonts w:asciiTheme="majorHAnsi" w:hAnsiTheme="majorHAnsi"/>
          <w:sz w:val="22"/>
        </w:rPr>
      </w:pPr>
    </w:p>
    <w:p w:rsidR="00F5567C" w:rsidRDefault="00FE30CC">
      <w:pPr>
        <w:pStyle w:val="ListParagraph"/>
        <w:numPr>
          <w:ilvl w:val="0"/>
          <w:numId w:val="9"/>
        </w:numPr>
        <w:spacing w:after="120"/>
        <w:ind w:left="360"/>
        <w:rPr>
          <w:rFonts w:asciiTheme="majorHAnsi" w:hAnsiTheme="majorHAnsi"/>
          <w:sz w:val="22"/>
        </w:rPr>
      </w:pPr>
      <w:r w:rsidRPr="00FE30CC">
        <w:rPr>
          <w:rFonts w:asciiTheme="majorHAnsi" w:hAnsiTheme="majorHAnsi" w:cs="Times New Roman"/>
          <w:color w:val="211D1E"/>
          <w:sz w:val="22"/>
        </w:rPr>
        <w:t xml:space="preserve">The Farallon Islands sit at the Continental Shelf, where the ocean floor plunges from 300 feet to more than two miles deep. This change creates ocean upwelling and nutrient rich waters which provide food for marine fish, birds, and mammals. </w:t>
      </w:r>
      <w:r w:rsidRPr="00E22A8D">
        <w:rPr>
          <w:rFonts w:asciiTheme="majorHAnsi" w:hAnsiTheme="majorHAnsi" w:cs="Times New Roman"/>
          <w:b/>
          <w:color w:val="211D1E"/>
          <w:sz w:val="22"/>
        </w:rPr>
        <w:t>The islands are home to 13 species of breeding seabirds, including the world’s largest population of the rare Ashy Storm-Petrel, five species of marine mammals, an endemic salamander and an endemic cricket.</w:t>
      </w:r>
      <w:r w:rsidRPr="00FE30CC">
        <w:rPr>
          <w:rFonts w:asciiTheme="majorHAnsi" w:hAnsiTheme="majorHAnsi" w:cs="Times New Roman"/>
          <w:color w:val="211D1E"/>
          <w:sz w:val="22"/>
        </w:rPr>
        <w:t xml:space="preserve"> Great White Sharks, several whale species and other marine creatures forage in the surrounding waters. </w:t>
      </w:r>
    </w:p>
    <w:p w:rsidR="00903CEC" w:rsidRPr="002147CA" w:rsidRDefault="00903CEC" w:rsidP="00E55E9B">
      <w:pPr>
        <w:pStyle w:val="ListParagraph"/>
        <w:spacing w:after="120"/>
        <w:ind w:left="360"/>
        <w:rPr>
          <w:rFonts w:asciiTheme="majorHAnsi" w:hAnsiTheme="majorHAnsi"/>
          <w:sz w:val="22"/>
        </w:rPr>
      </w:pPr>
    </w:p>
    <w:p w:rsidR="00903CEC" w:rsidRPr="002147CA" w:rsidRDefault="00DA7E44" w:rsidP="00E55E9B">
      <w:pPr>
        <w:pStyle w:val="ListParagraph"/>
        <w:numPr>
          <w:ilvl w:val="0"/>
          <w:numId w:val="9"/>
        </w:numPr>
        <w:spacing w:after="120"/>
        <w:ind w:left="360"/>
        <w:rPr>
          <w:rFonts w:asciiTheme="majorHAnsi" w:hAnsiTheme="majorHAnsi"/>
          <w:sz w:val="22"/>
        </w:rPr>
      </w:pPr>
      <w:r w:rsidRPr="002147CA">
        <w:rPr>
          <w:rFonts w:asciiTheme="majorHAnsi" w:hAnsiTheme="majorHAnsi"/>
          <w:b/>
          <w:sz w:val="22"/>
        </w:rPr>
        <w:t>About fifty percent of the world’s pop</w:t>
      </w:r>
      <w:r w:rsidR="00EB5638" w:rsidRPr="002147CA">
        <w:rPr>
          <w:rFonts w:asciiTheme="majorHAnsi" w:hAnsiTheme="majorHAnsi"/>
          <w:b/>
          <w:sz w:val="22"/>
        </w:rPr>
        <w:t>ulation of the rare Ashy Storm-p</w:t>
      </w:r>
      <w:r w:rsidRPr="002147CA">
        <w:rPr>
          <w:rFonts w:asciiTheme="majorHAnsi" w:hAnsiTheme="majorHAnsi"/>
          <w:b/>
          <w:sz w:val="22"/>
        </w:rPr>
        <w:t>etrel breeds on the Farallon National Wildlife Refuge islands</w:t>
      </w:r>
      <w:r w:rsidRPr="002147CA">
        <w:rPr>
          <w:rFonts w:asciiTheme="majorHAnsi" w:hAnsiTheme="majorHAnsi"/>
          <w:sz w:val="22"/>
        </w:rPr>
        <w:t xml:space="preserve">. </w:t>
      </w:r>
      <w:r w:rsidR="00AE7CD9" w:rsidRPr="002147CA">
        <w:rPr>
          <w:rFonts w:asciiTheme="majorHAnsi" w:hAnsiTheme="majorHAnsi"/>
          <w:sz w:val="22"/>
        </w:rPr>
        <w:t>The Ashy Storm-petrel is listed as a Species of Management Concern by the U.S. Fish and Wildlife Service and Endangered by the I</w:t>
      </w:r>
      <w:r w:rsidR="00753CA2">
        <w:rPr>
          <w:rFonts w:asciiTheme="majorHAnsi" w:hAnsiTheme="majorHAnsi"/>
          <w:sz w:val="22"/>
        </w:rPr>
        <w:t xml:space="preserve">nternational </w:t>
      </w:r>
      <w:r w:rsidR="00AE7CD9" w:rsidRPr="002147CA">
        <w:rPr>
          <w:rFonts w:asciiTheme="majorHAnsi" w:hAnsiTheme="majorHAnsi"/>
          <w:sz w:val="22"/>
        </w:rPr>
        <w:t>U</w:t>
      </w:r>
      <w:r w:rsidR="00753CA2">
        <w:rPr>
          <w:rFonts w:asciiTheme="majorHAnsi" w:hAnsiTheme="majorHAnsi"/>
          <w:sz w:val="22"/>
        </w:rPr>
        <w:t xml:space="preserve">nion for </w:t>
      </w:r>
      <w:r w:rsidR="00AE7CD9" w:rsidRPr="002147CA">
        <w:rPr>
          <w:rFonts w:asciiTheme="majorHAnsi" w:hAnsiTheme="majorHAnsi"/>
          <w:sz w:val="22"/>
        </w:rPr>
        <w:t>C</w:t>
      </w:r>
      <w:r w:rsidR="00753CA2">
        <w:rPr>
          <w:rFonts w:asciiTheme="majorHAnsi" w:hAnsiTheme="majorHAnsi"/>
          <w:sz w:val="22"/>
        </w:rPr>
        <w:t xml:space="preserve">onservation of </w:t>
      </w:r>
      <w:r w:rsidR="00AE7CD9" w:rsidRPr="002147CA">
        <w:rPr>
          <w:rFonts w:asciiTheme="majorHAnsi" w:hAnsiTheme="majorHAnsi"/>
          <w:sz w:val="22"/>
        </w:rPr>
        <w:t>N</w:t>
      </w:r>
      <w:r w:rsidR="00753CA2">
        <w:rPr>
          <w:rFonts w:asciiTheme="majorHAnsi" w:hAnsiTheme="majorHAnsi"/>
          <w:sz w:val="22"/>
        </w:rPr>
        <w:t>ature</w:t>
      </w:r>
      <w:r w:rsidR="00AE7CD9" w:rsidRPr="002147CA">
        <w:rPr>
          <w:rFonts w:asciiTheme="majorHAnsi" w:hAnsiTheme="majorHAnsi"/>
          <w:sz w:val="22"/>
        </w:rPr>
        <w:t>.</w:t>
      </w:r>
    </w:p>
    <w:p w:rsidR="00903CEC" w:rsidRPr="002147CA" w:rsidRDefault="00903CEC" w:rsidP="00E55E9B">
      <w:pPr>
        <w:pStyle w:val="ListParagraph"/>
        <w:ind w:left="0"/>
        <w:rPr>
          <w:rFonts w:asciiTheme="majorHAnsi" w:hAnsiTheme="majorHAnsi"/>
          <w:b/>
          <w:sz w:val="22"/>
        </w:rPr>
      </w:pPr>
    </w:p>
    <w:p w:rsidR="00F5567C" w:rsidRDefault="00DA7E44">
      <w:pPr>
        <w:pStyle w:val="ListParagraph"/>
        <w:numPr>
          <w:ilvl w:val="0"/>
          <w:numId w:val="9"/>
        </w:numPr>
        <w:spacing w:after="200"/>
        <w:ind w:left="360"/>
        <w:rPr>
          <w:rFonts w:asciiTheme="majorHAnsi" w:hAnsiTheme="majorHAnsi" w:cs="Times New Roman"/>
          <w:sz w:val="22"/>
        </w:rPr>
      </w:pPr>
      <w:r w:rsidRPr="002147CA">
        <w:rPr>
          <w:rFonts w:asciiTheme="majorHAnsi" w:hAnsiTheme="majorHAnsi"/>
          <w:b/>
          <w:sz w:val="22"/>
        </w:rPr>
        <w:t>Ashy Storm-petrels on the Farallones d</w:t>
      </w:r>
      <w:r w:rsidR="00903CEC" w:rsidRPr="002147CA">
        <w:rPr>
          <w:rFonts w:asciiTheme="majorHAnsi" w:hAnsiTheme="majorHAnsi"/>
          <w:b/>
          <w:sz w:val="22"/>
        </w:rPr>
        <w:t xml:space="preserve">eclined by 40% from 1972-1992 and have not recovered.  </w:t>
      </w:r>
      <w:r w:rsidR="00667829" w:rsidRPr="00667829">
        <w:rPr>
          <w:rFonts w:asciiTheme="majorHAnsi" w:hAnsiTheme="majorHAnsi"/>
          <w:sz w:val="22"/>
        </w:rPr>
        <w:t>A Population Viability Analysis (assessing the ability of a population to survive over time) conducted in the mid-1990s found that predation alone could account for the observed population decline in Ashy Storm-petrels.</w:t>
      </w:r>
    </w:p>
    <w:p w:rsidR="00F5567C" w:rsidRDefault="00F5567C">
      <w:pPr>
        <w:pStyle w:val="ListParagraph"/>
        <w:rPr>
          <w:rFonts w:asciiTheme="majorHAnsi" w:hAnsiTheme="majorHAnsi" w:cs="Times New Roman"/>
          <w:sz w:val="22"/>
        </w:rPr>
      </w:pPr>
    </w:p>
    <w:p w:rsidR="00F5567C" w:rsidRDefault="00A3623B">
      <w:pPr>
        <w:pStyle w:val="ListParagraph"/>
        <w:numPr>
          <w:ilvl w:val="0"/>
          <w:numId w:val="9"/>
        </w:numPr>
        <w:spacing w:after="200"/>
        <w:ind w:left="360"/>
        <w:rPr>
          <w:rFonts w:asciiTheme="majorHAnsi" w:hAnsiTheme="majorHAnsi" w:cs="Times New Roman"/>
          <w:sz w:val="22"/>
        </w:rPr>
      </w:pPr>
      <w:r>
        <w:rPr>
          <w:rFonts w:asciiTheme="majorHAnsi" w:hAnsiTheme="majorHAnsi" w:cs="Times New Roman"/>
          <w:sz w:val="22"/>
        </w:rPr>
        <w:t xml:space="preserve">The </w:t>
      </w:r>
      <w:r w:rsidR="00115FAE">
        <w:rPr>
          <w:rFonts w:asciiTheme="majorHAnsi" w:hAnsiTheme="majorHAnsi" w:cs="Times New Roman"/>
          <w:sz w:val="22"/>
        </w:rPr>
        <w:t xml:space="preserve">native species of the </w:t>
      </w:r>
      <w:r>
        <w:rPr>
          <w:rFonts w:asciiTheme="majorHAnsi" w:hAnsiTheme="majorHAnsi" w:cs="Times New Roman"/>
          <w:sz w:val="22"/>
        </w:rPr>
        <w:t xml:space="preserve">Farallones are </w:t>
      </w:r>
      <w:r w:rsidR="00115FAE">
        <w:rPr>
          <w:rFonts w:asciiTheme="majorHAnsi" w:hAnsiTheme="majorHAnsi" w:cs="Times New Roman"/>
          <w:sz w:val="22"/>
        </w:rPr>
        <w:t>harmed by</w:t>
      </w:r>
      <w:r>
        <w:rPr>
          <w:rFonts w:asciiTheme="majorHAnsi" w:hAnsiTheme="majorHAnsi" w:cs="Times New Roman"/>
          <w:sz w:val="22"/>
        </w:rPr>
        <w:t xml:space="preserve"> destructive</w:t>
      </w:r>
      <w:r w:rsidR="00E264F0">
        <w:rPr>
          <w:rFonts w:asciiTheme="majorHAnsi" w:hAnsiTheme="majorHAnsi" w:cs="Times New Roman"/>
          <w:sz w:val="22"/>
        </w:rPr>
        <w:t>,</w:t>
      </w:r>
      <w:r>
        <w:rPr>
          <w:rFonts w:asciiTheme="majorHAnsi" w:hAnsiTheme="majorHAnsi" w:cs="Times New Roman"/>
          <w:sz w:val="22"/>
        </w:rPr>
        <w:t xml:space="preserve"> non-native house mice, especially </w:t>
      </w:r>
      <w:r w:rsidR="00B408AD">
        <w:rPr>
          <w:rFonts w:asciiTheme="majorHAnsi" w:hAnsiTheme="majorHAnsi" w:cs="Times New Roman"/>
          <w:sz w:val="22"/>
        </w:rPr>
        <w:t>r</w:t>
      </w:r>
      <w:r>
        <w:rPr>
          <w:rFonts w:asciiTheme="majorHAnsi" w:hAnsiTheme="majorHAnsi" w:cs="Times New Roman"/>
          <w:sz w:val="22"/>
        </w:rPr>
        <w:t xml:space="preserve">are Ashy Storm-petrels. </w:t>
      </w:r>
      <w:r w:rsidR="00FE30CC" w:rsidRPr="00FE30CC">
        <w:rPr>
          <w:rFonts w:asciiTheme="majorHAnsi" w:hAnsiTheme="majorHAnsi" w:cs="Times New Roman"/>
          <w:sz w:val="22"/>
        </w:rPr>
        <w:t xml:space="preserve">House mice were </w:t>
      </w:r>
      <w:r w:rsidR="00B408AD">
        <w:rPr>
          <w:rFonts w:asciiTheme="majorHAnsi" w:hAnsiTheme="majorHAnsi" w:cs="Times New Roman"/>
          <w:sz w:val="22"/>
        </w:rPr>
        <w:t xml:space="preserve">accidently </w:t>
      </w:r>
      <w:r w:rsidR="00FE30CC" w:rsidRPr="00FE30CC">
        <w:rPr>
          <w:rFonts w:asciiTheme="majorHAnsi" w:hAnsiTheme="majorHAnsi" w:cs="Times New Roman"/>
          <w:sz w:val="22"/>
        </w:rPr>
        <w:t>introduced to the South Farallon Islands</w:t>
      </w:r>
      <w:r w:rsidR="00B408AD">
        <w:rPr>
          <w:rFonts w:asciiTheme="majorHAnsi" w:hAnsiTheme="majorHAnsi" w:cs="Times New Roman"/>
          <w:sz w:val="22"/>
        </w:rPr>
        <w:t xml:space="preserve"> </w:t>
      </w:r>
      <w:r w:rsidR="00E264F0">
        <w:rPr>
          <w:rFonts w:asciiTheme="majorHAnsi" w:hAnsiTheme="majorHAnsi" w:cs="Times New Roman"/>
          <w:sz w:val="22"/>
        </w:rPr>
        <w:t>by human</w:t>
      </w:r>
      <w:r w:rsidR="00FE30CC" w:rsidRPr="00FE30CC">
        <w:rPr>
          <w:rFonts w:asciiTheme="majorHAnsi" w:hAnsiTheme="majorHAnsi" w:cs="Times New Roman"/>
          <w:sz w:val="22"/>
        </w:rPr>
        <w:t>s well before to the U.S. Fish &amp; Wildlife’s acquisition of the islands in 1969. Among these early visitors were seal hunters, commercial egg collectors, lighthouse keepers, and the U.S. Navy. Many of the seals and seabirds have recovered significantly from the harvesting that occurred in the 19</w:t>
      </w:r>
      <w:r w:rsidR="00FE30CC" w:rsidRPr="00FE30CC">
        <w:rPr>
          <w:rFonts w:asciiTheme="majorHAnsi" w:hAnsiTheme="majorHAnsi" w:cs="Times New Roman"/>
          <w:sz w:val="22"/>
          <w:vertAlign w:val="superscript"/>
        </w:rPr>
        <w:t>th</w:t>
      </w:r>
      <w:r w:rsidR="00FE30CC" w:rsidRPr="00FE30CC">
        <w:rPr>
          <w:rFonts w:asciiTheme="majorHAnsi" w:hAnsiTheme="majorHAnsi" w:cs="Times New Roman"/>
          <w:sz w:val="22"/>
        </w:rPr>
        <w:t xml:space="preserve"> century </w:t>
      </w:r>
      <w:r w:rsidR="002B79BB">
        <w:rPr>
          <w:rFonts w:asciiTheme="majorHAnsi" w:hAnsiTheme="majorHAnsi" w:cs="Times New Roman"/>
          <w:sz w:val="22"/>
        </w:rPr>
        <w:t>before the</w:t>
      </w:r>
      <w:r w:rsidR="00FE30CC" w:rsidRPr="00FE30CC">
        <w:rPr>
          <w:rFonts w:asciiTheme="majorHAnsi" w:hAnsiTheme="majorHAnsi" w:cs="Times New Roman"/>
          <w:sz w:val="22"/>
        </w:rPr>
        <w:t xml:space="preserve"> Refuge </w:t>
      </w:r>
      <w:r w:rsidR="002B79BB">
        <w:rPr>
          <w:rFonts w:asciiTheme="majorHAnsi" w:hAnsiTheme="majorHAnsi" w:cs="Times New Roman"/>
          <w:sz w:val="22"/>
        </w:rPr>
        <w:t>was established</w:t>
      </w:r>
      <w:r w:rsidR="00FE30CC" w:rsidRPr="00FE30CC">
        <w:rPr>
          <w:rFonts w:asciiTheme="majorHAnsi" w:hAnsiTheme="majorHAnsi" w:cs="Times New Roman"/>
          <w:sz w:val="22"/>
        </w:rPr>
        <w:t xml:space="preserve">. The house mice, however, </w:t>
      </w:r>
      <w:r w:rsidR="002B79BB">
        <w:rPr>
          <w:rFonts w:asciiTheme="majorHAnsi" w:hAnsiTheme="majorHAnsi" w:cs="Times New Roman"/>
          <w:sz w:val="22"/>
        </w:rPr>
        <w:t>remain</w:t>
      </w:r>
      <w:r w:rsidR="00FE30CC" w:rsidRPr="00FE30CC">
        <w:rPr>
          <w:rFonts w:asciiTheme="majorHAnsi" w:hAnsiTheme="majorHAnsi" w:cs="Times New Roman"/>
          <w:sz w:val="22"/>
        </w:rPr>
        <w:t xml:space="preserve"> a damaging legacy of earlier island users.</w:t>
      </w:r>
    </w:p>
    <w:p w:rsidR="00E4107B" w:rsidRPr="00E4107B" w:rsidRDefault="00E4107B" w:rsidP="00E4107B">
      <w:pPr>
        <w:pStyle w:val="ListParagraph"/>
        <w:rPr>
          <w:rFonts w:asciiTheme="majorHAnsi" w:hAnsiTheme="majorHAnsi" w:cs="Times New Roman"/>
          <w:sz w:val="22"/>
        </w:rPr>
      </w:pPr>
    </w:p>
    <w:p w:rsidR="00E4107B" w:rsidRDefault="00E4107B">
      <w:pPr>
        <w:pStyle w:val="ListParagraph"/>
        <w:numPr>
          <w:ilvl w:val="0"/>
          <w:numId w:val="9"/>
        </w:numPr>
        <w:spacing w:after="200"/>
        <w:ind w:left="360"/>
        <w:rPr>
          <w:rFonts w:asciiTheme="majorHAnsi" w:hAnsiTheme="majorHAnsi" w:cs="Times New Roman"/>
          <w:sz w:val="22"/>
        </w:rPr>
      </w:pPr>
      <w:r w:rsidRPr="00E4107B">
        <w:rPr>
          <w:rFonts w:asciiTheme="majorHAnsi" w:hAnsiTheme="majorHAnsi" w:cs="Times New Roman"/>
          <w:sz w:val="22"/>
        </w:rPr>
        <w:t xml:space="preserve">Why </w:t>
      </w:r>
      <w:r>
        <w:rPr>
          <w:rFonts w:asciiTheme="majorHAnsi" w:hAnsiTheme="majorHAnsi" w:cs="Times New Roman"/>
          <w:sz w:val="22"/>
        </w:rPr>
        <w:t xml:space="preserve">this project, </w:t>
      </w:r>
      <w:r w:rsidRPr="00E4107B">
        <w:rPr>
          <w:rFonts w:asciiTheme="majorHAnsi" w:hAnsiTheme="majorHAnsi" w:cs="Times New Roman"/>
          <w:sz w:val="22"/>
        </w:rPr>
        <w:t>now? 1) We know a lot more about the connection between the presence of the mice and the threat to the storm-petrels, and 2) methods of addressing infestations like this have gotten better in recent years.</w:t>
      </w:r>
    </w:p>
    <w:p w:rsidR="00F5567C" w:rsidRDefault="00F5567C">
      <w:pPr>
        <w:pStyle w:val="ListParagraph"/>
        <w:rPr>
          <w:rFonts w:asciiTheme="majorHAnsi" w:hAnsiTheme="majorHAnsi" w:cs="Times New Roman"/>
          <w:sz w:val="22"/>
        </w:rPr>
      </w:pPr>
    </w:p>
    <w:p w:rsidR="00F5567C" w:rsidRDefault="009322FE">
      <w:pPr>
        <w:pStyle w:val="ListParagraph"/>
        <w:numPr>
          <w:ilvl w:val="0"/>
          <w:numId w:val="9"/>
        </w:numPr>
        <w:spacing w:after="200"/>
        <w:ind w:left="360"/>
        <w:rPr>
          <w:rFonts w:asciiTheme="majorHAnsi" w:hAnsiTheme="majorHAnsi" w:cs="Times New Roman"/>
          <w:sz w:val="22"/>
        </w:rPr>
      </w:pPr>
      <w:r>
        <w:rPr>
          <w:rFonts w:asciiTheme="majorHAnsi" w:hAnsiTheme="majorHAnsi" w:cs="Times New Roman"/>
          <w:sz w:val="22"/>
        </w:rPr>
        <w:t>The Farallones, as with most islands, are</w:t>
      </w:r>
      <w:r w:rsidR="00FE30CC" w:rsidRPr="00FE30CC">
        <w:rPr>
          <w:rFonts w:asciiTheme="majorHAnsi" w:hAnsiTheme="majorHAnsi" w:cs="Times New Roman"/>
          <w:sz w:val="22"/>
        </w:rPr>
        <w:t xml:space="preserve"> vulnerable to invasive species. Non-native animal species often significantly damage the ecosystems to which they are introduced, both directly and indirectly, and cause native species to decline or even become extinct. </w:t>
      </w:r>
    </w:p>
    <w:p w:rsidR="00E22A8D" w:rsidRPr="00E22A8D" w:rsidRDefault="00E22A8D" w:rsidP="00E22A8D">
      <w:pPr>
        <w:numPr>
          <w:ilvl w:val="0"/>
          <w:numId w:val="9"/>
        </w:numPr>
        <w:spacing w:before="100" w:beforeAutospacing="1" w:after="100" w:afterAutospacing="1"/>
        <w:rPr>
          <w:rFonts w:asciiTheme="majorHAnsi" w:eastAsia="Times New Roman" w:hAnsiTheme="majorHAnsi" w:cs="Arial"/>
          <w:color w:val="000000"/>
          <w:sz w:val="22"/>
        </w:rPr>
      </w:pPr>
      <w:r w:rsidRPr="00E22A8D">
        <w:rPr>
          <w:rFonts w:asciiTheme="majorHAnsi" w:eastAsia="Times New Roman" w:hAnsiTheme="majorHAnsi" w:cs="Arial"/>
          <w:color w:val="000000"/>
          <w:sz w:val="22"/>
        </w:rPr>
        <w:t>Past efforts by the USFWS and PRBO helped remove European hares and cats that were harming seabird populations and altering island habitat.</w:t>
      </w:r>
    </w:p>
    <w:p w:rsidR="00E22A8D" w:rsidRPr="00E22A8D" w:rsidRDefault="00E22A8D" w:rsidP="00E22A8D">
      <w:pPr>
        <w:numPr>
          <w:ilvl w:val="0"/>
          <w:numId w:val="9"/>
        </w:numPr>
        <w:spacing w:before="100" w:beforeAutospacing="1" w:after="100" w:afterAutospacing="1"/>
        <w:rPr>
          <w:rFonts w:asciiTheme="majorHAnsi" w:eastAsia="Times New Roman" w:hAnsiTheme="majorHAnsi" w:cs="Arial"/>
          <w:color w:val="000000"/>
          <w:sz w:val="22"/>
        </w:rPr>
      </w:pPr>
      <w:r w:rsidRPr="00E22A8D">
        <w:rPr>
          <w:rFonts w:asciiTheme="majorHAnsi" w:eastAsia="Times New Roman" w:hAnsiTheme="majorHAnsi" w:cs="Arial"/>
          <w:color w:val="000000"/>
          <w:sz w:val="22"/>
        </w:rPr>
        <w:t>Removal of non-native hares and cats helped to restore a colony of Rhinoceros Auklets on the Farallon Islands.</w:t>
      </w:r>
    </w:p>
    <w:p w:rsidR="00E22A8D" w:rsidRPr="00E22A8D" w:rsidRDefault="00E22A8D" w:rsidP="00E22A8D">
      <w:pPr>
        <w:numPr>
          <w:ilvl w:val="0"/>
          <w:numId w:val="9"/>
        </w:numPr>
        <w:spacing w:before="100" w:beforeAutospacing="1" w:after="100" w:afterAutospacing="1"/>
        <w:rPr>
          <w:rFonts w:asciiTheme="majorHAnsi" w:eastAsia="Times New Roman" w:hAnsiTheme="majorHAnsi" w:cs="Arial"/>
          <w:color w:val="000000"/>
          <w:sz w:val="22"/>
        </w:rPr>
      </w:pPr>
      <w:r w:rsidRPr="00E22A8D">
        <w:rPr>
          <w:rFonts w:asciiTheme="majorHAnsi" w:eastAsia="Times New Roman" w:hAnsiTheme="majorHAnsi" w:cs="Arial"/>
          <w:color w:val="000000"/>
          <w:sz w:val="22"/>
        </w:rPr>
        <w:t>There are ongoing efforts to control invasive plants, which reduce nesting habitat of burrowing seabirds such as the Cassin’s and Rhinoceros Auklets.</w:t>
      </w:r>
    </w:p>
    <w:p w:rsidR="00E22A8D" w:rsidRPr="00E22A8D" w:rsidRDefault="00E22A8D" w:rsidP="00E22A8D">
      <w:pPr>
        <w:numPr>
          <w:ilvl w:val="0"/>
          <w:numId w:val="9"/>
        </w:numPr>
        <w:spacing w:before="100" w:beforeAutospacing="1" w:after="100" w:afterAutospacing="1"/>
        <w:rPr>
          <w:rFonts w:asciiTheme="majorHAnsi" w:eastAsia="Times New Roman" w:hAnsiTheme="majorHAnsi" w:cs="Arial"/>
          <w:color w:val="000000"/>
          <w:sz w:val="22"/>
        </w:rPr>
      </w:pPr>
      <w:r w:rsidRPr="00E22A8D">
        <w:rPr>
          <w:rFonts w:asciiTheme="majorHAnsi" w:eastAsia="Times New Roman" w:hAnsiTheme="majorHAnsi" w:cs="Arial"/>
          <w:color w:val="000000"/>
          <w:sz w:val="22"/>
        </w:rPr>
        <w:t>Farallon species need help to recover their populations to better respond to increasing human pressures on the ecosystem, including from climate change and negative food web impacts.</w:t>
      </w:r>
    </w:p>
    <w:p w:rsidR="00E22A8D" w:rsidRPr="00E22A8D" w:rsidRDefault="00E22A8D" w:rsidP="00E22A8D">
      <w:pPr>
        <w:numPr>
          <w:ilvl w:val="0"/>
          <w:numId w:val="9"/>
        </w:numPr>
        <w:spacing w:before="100" w:beforeAutospacing="1" w:after="100" w:afterAutospacing="1"/>
        <w:rPr>
          <w:rFonts w:asciiTheme="majorHAnsi" w:eastAsia="Times New Roman" w:hAnsiTheme="majorHAnsi" w:cs="Arial"/>
          <w:color w:val="000000"/>
          <w:sz w:val="22"/>
        </w:rPr>
      </w:pPr>
      <w:r w:rsidRPr="00E22A8D">
        <w:rPr>
          <w:rFonts w:asciiTheme="majorHAnsi" w:eastAsia="Times New Roman" w:hAnsiTheme="majorHAnsi" w:cs="Arial"/>
          <w:color w:val="000000"/>
          <w:sz w:val="22"/>
        </w:rPr>
        <w:lastRenderedPageBreak/>
        <w:t>Reducing unnaturally high predation is one of the best strategies to help native populations to recover.</w:t>
      </w:r>
    </w:p>
    <w:p w:rsidR="00E22A8D" w:rsidRPr="00E22A8D" w:rsidRDefault="00E22A8D" w:rsidP="00E22A8D">
      <w:pPr>
        <w:numPr>
          <w:ilvl w:val="0"/>
          <w:numId w:val="9"/>
        </w:numPr>
        <w:spacing w:before="100" w:beforeAutospacing="1" w:after="100" w:afterAutospacing="1"/>
        <w:rPr>
          <w:rFonts w:asciiTheme="majorHAnsi" w:eastAsia="Times New Roman" w:hAnsiTheme="majorHAnsi" w:cs="Arial"/>
          <w:color w:val="000000"/>
          <w:sz w:val="22"/>
        </w:rPr>
      </w:pPr>
      <w:r w:rsidRPr="00E22A8D">
        <w:rPr>
          <w:rFonts w:asciiTheme="majorHAnsi" w:eastAsia="Times New Roman" w:hAnsiTheme="majorHAnsi" w:cs="Arial"/>
          <w:color w:val="000000"/>
          <w:sz w:val="22"/>
        </w:rPr>
        <w:t>The house mouse is an introduced non-native species on the South Farallon Islands that is affecting the well being of endemic native species, including seabirds, salamanders, crickets, plants, and the overall health of this unique island ecosystem. </w:t>
      </w:r>
    </w:p>
    <w:p w:rsidR="00E22A8D" w:rsidRPr="00E4107B" w:rsidRDefault="00E22A8D" w:rsidP="001D7AD0">
      <w:pPr>
        <w:numPr>
          <w:ilvl w:val="0"/>
          <w:numId w:val="9"/>
        </w:numPr>
        <w:spacing w:before="100" w:beforeAutospacing="1"/>
        <w:rPr>
          <w:rFonts w:asciiTheme="majorHAnsi" w:eastAsia="Times New Roman" w:hAnsiTheme="majorHAnsi" w:cs="Arial"/>
          <w:b/>
          <w:color w:val="000000"/>
          <w:sz w:val="22"/>
        </w:rPr>
      </w:pPr>
      <w:r w:rsidRPr="00E4107B">
        <w:rPr>
          <w:rFonts w:asciiTheme="majorHAnsi" w:eastAsia="Times New Roman" w:hAnsiTheme="majorHAnsi" w:cs="Arial"/>
          <w:b/>
          <w:color w:val="000000"/>
          <w:sz w:val="22"/>
        </w:rPr>
        <w:t>One of the last remaining non-native animals on the Farallon Islands is the house mouse.</w:t>
      </w:r>
    </w:p>
    <w:p w:rsidR="00F5567C" w:rsidRDefault="00F5567C">
      <w:pPr>
        <w:pStyle w:val="ListParagraph"/>
        <w:rPr>
          <w:rFonts w:asciiTheme="majorHAnsi" w:hAnsiTheme="majorHAnsi" w:cs="Times New Roman"/>
          <w:sz w:val="22"/>
        </w:rPr>
      </w:pPr>
    </w:p>
    <w:p w:rsidR="0075373B" w:rsidRDefault="00B36A09" w:rsidP="0075373B">
      <w:pPr>
        <w:pStyle w:val="ListParagraph"/>
        <w:numPr>
          <w:ilvl w:val="0"/>
          <w:numId w:val="9"/>
        </w:numPr>
        <w:spacing w:after="200"/>
        <w:ind w:left="360"/>
        <w:rPr>
          <w:rFonts w:asciiTheme="majorHAnsi" w:hAnsiTheme="majorHAnsi"/>
          <w:sz w:val="22"/>
        </w:rPr>
      </w:pPr>
      <w:r w:rsidRPr="002147CA">
        <w:rPr>
          <w:rFonts w:asciiTheme="majorHAnsi" w:hAnsiTheme="majorHAnsi" w:cs="Times New Roman"/>
          <w:sz w:val="22"/>
        </w:rPr>
        <w:t xml:space="preserve">The </w:t>
      </w:r>
      <w:r w:rsidR="00821F34" w:rsidRPr="002147CA">
        <w:rPr>
          <w:rFonts w:asciiTheme="majorHAnsi" w:hAnsiTheme="majorHAnsi" w:cs="Times New Roman"/>
          <w:sz w:val="22"/>
        </w:rPr>
        <w:t xml:space="preserve">invasive </w:t>
      </w:r>
      <w:r w:rsidRPr="002147CA">
        <w:rPr>
          <w:rFonts w:asciiTheme="majorHAnsi" w:hAnsiTheme="majorHAnsi" w:cs="Times New Roman"/>
          <w:sz w:val="22"/>
        </w:rPr>
        <w:t xml:space="preserve">house </w:t>
      </w:r>
      <w:r w:rsidR="00CF7D34">
        <w:rPr>
          <w:rFonts w:asciiTheme="majorHAnsi" w:hAnsiTheme="majorHAnsi" w:cs="Times New Roman"/>
          <w:sz w:val="22"/>
        </w:rPr>
        <w:t>mouse</w:t>
      </w:r>
      <w:r w:rsidR="00F811DB">
        <w:rPr>
          <w:rFonts w:asciiTheme="majorHAnsi" w:hAnsiTheme="majorHAnsi" w:cs="Times New Roman"/>
          <w:sz w:val="22"/>
        </w:rPr>
        <w:t xml:space="preserve"> </w:t>
      </w:r>
      <w:r w:rsidRPr="002147CA">
        <w:rPr>
          <w:rFonts w:asciiTheme="majorHAnsi" w:hAnsiTheme="majorHAnsi" w:cs="Times New Roman"/>
          <w:sz w:val="22"/>
        </w:rPr>
        <w:t>population fluctuates</w:t>
      </w:r>
      <w:r w:rsidR="00570097">
        <w:rPr>
          <w:rFonts w:asciiTheme="majorHAnsi" w:hAnsiTheme="majorHAnsi" w:cs="Times New Roman"/>
          <w:sz w:val="22"/>
        </w:rPr>
        <w:t xml:space="preserve"> seasonally and annually</w:t>
      </w:r>
      <w:r w:rsidRPr="002147CA">
        <w:rPr>
          <w:rFonts w:asciiTheme="majorHAnsi" w:hAnsiTheme="majorHAnsi" w:cs="Times New Roman"/>
          <w:sz w:val="22"/>
        </w:rPr>
        <w:t xml:space="preserve">, but </w:t>
      </w:r>
      <w:r w:rsidRPr="00E4107B">
        <w:rPr>
          <w:rFonts w:asciiTheme="majorHAnsi" w:hAnsiTheme="majorHAnsi" w:cs="Times New Roman"/>
          <w:b/>
          <w:sz w:val="22"/>
        </w:rPr>
        <w:t xml:space="preserve">a recent sample of mouse density on Southeast Farallon Island suggests a </w:t>
      </w:r>
      <w:r w:rsidR="00A667EF" w:rsidRPr="00E4107B">
        <w:rPr>
          <w:rFonts w:asciiTheme="majorHAnsi" w:hAnsiTheme="majorHAnsi" w:cs="Times New Roman"/>
          <w:b/>
          <w:sz w:val="22"/>
        </w:rPr>
        <w:t>preliminary estimate</w:t>
      </w:r>
      <w:r w:rsidRPr="00E4107B">
        <w:rPr>
          <w:rFonts w:asciiTheme="majorHAnsi" w:hAnsiTheme="majorHAnsi" w:cs="Times New Roman"/>
          <w:b/>
          <w:sz w:val="22"/>
        </w:rPr>
        <w:t xml:space="preserve"> of </w:t>
      </w:r>
      <w:r w:rsidR="00AE7CD9" w:rsidRPr="00E4107B">
        <w:rPr>
          <w:rFonts w:asciiTheme="majorHAnsi" w:hAnsiTheme="majorHAnsi" w:cs="Times New Roman"/>
          <w:b/>
          <w:sz w:val="22"/>
        </w:rPr>
        <w:t xml:space="preserve">over </w:t>
      </w:r>
      <w:r w:rsidR="00D4090B" w:rsidRPr="00E4107B">
        <w:rPr>
          <w:rFonts w:asciiTheme="majorHAnsi" w:hAnsiTheme="majorHAnsi" w:cs="Times New Roman"/>
          <w:b/>
          <w:sz w:val="22"/>
        </w:rPr>
        <w:t>500</w:t>
      </w:r>
      <w:r w:rsidR="00A667EF" w:rsidRPr="00E4107B">
        <w:rPr>
          <w:rFonts w:asciiTheme="majorHAnsi" w:hAnsiTheme="majorHAnsi" w:cs="Times New Roman"/>
          <w:b/>
          <w:sz w:val="22"/>
        </w:rPr>
        <w:t xml:space="preserve"> mice per acre at times</w:t>
      </w:r>
      <w:r w:rsidRPr="00E4107B">
        <w:rPr>
          <w:rFonts w:asciiTheme="majorHAnsi" w:hAnsiTheme="majorHAnsi" w:cs="Times New Roman"/>
          <w:b/>
          <w:sz w:val="22"/>
        </w:rPr>
        <w:t xml:space="preserve"> – which would be among the highest mouse densities </w:t>
      </w:r>
      <w:r w:rsidR="00A667EF" w:rsidRPr="00E4107B">
        <w:rPr>
          <w:rFonts w:asciiTheme="majorHAnsi" w:hAnsiTheme="majorHAnsi" w:cs="Times New Roman"/>
          <w:b/>
          <w:sz w:val="22"/>
        </w:rPr>
        <w:t>reported worldwide</w:t>
      </w:r>
      <w:r w:rsidRPr="00E4107B">
        <w:rPr>
          <w:rFonts w:asciiTheme="majorHAnsi" w:hAnsiTheme="majorHAnsi" w:cs="Times New Roman"/>
          <w:b/>
          <w:sz w:val="22"/>
        </w:rPr>
        <w:t>.</w:t>
      </w:r>
      <w:r w:rsidR="00A667EF" w:rsidRPr="002147CA">
        <w:rPr>
          <w:rFonts w:asciiTheme="majorHAnsi" w:hAnsiTheme="majorHAnsi" w:cs="Times New Roman"/>
          <w:sz w:val="22"/>
        </w:rPr>
        <w:t xml:space="preserve"> </w:t>
      </w:r>
    </w:p>
    <w:p w:rsidR="0075373B" w:rsidRPr="0075373B" w:rsidRDefault="0075373B" w:rsidP="0075373B">
      <w:pPr>
        <w:pStyle w:val="ListParagraph"/>
        <w:rPr>
          <w:rFonts w:asciiTheme="majorHAnsi" w:hAnsiTheme="majorHAnsi"/>
          <w:sz w:val="22"/>
        </w:rPr>
      </w:pPr>
    </w:p>
    <w:p w:rsidR="0075373B" w:rsidRPr="0075373B" w:rsidRDefault="0075373B" w:rsidP="0075373B">
      <w:pPr>
        <w:pStyle w:val="ListParagraph"/>
        <w:numPr>
          <w:ilvl w:val="0"/>
          <w:numId w:val="9"/>
        </w:numPr>
        <w:spacing w:after="200"/>
        <w:ind w:left="360"/>
        <w:rPr>
          <w:rFonts w:asciiTheme="majorHAnsi" w:hAnsiTheme="majorHAnsi"/>
          <w:sz w:val="22"/>
        </w:rPr>
      </w:pPr>
      <w:r w:rsidRPr="0075373B">
        <w:rPr>
          <w:rFonts w:asciiTheme="majorHAnsi" w:hAnsiTheme="majorHAnsi"/>
          <w:sz w:val="22"/>
        </w:rPr>
        <w:t>Direct impact to A</w:t>
      </w:r>
      <w:r>
        <w:rPr>
          <w:rFonts w:asciiTheme="majorHAnsi" w:hAnsiTheme="majorHAnsi"/>
          <w:sz w:val="22"/>
        </w:rPr>
        <w:t>shy Storm-petrels</w:t>
      </w:r>
    </w:p>
    <w:p w:rsidR="0075373B" w:rsidRPr="00E4107B" w:rsidRDefault="0075373B" w:rsidP="0075373B">
      <w:pPr>
        <w:numPr>
          <w:ilvl w:val="0"/>
          <w:numId w:val="9"/>
        </w:numPr>
        <w:spacing w:before="100" w:beforeAutospacing="1" w:after="100" w:afterAutospacing="1"/>
        <w:rPr>
          <w:rFonts w:asciiTheme="majorHAnsi" w:eastAsia="Times New Roman" w:hAnsiTheme="majorHAnsi" w:cs="Arial"/>
          <w:b/>
          <w:color w:val="000000"/>
          <w:sz w:val="22"/>
        </w:rPr>
      </w:pPr>
      <w:r w:rsidRPr="00E4107B">
        <w:rPr>
          <w:rFonts w:asciiTheme="majorHAnsi" w:eastAsia="Times New Roman" w:hAnsiTheme="majorHAnsi" w:cs="Arial"/>
          <w:b/>
          <w:color w:val="000000"/>
          <w:sz w:val="22"/>
        </w:rPr>
        <w:t xml:space="preserve">Mice are frequently encountered inside burrows, including Ashy Storm-petrel burrows, causing disturbance to nesting seabirds. </w:t>
      </w:r>
    </w:p>
    <w:p w:rsidR="0075373B" w:rsidRPr="0075373B" w:rsidRDefault="0075373B" w:rsidP="0075373B">
      <w:pPr>
        <w:numPr>
          <w:ilvl w:val="0"/>
          <w:numId w:val="9"/>
        </w:numPr>
        <w:spacing w:before="100" w:beforeAutospacing="1" w:after="100" w:afterAutospacing="1"/>
        <w:rPr>
          <w:rFonts w:asciiTheme="majorHAnsi" w:eastAsia="Times New Roman" w:hAnsiTheme="majorHAnsi" w:cs="Arial"/>
          <w:color w:val="000000"/>
          <w:sz w:val="22"/>
        </w:rPr>
      </w:pPr>
      <w:r w:rsidRPr="0075373B">
        <w:rPr>
          <w:rFonts w:asciiTheme="majorHAnsi" w:eastAsia="Times New Roman" w:hAnsiTheme="majorHAnsi" w:cs="Arial"/>
          <w:color w:val="000000"/>
          <w:sz w:val="22"/>
        </w:rPr>
        <w:t xml:space="preserve">Shells from predated eggs have been found with rodent bite marks.  </w:t>
      </w:r>
    </w:p>
    <w:p w:rsidR="0075373B" w:rsidRPr="0075373B" w:rsidRDefault="0075373B" w:rsidP="0075373B">
      <w:pPr>
        <w:numPr>
          <w:ilvl w:val="0"/>
          <w:numId w:val="9"/>
        </w:numPr>
        <w:spacing w:before="100" w:beforeAutospacing="1" w:after="100" w:afterAutospacing="1"/>
        <w:rPr>
          <w:rFonts w:asciiTheme="majorHAnsi" w:eastAsia="Times New Roman" w:hAnsiTheme="majorHAnsi" w:cs="Arial"/>
          <w:color w:val="000000"/>
          <w:sz w:val="22"/>
        </w:rPr>
      </w:pPr>
      <w:r w:rsidRPr="0075373B">
        <w:rPr>
          <w:rFonts w:asciiTheme="majorHAnsi" w:eastAsia="Times New Roman" w:hAnsiTheme="majorHAnsi" w:cs="Arial"/>
          <w:color w:val="000000"/>
          <w:sz w:val="22"/>
        </w:rPr>
        <w:t xml:space="preserve">Using decoy eggs made of modeling clay, biologists confirmed that mice would chew on eggs when they are available.  </w:t>
      </w:r>
      <w:bookmarkStart w:id="0" w:name="indirect"/>
      <w:bookmarkEnd w:id="0"/>
    </w:p>
    <w:p w:rsidR="0075373B" w:rsidRDefault="0075373B" w:rsidP="00285E80">
      <w:pPr>
        <w:numPr>
          <w:ilvl w:val="0"/>
          <w:numId w:val="9"/>
        </w:numPr>
        <w:spacing w:before="100" w:beforeAutospacing="1"/>
        <w:rPr>
          <w:rFonts w:asciiTheme="majorHAnsi" w:eastAsia="Times New Roman" w:hAnsiTheme="majorHAnsi" w:cs="Arial"/>
          <w:color w:val="000000"/>
          <w:sz w:val="22"/>
        </w:rPr>
      </w:pPr>
      <w:r w:rsidRPr="0075373B">
        <w:rPr>
          <w:rFonts w:asciiTheme="majorHAnsi" w:eastAsia="Times New Roman" w:hAnsiTheme="majorHAnsi" w:cs="Arial"/>
          <w:color w:val="000000"/>
          <w:sz w:val="22"/>
        </w:rPr>
        <w:t xml:space="preserve">Chicks of storm-petrels and auklets have been found with toes or feet eaten off by mice (David </w:t>
      </w:r>
      <w:proofErr w:type="spellStart"/>
      <w:r w:rsidRPr="0075373B">
        <w:rPr>
          <w:rFonts w:asciiTheme="majorHAnsi" w:eastAsia="Times New Roman" w:hAnsiTheme="majorHAnsi" w:cs="Arial"/>
          <w:color w:val="000000"/>
          <w:sz w:val="22"/>
        </w:rPr>
        <w:t>Ainley</w:t>
      </w:r>
      <w:proofErr w:type="spellEnd"/>
      <w:r w:rsidRPr="0075373B">
        <w:rPr>
          <w:rFonts w:asciiTheme="majorHAnsi" w:eastAsia="Times New Roman" w:hAnsiTheme="majorHAnsi" w:cs="Arial"/>
          <w:color w:val="000000"/>
          <w:sz w:val="22"/>
        </w:rPr>
        <w:t xml:space="preserve">, pers. comm.).   </w:t>
      </w:r>
    </w:p>
    <w:p w:rsidR="00667829" w:rsidRDefault="00667829" w:rsidP="00667829">
      <w:pPr>
        <w:pStyle w:val="ListParagraph"/>
        <w:spacing w:after="200"/>
        <w:ind w:left="360"/>
        <w:rPr>
          <w:rFonts w:asciiTheme="majorHAnsi" w:hAnsiTheme="majorHAnsi"/>
          <w:b/>
          <w:sz w:val="22"/>
        </w:rPr>
      </w:pPr>
    </w:p>
    <w:p w:rsidR="00E22A8D" w:rsidRDefault="00667829" w:rsidP="00613DD8">
      <w:pPr>
        <w:pStyle w:val="ListParagraph"/>
        <w:numPr>
          <w:ilvl w:val="0"/>
          <w:numId w:val="9"/>
        </w:numPr>
        <w:spacing w:after="200"/>
        <w:ind w:left="360"/>
        <w:rPr>
          <w:rFonts w:asciiTheme="majorHAnsi" w:hAnsiTheme="majorHAnsi"/>
          <w:b/>
          <w:sz w:val="22"/>
        </w:rPr>
      </w:pPr>
      <w:r w:rsidRPr="00667829">
        <w:rPr>
          <w:rFonts w:asciiTheme="majorHAnsi" w:hAnsiTheme="majorHAnsi"/>
          <w:b/>
          <w:sz w:val="22"/>
        </w:rPr>
        <w:t>Every year, at least 225 to 270 Ashy Storm-petrels, out of a population on the Farallones that is likely in the low thousands, are predated within PRBO’s study area, which covers less than 50% of the island's landmass.  PRBO expects actual predation rate to be much greater.</w:t>
      </w:r>
    </w:p>
    <w:p w:rsidR="00667829" w:rsidRPr="00667829" w:rsidRDefault="00667829" w:rsidP="00667829">
      <w:pPr>
        <w:pStyle w:val="ListParagraph"/>
        <w:rPr>
          <w:rFonts w:asciiTheme="majorHAnsi" w:hAnsiTheme="majorHAnsi"/>
          <w:b/>
          <w:sz w:val="22"/>
        </w:rPr>
      </w:pPr>
    </w:p>
    <w:p w:rsidR="00903CEC" w:rsidRPr="00667829" w:rsidRDefault="00613DD8" w:rsidP="00613DD8">
      <w:pPr>
        <w:pStyle w:val="ListParagraph"/>
        <w:numPr>
          <w:ilvl w:val="0"/>
          <w:numId w:val="9"/>
        </w:numPr>
        <w:spacing w:after="200"/>
        <w:ind w:left="360"/>
        <w:rPr>
          <w:rFonts w:asciiTheme="majorHAnsi" w:hAnsiTheme="majorHAnsi"/>
          <w:b/>
          <w:sz w:val="22"/>
        </w:rPr>
      </w:pPr>
      <w:r w:rsidRPr="0075373B">
        <w:rPr>
          <w:rFonts w:asciiTheme="majorHAnsi" w:hAnsiTheme="majorHAnsi"/>
          <w:sz w:val="22"/>
        </w:rPr>
        <w:t xml:space="preserve">Several migrating Burrowing Owls </w:t>
      </w:r>
      <w:r w:rsidR="009A114B" w:rsidRPr="0075373B">
        <w:rPr>
          <w:rFonts w:asciiTheme="majorHAnsi" w:hAnsiTheme="majorHAnsi" w:cs="Times New Roman"/>
          <w:sz w:val="22"/>
        </w:rPr>
        <w:t>land on</w:t>
      </w:r>
      <w:r w:rsidR="0014580D" w:rsidRPr="0075373B">
        <w:rPr>
          <w:rFonts w:asciiTheme="majorHAnsi" w:hAnsiTheme="majorHAnsi" w:cs="Times New Roman"/>
          <w:sz w:val="22"/>
        </w:rPr>
        <w:t xml:space="preserve"> the Farallon</w:t>
      </w:r>
      <w:r w:rsidRPr="0075373B">
        <w:rPr>
          <w:rFonts w:asciiTheme="majorHAnsi" w:hAnsiTheme="majorHAnsi" w:cs="Times New Roman"/>
          <w:sz w:val="22"/>
        </w:rPr>
        <w:t>es in the course</w:t>
      </w:r>
      <w:r>
        <w:rPr>
          <w:rFonts w:asciiTheme="majorHAnsi" w:hAnsiTheme="majorHAnsi" w:cs="Times New Roman"/>
          <w:sz w:val="22"/>
        </w:rPr>
        <w:t xml:space="preserve"> of their fall migration and find a </w:t>
      </w:r>
      <w:r w:rsidR="0014580D" w:rsidRPr="002147CA">
        <w:rPr>
          <w:rFonts w:asciiTheme="majorHAnsi" w:hAnsiTheme="majorHAnsi" w:cs="Times New Roman"/>
          <w:sz w:val="22"/>
        </w:rPr>
        <w:t xml:space="preserve">plentiful </w:t>
      </w:r>
      <w:r>
        <w:rPr>
          <w:rFonts w:asciiTheme="majorHAnsi" w:hAnsiTheme="majorHAnsi" w:cs="Times New Roman"/>
          <w:sz w:val="22"/>
        </w:rPr>
        <w:t>food source</w:t>
      </w:r>
      <w:r w:rsidR="0014580D" w:rsidRPr="002147CA">
        <w:rPr>
          <w:rFonts w:asciiTheme="majorHAnsi" w:hAnsiTheme="majorHAnsi" w:cs="Times New Roman"/>
          <w:sz w:val="22"/>
        </w:rPr>
        <w:t xml:space="preserve"> </w:t>
      </w:r>
      <w:r>
        <w:rPr>
          <w:rFonts w:asciiTheme="majorHAnsi" w:hAnsiTheme="majorHAnsi" w:cs="Times New Roman"/>
          <w:sz w:val="22"/>
        </w:rPr>
        <w:t>when mice are at a seasonal population peak. B</w:t>
      </w:r>
      <w:r w:rsidR="0014580D" w:rsidRPr="002147CA">
        <w:rPr>
          <w:rFonts w:asciiTheme="majorHAnsi" w:hAnsiTheme="majorHAnsi" w:cs="Times New Roman"/>
          <w:sz w:val="22"/>
        </w:rPr>
        <w:t>y winter</w:t>
      </w:r>
      <w:r>
        <w:rPr>
          <w:rFonts w:asciiTheme="majorHAnsi" w:hAnsiTheme="majorHAnsi" w:cs="Times New Roman"/>
          <w:sz w:val="22"/>
        </w:rPr>
        <w:t>,</w:t>
      </w:r>
      <w:r w:rsidR="0014580D" w:rsidRPr="002147CA">
        <w:rPr>
          <w:rFonts w:asciiTheme="majorHAnsi" w:hAnsiTheme="majorHAnsi" w:cs="Times New Roman"/>
          <w:sz w:val="22"/>
        </w:rPr>
        <w:t xml:space="preserve"> the mouse population plummets according to its predictable annual cycle</w:t>
      </w:r>
      <w:r>
        <w:rPr>
          <w:rFonts w:asciiTheme="majorHAnsi" w:hAnsiTheme="majorHAnsi" w:cs="Times New Roman"/>
          <w:sz w:val="22"/>
        </w:rPr>
        <w:t xml:space="preserve"> when many mice die off</w:t>
      </w:r>
      <w:r w:rsidR="0014580D" w:rsidRPr="002147CA">
        <w:rPr>
          <w:rFonts w:asciiTheme="majorHAnsi" w:hAnsiTheme="majorHAnsi" w:cs="Times New Roman"/>
          <w:sz w:val="22"/>
        </w:rPr>
        <w:t xml:space="preserve">. </w:t>
      </w:r>
      <w:r w:rsidR="0014580D" w:rsidRPr="00613DD8">
        <w:rPr>
          <w:rFonts w:asciiTheme="majorHAnsi" w:hAnsiTheme="majorHAnsi" w:cs="Times New Roman"/>
          <w:b/>
          <w:sz w:val="22"/>
        </w:rPr>
        <w:t>Left without a reliable food source</w:t>
      </w:r>
      <w:r w:rsidRPr="00613DD8">
        <w:rPr>
          <w:rFonts w:asciiTheme="majorHAnsi" w:hAnsiTheme="majorHAnsi" w:cs="Times New Roman"/>
          <w:b/>
          <w:sz w:val="22"/>
        </w:rPr>
        <w:t xml:space="preserve"> w</w:t>
      </w:r>
      <w:r w:rsidRPr="002147CA">
        <w:rPr>
          <w:rFonts w:asciiTheme="majorHAnsi" w:hAnsiTheme="majorHAnsi"/>
          <w:b/>
          <w:sz w:val="22"/>
        </w:rPr>
        <w:t>hen the mice numbers decline in winter, the owls</w:t>
      </w:r>
      <w:r>
        <w:rPr>
          <w:rFonts w:asciiTheme="majorHAnsi" w:hAnsiTheme="majorHAnsi"/>
          <w:b/>
          <w:sz w:val="22"/>
        </w:rPr>
        <w:t xml:space="preserve"> are forced to</w:t>
      </w:r>
      <w:r w:rsidRPr="002147CA">
        <w:rPr>
          <w:rFonts w:asciiTheme="majorHAnsi" w:hAnsiTheme="majorHAnsi"/>
          <w:b/>
          <w:sz w:val="22"/>
        </w:rPr>
        <w:t xml:space="preserve"> turn to rare Ashy Storm-petrels for food. </w:t>
      </w:r>
      <w:r w:rsidR="0014580D" w:rsidRPr="00613DD8">
        <w:rPr>
          <w:rFonts w:asciiTheme="majorHAnsi" w:hAnsiTheme="majorHAnsi" w:cs="Times New Roman"/>
          <w:sz w:val="22"/>
        </w:rPr>
        <w:t>Ashy Storm-</w:t>
      </w:r>
      <w:r w:rsidR="0025038C" w:rsidRPr="00613DD8">
        <w:rPr>
          <w:rFonts w:asciiTheme="majorHAnsi" w:hAnsiTheme="majorHAnsi" w:cs="Times New Roman"/>
          <w:sz w:val="22"/>
        </w:rPr>
        <w:t>Petrels</w:t>
      </w:r>
      <w:r>
        <w:rPr>
          <w:rFonts w:asciiTheme="majorHAnsi" w:hAnsiTheme="majorHAnsi" w:cs="Times New Roman"/>
          <w:sz w:val="22"/>
        </w:rPr>
        <w:t xml:space="preserve"> </w:t>
      </w:r>
      <w:r w:rsidR="0014580D" w:rsidRPr="00613DD8">
        <w:rPr>
          <w:rFonts w:asciiTheme="majorHAnsi" w:hAnsiTheme="majorHAnsi" w:cs="Times New Roman"/>
          <w:sz w:val="22"/>
        </w:rPr>
        <w:t xml:space="preserve">begin arriving in late winter </w:t>
      </w:r>
      <w:r w:rsidR="0025038C" w:rsidRPr="00613DD8">
        <w:rPr>
          <w:rFonts w:asciiTheme="majorHAnsi" w:hAnsiTheme="majorHAnsi" w:cs="Times New Roman"/>
          <w:sz w:val="22"/>
        </w:rPr>
        <w:t xml:space="preserve">in preparation </w:t>
      </w:r>
      <w:r w:rsidR="0014580D" w:rsidRPr="00613DD8">
        <w:rPr>
          <w:rFonts w:asciiTheme="majorHAnsi" w:hAnsiTheme="majorHAnsi" w:cs="Times New Roman"/>
          <w:sz w:val="22"/>
        </w:rPr>
        <w:t xml:space="preserve">for the spring breeding season. </w:t>
      </w:r>
    </w:p>
    <w:p w:rsidR="00667829" w:rsidRPr="00E4107B" w:rsidRDefault="00667829" w:rsidP="00667829">
      <w:pPr>
        <w:numPr>
          <w:ilvl w:val="0"/>
          <w:numId w:val="9"/>
        </w:numPr>
        <w:spacing w:before="100" w:beforeAutospacing="1" w:after="100" w:afterAutospacing="1"/>
        <w:rPr>
          <w:rFonts w:asciiTheme="majorHAnsi" w:eastAsia="Times New Roman" w:hAnsiTheme="majorHAnsi" w:cs="Arial"/>
          <w:b/>
          <w:color w:val="000000"/>
          <w:sz w:val="22"/>
        </w:rPr>
      </w:pPr>
      <w:r w:rsidRPr="00E4107B">
        <w:rPr>
          <w:rFonts w:asciiTheme="majorHAnsi" w:eastAsia="Times New Roman" w:hAnsiTheme="majorHAnsi" w:cs="Arial"/>
          <w:b/>
          <w:color w:val="000000"/>
          <w:sz w:val="22"/>
        </w:rPr>
        <w:t>Overwintering Burrowing Owls account for 40% of all documented predation on Ashy Storm-petrels at the colony.</w:t>
      </w:r>
    </w:p>
    <w:p w:rsidR="00667829" w:rsidRPr="00E4107B" w:rsidRDefault="00667829" w:rsidP="00667829">
      <w:pPr>
        <w:numPr>
          <w:ilvl w:val="0"/>
          <w:numId w:val="9"/>
        </w:numPr>
        <w:spacing w:before="100" w:beforeAutospacing="1" w:after="100" w:afterAutospacing="1"/>
        <w:rPr>
          <w:rFonts w:asciiTheme="majorHAnsi" w:eastAsia="Times New Roman" w:hAnsiTheme="majorHAnsi" w:cs="Arial"/>
          <w:b/>
          <w:color w:val="000000"/>
          <w:sz w:val="22"/>
        </w:rPr>
      </w:pPr>
      <w:r w:rsidRPr="00E4107B">
        <w:rPr>
          <w:rFonts w:asciiTheme="majorHAnsi" w:eastAsia="Times New Roman" w:hAnsiTheme="majorHAnsi" w:cs="Arial"/>
          <w:b/>
          <w:color w:val="000000"/>
          <w:sz w:val="22"/>
        </w:rPr>
        <w:t>In recent years, the number of Ashy Storm-petrels killed by Burrowing Owls has been increasing. </w:t>
      </w:r>
    </w:p>
    <w:p w:rsidR="00667829" w:rsidRPr="00667829" w:rsidRDefault="00667829" w:rsidP="00667829">
      <w:pPr>
        <w:numPr>
          <w:ilvl w:val="0"/>
          <w:numId w:val="9"/>
        </w:numPr>
        <w:spacing w:before="100" w:beforeAutospacing="1" w:after="100" w:afterAutospacing="1"/>
        <w:rPr>
          <w:rFonts w:asciiTheme="majorHAnsi" w:eastAsia="Times New Roman" w:hAnsiTheme="majorHAnsi" w:cs="Arial"/>
          <w:color w:val="000000"/>
          <w:sz w:val="22"/>
        </w:rPr>
      </w:pPr>
      <w:r w:rsidRPr="00667829">
        <w:rPr>
          <w:rFonts w:asciiTheme="majorHAnsi" w:eastAsia="Times New Roman" w:hAnsiTheme="majorHAnsi" w:cs="Arial"/>
          <w:color w:val="000000"/>
          <w:sz w:val="22"/>
        </w:rPr>
        <w:t>On an individual basis Burrowing Owls have about 750 times greater impact on Ashy Storm-petrels than native Western Gulls, their other main predator.</w:t>
      </w:r>
    </w:p>
    <w:p w:rsidR="00667829" w:rsidRPr="00667829" w:rsidRDefault="00667829" w:rsidP="00667829">
      <w:pPr>
        <w:numPr>
          <w:ilvl w:val="0"/>
          <w:numId w:val="9"/>
        </w:numPr>
        <w:spacing w:before="100" w:beforeAutospacing="1" w:after="100" w:afterAutospacing="1"/>
        <w:rPr>
          <w:rFonts w:asciiTheme="majorHAnsi" w:eastAsia="Times New Roman" w:hAnsiTheme="majorHAnsi" w:cs="Arial"/>
          <w:color w:val="000000"/>
          <w:sz w:val="22"/>
        </w:rPr>
      </w:pPr>
      <w:r w:rsidRPr="00667829">
        <w:rPr>
          <w:rFonts w:asciiTheme="majorHAnsi" w:eastAsia="Times New Roman" w:hAnsiTheme="majorHAnsi" w:cs="Arial"/>
          <w:color w:val="000000"/>
          <w:sz w:val="22"/>
        </w:rPr>
        <w:t>A Population Viability Analysis (assessing the ability of a population to survive over time) conducted in the mid-1990s found that predation alone could account for the observed population decline in Ashy Storm-petrels.</w:t>
      </w:r>
    </w:p>
    <w:p w:rsidR="00667829" w:rsidRPr="00667829" w:rsidRDefault="00667829" w:rsidP="00667829">
      <w:pPr>
        <w:numPr>
          <w:ilvl w:val="0"/>
          <w:numId w:val="9"/>
        </w:numPr>
        <w:spacing w:before="100" w:beforeAutospacing="1" w:after="100" w:afterAutospacing="1"/>
        <w:rPr>
          <w:rFonts w:asciiTheme="majorHAnsi" w:eastAsia="Times New Roman" w:hAnsiTheme="majorHAnsi" w:cs="Arial"/>
          <w:color w:val="000000"/>
          <w:sz w:val="22"/>
        </w:rPr>
      </w:pPr>
      <w:r w:rsidRPr="00667829">
        <w:rPr>
          <w:rFonts w:asciiTheme="majorHAnsi" w:eastAsia="Times New Roman" w:hAnsiTheme="majorHAnsi" w:cs="Arial"/>
          <w:color w:val="000000"/>
          <w:sz w:val="22"/>
        </w:rPr>
        <w:t>Although owls will continue to find their way to the island, removing the mice (an artificial food source) will greatly reduce the time owls spend on the island during the fall and in turn reduce their impact on the storm-petrels.</w:t>
      </w:r>
    </w:p>
    <w:p w:rsidR="00667829" w:rsidRPr="00667829" w:rsidRDefault="00667829" w:rsidP="00667829">
      <w:pPr>
        <w:numPr>
          <w:ilvl w:val="0"/>
          <w:numId w:val="9"/>
        </w:numPr>
        <w:spacing w:before="100" w:beforeAutospacing="1" w:after="100" w:afterAutospacing="1"/>
        <w:rPr>
          <w:rFonts w:asciiTheme="majorHAnsi" w:eastAsia="Times New Roman" w:hAnsiTheme="majorHAnsi" w:cs="Arial"/>
          <w:color w:val="000000"/>
          <w:sz w:val="22"/>
        </w:rPr>
      </w:pPr>
      <w:r w:rsidRPr="00667829">
        <w:rPr>
          <w:rFonts w:asciiTheme="majorHAnsi" w:eastAsia="Times New Roman" w:hAnsiTheme="majorHAnsi" w:cs="Arial"/>
          <w:color w:val="000000"/>
          <w:sz w:val="22"/>
        </w:rPr>
        <w:t>Burrowing owls are also a California Species of Special Concern and are listed as endangered in Canada.</w:t>
      </w:r>
    </w:p>
    <w:p w:rsidR="00667829" w:rsidRPr="00570097" w:rsidRDefault="00667829" w:rsidP="00667829">
      <w:pPr>
        <w:pStyle w:val="ListParagraph"/>
        <w:spacing w:after="200"/>
        <w:ind w:left="360"/>
        <w:rPr>
          <w:rFonts w:asciiTheme="majorHAnsi" w:hAnsiTheme="majorHAnsi"/>
          <w:b/>
          <w:sz w:val="22"/>
        </w:rPr>
      </w:pPr>
    </w:p>
    <w:p w:rsidR="00035599" w:rsidRPr="00667829" w:rsidRDefault="00821F34" w:rsidP="00035599">
      <w:pPr>
        <w:pStyle w:val="ListParagraph"/>
        <w:numPr>
          <w:ilvl w:val="0"/>
          <w:numId w:val="9"/>
        </w:numPr>
        <w:spacing w:before="120" w:after="200"/>
        <w:ind w:left="360"/>
        <w:rPr>
          <w:rFonts w:asciiTheme="majorHAnsi" w:hAnsiTheme="majorHAnsi" w:cs="Times New Roman"/>
          <w:sz w:val="22"/>
        </w:rPr>
      </w:pPr>
      <w:r w:rsidRPr="002147CA">
        <w:rPr>
          <w:rFonts w:asciiTheme="majorHAnsi" w:hAnsiTheme="majorHAnsi" w:cs="Times New Roman"/>
          <w:sz w:val="22"/>
        </w:rPr>
        <w:lastRenderedPageBreak/>
        <w:t>While Burrowing Owls are native to coastal California and a natural migrant to the islands, the large numbers of wintering owls on the Farallones is not natural</w:t>
      </w:r>
      <w:r w:rsidR="002147CA" w:rsidRPr="002147CA">
        <w:rPr>
          <w:rFonts w:asciiTheme="majorHAnsi" w:hAnsiTheme="majorHAnsi" w:cs="Times New Roman"/>
          <w:sz w:val="22"/>
        </w:rPr>
        <w:t>. No Burrowing Owls breed on the Farallones</w:t>
      </w:r>
      <w:r w:rsidRPr="002147CA">
        <w:rPr>
          <w:rFonts w:asciiTheme="majorHAnsi" w:hAnsiTheme="majorHAnsi" w:cs="Times New Roman"/>
          <w:sz w:val="22"/>
        </w:rPr>
        <w:t xml:space="preserve">. </w:t>
      </w:r>
      <w:r w:rsidRPr="002147CA">
        <w:rPr>
          <w:rFonts w:asciiTheme="majorHAnsi" w:hAnsiTheme="majorHAnsi" w:cs="Times New Roman"/>
          <w:b/>
          <w:sz w:val="22"/>
        </w:rPr>
        <w:t>The Burrowing Owls that stay do so as a direct result of the seasonally abundant food resource of non-native mice</w:t>
      </w:r>
      <w:r w:rsidR="002147CA" w:rsidRPr="002147CA">
        <w:rPr>
          <w:rFonts w:asciiTheme="majorHAnsi" w:hAnsiTheme="majorHAnsi" w:cs="Times New Roman"/>
          <w:b/>
          <w:sz w:val="22"/>
        </w:rPr>
        <w:t xml:space="preserve">, but when mice die off the owls </w:t>
      </w:r>
      <w:r w:rsidR="00763F4A">
        <w:rPr>
          <w:rFonts w:asciiTheme="majorHAnsi" w:hAnsiTheme="majorHAnsi" w:cs="Times New Roman"/>
          <w:b/>
          <w:sz w:val="22"/>
        </w:rPr>
        <w:t xml:space="preserve">are </w:t>
      </w:r>
      <w:r w:rsidR="002147CA" w:rsidRPr="002147CA">
        <w:rPr>
          <w:rFonts w:asciiTheme="majorHAnsi" w:hAnsiTheme="majorHAnsi" w:cs="Times New Roman"/>
          <w:b/>
          <w:sz w:val="22"/>
        </w:rPr>
        <w:t>stranded without suitable habitat.</w:t>
      </w:r>
      <w:r w:rsidR="00035599">
        <w:rPr>
          <w:rFonts w:asciiTheme="majorHAnsi" w:hAnsiTheme="majorHAnsi" w:cs="Times New Roman"/>
          <w:b/>
          <w:sz w:val="22"/>
        </w:rPr>
        <w:t xml:space="preserve"> </w:t>
      </w:r>
    </w:p>
    <w:p w:rsidR="00667829" w:rsidRPr="00035599" w:rsidRDefault="00667829" w:rsidP="00667829">
      <w:pPr>
        <w:pStyle w:val="ListParagraph"/>
        <w:spacing w:before="120" w:after="200"/>
        <w:ind w:left="360"/>
        <w:rPr>
          <w:rFonts w:asciiTheme="majorHAnsi" w:hAnsiTheme="majorHAnsi" w:cs="Times New Roman"/>
          <w:sz w:val="22"/>
        </w:rPr>
      </w:pPr>
    </w:p>
    <w:p w:rsidR="00035599" w:rsidRDefault="00903CEC" w:rsidP="00035599">
      <w:pPr>
        <w:pStyle w:val="ListParagraph"/>
        <w:numPr>
          <w:ilvl w:val="0"/>
          <w:numId w:val="9"/>
        </w:numPr>
        <w:spacing w:before="120" w:after="200"/>
        <w:ind w:left="360"/>
        <w:rPr>
          <w:rFonts w:asciiTheme="majorHAnsi" w:hAnsiTheme="majorHAnsi"/>
          <w:b/>
          <w:sz w:val="22"/>
        </w:rPr>
      </w:pPr>
      <w:r w:rsidRPr="002147CA">
        <w:rPr>
          <w:rFonts w:asciiTheme="majorHAnsi" w:hAnsiTheme="majorHAnsi"/>
          <w:b/>
          <w:sz w:val="22"/>
        </w:rPr>
        <w:t>Migrant Burrowing Owls feed on Ashy Storm-petrels, but they are not an ideal food source. Many owls have been found emaciated, and some have died, by spring.</w:t>
      </w:r>
      <w:r w:rsidR="00353186">
        <w:rPr>
          <w:rFonts w:asciiTheme="majorHAnsi" w:hAnsiTheme="majorHAnsi"/>
          <w:b/>
          <w:sz w:val="22"/>
        </w:rPr>
        <w:t xml:space="preserve"> </w:t>
      </w:r>
      <w:r w:rsidR="00035599" w:rsidRPr="00035599">
        <w:rPr>
          <w:rFonts w:asciiTheme="majorHAnsi" w:hAnsiTheme="majorHAnsi"/>
          <w:b/>
          <w:sz w:val="22"/>
        </w:rPr>
        <w:t xml:space="preserve">The unnatural food cycle caused by </w:t>
      </w:r>
      <w:r w:rsidR="00035599">
        <w:rPr>
          <w:rFonts w:asciiTheme="majorHAnsi" w:hAnsiTheme="majorHAnsi"/>
          <w:b/>
          <w:sz w:val="22"/>
        </w:rPr>
        <w:t>invasive</w:t>
      </w:r>
      <w:r w:rsidR="00035599" w:rsidRPr="00035599">
        <w:rPr>
          <w:rFonts w:asciiTheme="majorHAnsi" w:hAnsiTheme="majorHAnsi"/>
          <w:b/>
          <w:sz w:val="22"/>
        </w:rPr>
        <w:t xml:space="preserve"> house mice on the Farallones is bad for both owls and petrels</w:t>
      </w:r>
      <w:r w:rsidR="00667829">
        <w:rPr>
          <w:rFonts w:asciiTheme="majorHAnsi" w:hAnsiTheme="majorHAnsi"/>
          <w:b/>
          <w:sz w:val="22"/>
        </w:rPr>
        <w:t>.</w:t>
      </w:r>
      <w:r w:rsidR="00035599" w:rsidRPr="00035599" w:rsidDel="00035599">
        <w:rPr>
          <w:rFonts w:asciiTheme="majorHAnsi" w:hAnsiTheme="majorHAnsi"/>
          <w:b/>
          <w:sz w:val="22"/>
        </w:rPr>
        <w:t xml:space="preserve"> </w:t>
      </w:r>
    </w:p>
    <w:p w:rsidR="00035599" w:rsidRPr="00035599" w:rsidRDefault="00035599" w:rsidP="00035599">
      <w:pPr>
        <w:pStyle w:val="ListParagraph"/>
        <w:rPr>
          <w:rFonts w:asciiTheme="majorHAnsi" w:hAnsiTheme="majorHAnsi"/>
          <w:b/>
          <w:sz w:val="22"/>
        </w:rPr>
      </w:pPr>
    </w:p>
    <w:p w:rsidR="00821F34" w:rsidRDefault="00821F34" w:rsidP="00E55E9B">
      <w:pPr>
        <w:pStyle w:val="ListParagraph"/>
        <w:numPr>
          <w:ilvl w:val="0"/>
          <w:numId w:val="9"/>
        </w:numPr>
        <w:spacing w:after="200"/>
        <w:ind w:left="360"/>
        <w:rPr>
          <w:rFonts w:asciiTheme="majorHAnsi" w:hAnsiTheme="majorHAnsi"/>
          <w:sz w:val="22"/>
        </w:rPr>
      </w:pPr>
      <w:r w:rsidRPr="00035599">
        <w:rPr>
          <w:rFonts w:asciiTheme="majorHAnsi" w:hAnsiTheme="majorHAnsi"/>
          <w:b/>
          <w:sz w:val="22"/>
        </w:rPr>
        <w:t xml:space="preserve">The </w:t>
      </w:r>
      <w:r w:rsidR="00035599">
        <w:rPr>
          <w:rFonts w:asciiTheme="majorHAnsi" w:hAnsiTheme="majorHAnsi"/>
          <w:b/>
          <w:sz w:val="22"/>
        </w:rPr>
        <w:t>U.S. Fish and Wildlife Service, Island Conservation, and PRBO Conservation Science are</w:t>
      </w:r>
      <w:r w:rsidRPr="00035599">
        <w:rPr>
          <w:rFonts w:asciiTheme="majorHAnsi" w:hAnsiTheme="majorHAnsi"/>
          <w:b/>
          <w:sz w:val="22"/>
        </w:rPr>
        <w:t xml:space="preserve"> confident that once mice are removed, any owls landing on the South Farallones in the fall will continue on their migratory path and find </w:t>
      </w:r>
      <w:r w:rsidR="00353186" w:rsidRPr="00E514FE">
        <w:rPr>
          <w:rFonts w:asciiTheme="majorHAnsi" w:hAnsiTheme="majorHAnsi"/>
          <w:b/>
          <w:sz w:val="22"/>
        </w:rPr>
        <w:t>better</w:t>
      </w:r>
      <w:r w:rsidRPr="00E514FE">
        <w:rPr>
          <w:rFonts w:asciiTheme="majorHAnsi" w:hAnsiTheme="majorHAnsi"/>
          <w:b/>
          <w:sz w:val="22"/>
        </w:rPr>
        <w:t xml:space="preserve"> wintering areas on the mainland</w:t>
      </w:r>
      <w:r w:rsidRPr="002147CA">
        <w:rPr>
          <w:rFonts w:asciiTheme="majorHAnsi" w:hAnsiTheme="majorHAnsi"/>
          <w:sz w:val="22"/>
        </w:rPr>
        <w:t>, having found insufficient food resources on the islands.</w:t>
      </w:r>
    </w:p>
    <w:p w:rsidR="00570097" w:rsidRPr="00570097" w:rsidRDefault="00570097" w:rsidP="00570097">
      <w:pPr>
        <w:pStyle w:val="ListParagraph"/>
        <w:rPr>
          <w:rFonts w:asciiTheme="majorHAnsi" w:hAnsiTheme="majorHAnsi"/>
          <w:sz w:val="22"/>
        </w:rPr>
      </w:pPr>
    </w:p>
    <w:p w:rsidR="0075373B" w:rsidRPr="0075373B" w:rsidRDefault="00570097" w:rsidP="0075373B">
      <w:pPr>
        <w:pStyle w:val="ListParagraph"/>
        <w:numPr>
          <w:ilvl w:val="0"/>
          <w:numId w:val="9"/>
        </w:numPr>
        <w:spacing w:before="120" w:after="200"/>
        <w:ind w:left="360"/>
        <w:rPr>
          <w:rFonts w:asciiTheme="majorHAnsi" w:hAnsiTheme="majorHAnsi"/>
          <w:snapToGrid w:val="0"/>
          <w:sz w:val="22"/>
        </w:rPr>
      </w:pPr>
      <w:r w:rsidRPr="0075373B">
        <w:rPr>
          <w:rFonts w:asciiTheme="majorHAnsi" w:hAnsiTheme="majorHAnsi"/>
          <w:sz w:val="22"/>
        </w:rPr>
        <w:t>In addition to impacting rare Ashy Strom-petrels and migrating Burrowing Owls, non-native mice feed extensively on native invertebrates, reducing their populations, competing for food and preying on endemic Farallon arboreal salamanders.</w:t>
      </w:r>
      <w:r w:rsidR="0075373B" w:rsidRPr="0075373B">
        <w:rPr>
          <w:rFonts w:asciiTheme="majorHAnsi" w:hAnsiTheme="majorHAnsi"/>
          <w:sz w:val="22"/>
        </w:rPr>
        <w:t xml:space="preserve"> </w:t>
      </w:r>
      <w:r w:rsidRPr="0075373B">
        <w:rPr>
          <w:rFonts w:asciiTheme="majorHAnsi" w:hAnsiTheme="majorHAnsi"/>
          <w:sz w:val="22"/>
        </w:rPr>
        <w:t xml:space="preserve"> Mice also eat native plants and may contribute to the spread of other invasive species </w:t>
      </w:r>
      <w:r w:rsidR="0075373B" w:rsidRPr="0075373B">
        <w:rPr>
          <w:rFonts w:asciiTheme="majorHAnsi" w:hAnsiTheme="majorHAnsi"/>
          <w:sz w:val="22"/>
        </w:rPr>
        <w:t>by dispersing</w:t>
      </w:r>
      <w:r w:rsidRPr="0075373B">
        <w:rPr>
          <w:rFonts w:asciiTheme="majorHAnsi" w:hAnsiTheme="majorHAnsi"/>
          <w:sz w:val="22"/>
        </w:rPr>
        <w:t xml:space="preserve"> the seeds of invasive plants. </w:t>
      </w:r>
    </w:p>
    <w:p w:rsidR="0075373B" w:rsidRPr="00E4107B" w:rsidRDefault="0075373B" w:rsidP="0075373B">
      <w:pPr>
        <w:numPr>
          <w:ilvl w:val="0"/>
          <w:numId w:val="9"/>
        </w:numPr>
        <w:spacing w:before="100" w:beforeAutospacing="1" w:after="100" w:afterAutospacing="1"/>
        <w:rPr>
          <w:rFonts w:asciiTheme="majorHAnsi" w:eastAsia="Times New Roman" w:hAnsiTheme="majorHAnsi" w:cs="Arial"/>
          <w:b/>
          <w:color w:val="000000"/>
          <w:sz w:val="22"/>
        </w:rPr>
      </w:pPr>
      <w:r w:rsidRPr="00E4107B">
        <w:rPr>
          <w:rFonts w:asciiTheme="majorHAnsi" w:eastAsia="Times New Roman" w:hAnsiTheme="majorHAnsi" w:cs="Arial"/>
          <w:b/>
          <w:color w:val="000000"/>
          <w:sz w:val="22"/>
        </w:rPr>
        <w:t>Mice prey on native camel crickets (</w:t>
      </w:r>
      <w:proofErr w:type="spellStart"/>
      <w:r w:rsidRPr="00E4107B">
        <w:rPr>
          <w:rFonts w:asciiTheme="majorHAnsi" w:eastAsia="Times New Roman" w:hAnsiTheme="majorHAnsi" w:cs="Arial"/>
          <w:b/>
          <w:color w:val="000000"/>
          <w:sz w:val="22"/>
        </w:rPr>
        <w:t>Farallonophilus</w:t>
      </w:r>
      <w:proofErr w:type="spellEnd"/>
      <w:r w:rsidRPr="00E4107B">
        <w:rPr>
          <w:rFonts w:asciiTheme="majorHAnsi" w:eastAsia="Times New Roman" w:hAnsiTheme="majorHAnsi" w:cs="Arial"/>
          <w:b/>
          <w:color w:val="000000"/>
          <w:sz w:val="22"/>
        </w:rPr>
        <w:t xml:space="preserve"> </w:t>
      </w:r>
      <w:proofErr w:type="spellStart"/>
      <w:r w:rsidRPr="00E4107B">
        <w:rPr>
          <w:rFonts w:asciiTheme="majorHAnsi" w:eastAsia="Times New Roman" w:hAnsiTheme="majorHAnsi" w:cs="Arial"/>
          <w:b/>
          <w:color w:val="000000"/>
          <w:sz w:val="22"/>
        </w:rPr>
        <w:t>cavernicolus</w:t>
      </w:r>
      <w:proofErr w:type="spellEnd"/>
      <w:r w:rsidRPr="00E4107B">
        <w:rPr>
          <w:rFonts w:asciiTheme="majorHAnsi" w:eastAsia="Times New Roman" w:hAnsiTheme="majorHAnsi" w:cs="Arial"/>
          <w:b/>
          <w:color w:val="000000"/>
          <w:sz w:val="22"/>
        </w:rPr>
        <w:t xml:space="preserve">). </w:t>
      </w:r>
    </w:p>
    <w:p w:rsidR="0075373B" w:rsidRPr="00E4107B" w:rsidRDefault="0075373B" w:rsidP="009322E3">
      <w:pPr>
        <w:numPr>
          <w:ilvl w:val="0"/>
          <w:numId w:val="9"/>
        </w:numPr>
        <w:spacing w:before="100" w:beforeAutospacing="1"/>
        <w:rPr>
          <w:rFonts w:asciiTheme="majorHAnsi" w:eastAsia="Times New Roman" w:hAnsiTheme="majorHAnsi" w:cs="Arial"/>
          <w:b/>
          <w:color w:val="000000"/>
          <w:sz w:val="22"/>
        </w:rPr>
      </w:pPr>
      <w:r w:rsidRPr="00E4107B">
        <w:rPr>
          <w:rFonts w:asciiTheme="majorHAnsi" w:eastAsia="Times New Roman" w:hAnsiTheme="majorHAnsi" w:cs="Arial"/>
          <w:b/>
          <w:color w:val="000000"/>
          <w:sz w:val="22"/>
        </w:rPr>
        <w:t xml:space="preserve">Mice consume native plants and disperse non-native plant seeds. </w:t>
      </w:r>
    </w:p>
    <w:p w:rsidR="0075373B" w:rsidRPr="0075373B" w:rsidRDefault="0075373B" w:rsidP="009322E3">
      <w:pPr>
        <w:pStyle w:val="ListParagraph"/>
        <w:spacing w:after="200"/>
        <w:ind w:left="360"/>
        <w:rPr>
          <w:rFonts w:asciiTheme="majorHAnsi" w:hAnsiTheme="majorHAnsi"/>
          <w:snapToGrid w:val="0"/>
          <w:sz w:val="22"/>
        </w:rPr>
      </w:pPr>
    </w:p>
    <w:p w:rsidR="00412E01" w:rsidRPr="0075373B" w:rsidRDefault="00412E01" w:rsidP="0075373B">
      <w:pPr>
        <w:pStyle w:val="ListParagraph"/>
        <w:numPr>
          <w:ilvl w:val="0"/>
          <w:numId w:val="9"/>
        </w:numPr>
        <w:spacing w:before="120" w:after="200"/>
        <w:ind w:left="360"/>
        <w:rPr>
          <w:rFonts w:asciiTheme="majorHAnsi" w:hAnsiTheme="majorHAnsi"/>
          <w:snapToGrid w:val="0"/>
          <w:sz w:val="22"/>
        </w:rPr>
      </w:pPr>
      <w:r w:rsidRPr="0075373B">
        <w:rPr>
          <w:rFonts w:asciiTheme="majorHAnsi" w:hAnsiTheme="majorHAnsi"/>
          <w:sz w:val="22"/>
        </w:rPr>
        <w:t xml:space="preserve">The U.S. Fish and Wildlife Service, PRBO Conservation Science and Island Conservation are currently analyzing the most scientifically sound methods of mouse removal, and are engaged in </w:t>
      </w:r>
      <w:r w:rsidR="009C08E9" w:rsidRPr="0075373B">
        <w:rPr>
          <w:rFonts w:asciiTheme="majorHAnsi" w:hAnsiTheme="majorHAnsi"/>
          <w:sz w:val="22"/>
        </w:rPr>
        <w:t xml:space="preserve">a public process to review a number of options.  </w:t>
      </w:r>
    </w:p>
    <w:p w:rsidR="0089346A" w:rsidRPr="0089346A" w:rsidRDefault="0089346A" w:rsidP="0089346A">
      <w:pPr>
        <w:pStyle w:val="ListParagraph"/>
        <w:rPr>
          <w:rFonts w:asciiTheme="majorHAnsi" w:hAnsiTheme="majorHAnsi"/>
          <w:snapToGrid w:val="0"/>
          <w:sz w:val="22"/>
        </w:rPr>
      </w:pPr>
    </w:p>
    <w:p w:rsidR="00821F34" w:rsidRDefault="00821F34" w:rsidP="00E55E9B">
      <w:pPr>
        <w:pStyle w:val="ListParagraph"/>
        <w:numPr>
          <w:ilvl w:val="0"/>
          <w:numId w:val="9"/>
        </w:numPr>
        <w:spacing w:before="120" w:after="200"/>
        <w:ind w:left="360"/>
        <w:rPr>
          <w:rFonts w:asciiTheme="majorHAnsi" w:hAnsiTheme="majorHAnsi"/>
          <w:b/>
          <w:snapToGrid w:val="0"/>
          <w:sz w:val="22"/>
        </w:rPr>
      </w:pPr>
      <w:r w:rsidRPr="002147CA">
        <w:rPr>
          <w:rFonts w:asciiTheme="majorHAnsi" w:hAnsiTheme="majorHAnsi"/>
          <w:b/>
          <w:snapToGrid w:val="0"/>
          <w:sz w:val="22"/>
        </w:rPr>
        <w:t>N</w:t>
      </w:r>
      <w:r w:rsidR="000B2E4D" w:rsidRPr="002147CA">
        <w:rPr>
          <w:rFonts w:asciiTheme="majorHAnsi" w:hAnsiTheme="majorHAnsi"/>
          <w:b/>
          <w:snapToGrid w:val="0"/>
          <w:sz w:val="22"/>
        </w:rPr>
        <w:t xml:space="preserve">o decisions have yet been made regarding appropriate methods of </w:t>
      </w:r>
      <w:r w:rsidR="00AE21F7" w:rsidRPr="002147CA">
        <w:rPr>
          <w:rFonts w:asciiTheme="majorHAnsi" w:hAnsiTheme="majorHAnsi"/>
          <w:b/>
          <w:snapToGrid w:val="0"/>
          <w:sz w:val="22"/>
        </w:rPr>
        <w:t xml:space="preserve">mouse </w:t>
      </w:r>
      <w:r w:rsidR="000B2E4D" w:rsidRPr="002147CA">
        <w:rPr>
          <w:rFonts w:asciiTheme="majorHAnsi" w:hAnsiTheme="majorHAnsi"/>
          <w:b/>
          <w:snapToGrid w:val="0"/>
          <w:sz w:val="22"/>
        </w:rPr>
        <w:t xml:space="preserve">removal. In accordance with the National Environmental Policy Act, a number of alternatives to accomplish mouse removal are being developed and analyzed for their </w:t>
      </w:r>
      <w:r w:rsidR="0076176B">
        <w:rPr>
          <w:rFonts w:asciiTheme="majorHAnsi" w:hAnsiTheme="majorHAnsi"/>
          <w:b/>
          <w:snapToGrid w:val="0"/>
          <w:sz w:val="22"/>
        </w:rPr>
        <w:t xml:space="preserve">effectiveness and </w:t>
      </w:r>
      <w:r w:rsidR="000B2E4D" w:rsidRPr="002147CA">
        <w:rPr>
          <w:rFonts w:asciiTheme="majorHAnsi" w:hAnsiTheme="majorHAnsi"/>
          <w:b/>
          <w:snapToGrid w:val="0"/>
          <w:sz w:val="22"/>
        </w:rPr>
        <w:t xml:space="preserve">effects on the environment.  </w:t>
      </w:r>
    </w:p>
    <w:p w:rsidR="00EB47D3" w:rsidRPr="00EB47D3" w:rsidRDefault="00EB47D3" w:rsidP="00EB47D3">
      <w:pPr>
        <w:pStyle w:val="ListParagraph"/>
        <w:rPr>
          <w:rFonts w:asciiTheme="majorHAnsi" w:hAnsiTheme="majorHAnsi"/>
          <w:b/>
          <w:snapToGrid w:val="0"/>
          <w:sz w:val="22"/>
        </w:rPr>
      </w:pPr>
    </w:p>
    <w:p w:rsidR="00EB47D3" w:rsidRDefault="00285E80" w:rsidP="00285E80">
      <w:pPr>
        <w:pStyle w:val="ListParagraph"/>
        <w:ind w:left="360"/>
        <w:rPr>
          <w:rFonts w:asciiTheme="majorHAnsi" w:hAnsiTheme="majorHAnsi"/>
          <w:sz w:val="22"/>
        </w:rPr>
      </w:pPr>
      <w:r w:rsidRPr="00285E80">
        <w:rPr>
          <w:rFonts w:asciiTheme="majorHAnsi" w:hAnsiTheme="majorHAnsi"/>
          <w:b/>
          <w:sz w:val="22"/>
        </w:rPr>
        <w:t>[UPDATE]</w:t>
      </w:r>
      <w:r>
        <w:rPr>
          <w:rFonts w:asciiTheme="majorHAnsi" w:hAnsiTheme="majorHAnsi"/>
          <w:sz w:val="22"/>
        </w:rPr>
        <w:t xml:space="preserve"> </w:t>
      </w:r>
      <w:r w:rsidR="00EB47D3" w:rsidRPr="00EB47D3">
        <w:rPr>
          <w:rFonts w:asciiTheme="majorHAnsi" w:hAnsiTheme="majorHAnsi"/>
          <w:sz w:val="22"/>
        </w:rPr>
        <w:t xml:space="preserve">After the Scoping Phase in the development of the EIS for the proposed project was completed in June 2011, the Service determined that it would evaluate all potential methods to achieve complete removal of invasive house mice for possible inclusion within the EIS. The Service and its partners, PRBO Conservation Science and Island Conservation, are currently developing an Alternative Selection Process that evaluates dozens of potential alternatives. Alternatives will be evaluated for their potential impacts to the environment, effectiveness, and feasibility. Many different rodenticides, as well as mechanical and biological removal methods, are being evaluated. The Service expects to select two to three alternatives that meet minimum operational requirements for full analysis in the EIS. The Alternatives Selection Process is expected to be completed by December 2011, and a Draft EIS will then be developed, which will likely be available in the latter half of 2012.  </w:t>
      </w:r>
    </w:p>
    <w:p w:rsidR="00EB47D3" w:rsidRPr="00EB47D3" w:rsidRDefault="00EB47D3" w:rsidP="00EB47D3">
      <w:pPr>
        <w:pStyle w:val="ListParagraph"/>
        <w:ind w:left="1440"/>
        <w:rPr>
          <w:rFonts w:asciiTheme="majorHAnsi" w:hAnsiTheme="majorHAnsi"/>
          <w:sz w:val="22"/>
        </w:rPr>
      </w:pPr>
    </w:p>
    <w:p w:rsidR="00821F34" w:rsidRPr="002147CA" w:rsidRDefault="00821F34" w:rsidP="00E55E9B">
      <w:pPr>
        <w:pStyle w:val="CommentText"/>
        <w:numPr>
          <w:ilvl w:val="0"/>
          <w:numId w:val="9"/>
        </w:numPr>
        <w:ind w:left="360"/>
        <w:rPr>
          <w:rFonts w:asciiTheme="majorHAnsi" w:hAnsiTheme="majorHAnsi" w:cs="Times New Roman"/>
          <w:sz w:val="22"/>
          <w:szCs w:val="22"/>
        </w:rPr>
      </w:pPr>
      <w:r w:rsidRPr="002147CA">
        <w:rPr>
          <w:rFonts w:asciiTheme="majorHAnsi" w:hAnsiTheme="majorHAnsi"/>
          <w:sz w:val="22"/>
          <w:szCs w:val="22"/>
        </w:rPr>
        <w:t>R</w:t>
      </w:r>
      <w:r w:rsidR="00C16AB0" w:rsidRPr="002147CA">
        <w:rPr>
          <w:rFonts w:asciiTheme="majorHAnsi" w:hAnsiTheme="majorHAnsi"/>
          <w:sz w:val="22"/>
          <w:szCs w:val="22"/>
        </w:rPr>
        <w:t xml:space="preserve">odent </w:t>
      </w:r>
      <w:r w:rsidR="007E7F43" w:rsidRPr="002147CA">
        <w:rPr>
          <w:rFonts w:asciiTheme="majorHAnsi" w:hAnsiTheme="majorHAnsi"/>
          <w:sz w:val="22"/>
          <w:szCs w:val="22"/>
        </w:rPr>
        <w:t>removal</w:t>
      </w:r>
      <w:r w:rsidR="00C16AB0" w:rsidRPr="002147CA">
        <w:rPr>
          <w:rFonts w:asciiTheme="majorHAnsi" w:hAnsiTheme="majorHAnsi"/>
          <w:sz w:val="22"/>
          <w:szCs w:val="22"/>
        </w:rPr>
        <w:t xml:space="preserve"> projects (invasive rats and mice) have been successfully completed on over 320 islands worldwide, including </w:t>
      </w:r>
      <w:r w:rsidR="00DF2488" w:rsidRPr="002147CA">
        <w:rPr>
          <w:rFonts w:asciiTheme="majorHAnsi" w:hAnsiTheme="majorHAnsi"/>
          <w:sz w:val="22"/>
          <w:szCs w:val="22"/>
        </w:rPr>
        <w:t xml:space="preserve">Island Conservation projects to restore </w:t>
      </w:r>
      <w:r w:rsidR="007E7F43" w:rsidRPr="002147CA">
        <w:rPr>
          <w:rFonts w:asciiTheme="majorHAnsi" w:hAnsiTheme="majorHAnsi"/>
          <w:sz w:val="22"/>
          <w:szCs w:val="22"/>
        </w:rPr>
        <w:t>California’s Anacapa Island in the Channel Islands National Park</w:t>
      </w:r>
      <w:r w:rsidR="00DF2488" w:rsidRPr="002147CA">
        <w:rPr>
          <w:rFonts w:asciiTheme="majorHAnsi" w:hAnsiTheme="majorHAnsi"/>
          <w:sz w:val="22"/>
          <w:szCs w:val="22"/>
        </w:rPr>
        <w:t xml:space="preserve"> </w:t>
      </w:r>
      <w:r w:rsidR="00DF2488" w:rsidRPr="00E4107B">
        <w:rPr>
          <w:rFonts w:asciiTheme="majorHAnsi" w:hAnsiTheme="majorHAnsi"/>
          <w:b/>
          <w:sz w:val="22"/>
          <w:szCs w:val="22"/>
        </w:rPr>
        <w:t>and several islands in the Galápagos National Park</w:t>
      </w:r>
      <w:r w:rsidRPr="002147CA">
        <w:rPr>
          <w:rFonts w:asciiTheme="majorHAnsi" w:hAnsiTheme="majorHAnsi"/>
          <w:sz w:val="22"/>
          <w:szCs w:val="22"/>
        </w:rPr>
        <w:t xml:space="preserve">. </w:t>
      </w:r>
    </w:p>
    <w:p w:rsidR="00821F34" w:rsidRPr="002147CA" w:rsidRDefault="00821F34" w:rsidP="00E55E9B">
      <w:pPr>
        <w:pStyle w:val="CommentText"/>
        <w:ind w:left="360"/>
        <w:rPr>
          <w:rFonts w:asciiTheme="majorHAnsi" w:hAnsiTheme="majorHAnsi" w:cs="Times New Roman"/>
          <w:sz w:val="22"/>
          <w:szCs w:val="22"/>
        </w:rPr>
      </w:pPr>
    </w:p>
    <w:p w:rsidR="00950C63" w:rsidRDefault="00950C63" w:rsidP="00E55E9B">
      <w:pPr>
        <w:pStyle w:val="CommentText"/>
        <w:numPr>
          <w:ilvl w:val="0"/>
          <w:numId w:val="9"/>
        </w:numPr>
        <w:ind w:left="360"/>
        <w:rPr>
          <w:rFonts w:asciiTheme="majorHAnsi" w:hAnsiTheme="majorHAnsi" w:cs="Times New Roman"/>
          <w:sz w:val="22"/>
          <w:szCs w:val="22"/>
        </w:rPr>
      </w:pPr>
      <w:r w:rsidRPr="002147CA">
        <w:rPr>
          <w:rFonts w:asciiTheme="majorHAnsi" w:hAnsiTheme="majorHAnsi" w:cs="Times New Roman"/>
          <w:sz w:val="22"/>
          <w:szCs w:val="22"/>
        </w:rPr>
        <w:t>Land managers have successfully eradicated mice from more than 30 islands worldwide.</w:t>
      </w:r>
    </w:p>
    <w:p w:rsidR="00570097" w:rsidRDefault="00570097" w:rsidP="00570097">
      <w:pPr>
        <w:pStyle w:val="ListParagraph"/>
        <w:rPr>
          <w:rFonts w:asciiTheme="majorHAnsi" w:hAnsiTheme="majorHAnsi" w:cs="Times New Roman"/>
          <w:sz w:val="22"/>
        </w:rPr>
      </w:pPr>
    </w:p>
    <w:p w:rsidR="00570097" w:rsidRDefault="00570097" w:rsidP="00570097">
      <w:pPr>
        <w:pStyle w:val="ListParagraph"/>
        <w:numPr>
          <w:ilvl w:val="0"/>
          <w:numId w:val="9"/>
        </w:numPr>
        <w:ind w:left="360"/>
        <w:rPr>
          <w:rFonts w:asciiTheme="majorHAnsi" w:hAnsiTheme="majorHAnsi" w:cs="Times New Roman"/>
          <w:b/>
          <w:sz w:val="22"/>
        </w:rPr>
      </w:pPr>
      <w:r w:rsidRPr="002147CA">
        <w:rPr>
          <w:rFonts w:asciiTheme="majorHAnsi" w:hAnsiTheme="majorHAnsi" w:cs="Times New Roman"/>
          <w:b/>
          <w:sz w:val="22"/>
        </w:rPr>
        <w:lastRenderedPageBreak/>
        <w:t>The South Farallon Islands Restoration Project will proceed only if the benefits to native species outweigh the risks to native flora and fauna.</w:t>
      </w:r>
    </w:p>
    <w:p w:rsidR="0075373B" w:rsidRPr="0075373B" w:rsidRDefault="0075373B" w:rsidP="0075373B">
      <w:pPr>
        <w:pStyle w:val="ListParagraph"/>
        <w:rPr>
          <w:rFonts w:asciiTheme="majorHAnsi" w:hAnsiTheme="majorHAnsi" w:cs="Times New Roman"/>
          <w:b/>
          <w:sz w:val="22"/>
        </w:rPr>
      </w:pPr>
    </w:p>
    <w:p w:rsidR="00570097" w:rsidRDefault="00570097" w:rsidP="00570097">
      <w:pPr>
        <w:pStyle w:val="ListParagraph"/>
        <w:numPr>
          <w:ilvl w:val="0"/>
          <w:numId w:val="9"/>
        </w:numPr>
        <w:ind w:left="360"/>
        <w:rPr>
          <w:rFonts w:asciiTheme="majorHAnsi" w:hAnsiTheme="majorHAnsi"/>
          <w:sz w:val="22"/>
        </w:rPr>
      </w:pPr>
      <w:r w:rsidRPr="002147CA">
        <w:rPr>
          <w:rFonts w:asciiTheme="majorHAnsi" w:hAnsiTheme="majorHAnsi"/>
          <w:b/>
          <w:sz w:val="22"/>
        </w:rPr>
        <w:t xml:space="preserve">On other islands worldwide, the long-term benefits to native species following the removal of rodents have outweighed any short-lived negative impacts from an eradication operation. </w:t>
      </w:r>
      <w:r w:rsidRPr="002147CA">
        <w:rPr>
          <w:rFonts w:asciiTheme="majorHAnsi" w:hAnsiTheme="majorHAnsi"/>
          <w:sz w:val="22"/>
        </w:rPr>
        <w:t xml:space="preserve">Without the eradication of invasive rodents and other island invaders, these species would continue to threaten native and endangered species on islands throughout the world.  </w:t>
      </w:r>
    </w:p>
    <w:p w:rsidR="00570097" w:rsidRPr="00E4107B" w:rsidRDefault="00570097" w:rsidP="00E4107B">
      <w:pPr>
        <w:pStyle w:val="ListParagraph"/>
        <w:ind w:left="360"/>
        <w:rPr>
          <w:rFonts w:asciiTheme="majorHAnsi" w:hAnsiTheme="majorHAnsi"/>
          <w:sz w:val="22"/>
        </w:rPr>
      </w:pPr>
    </w:p>
    <w:p w:rsidR="00406B20" w:rsidRDefault="00406B20" w:rsidP="00406B20">
      <w:pPr>
        <w:pStyle w:val="ListParagraph"/>
        <w:ind w:left="360"/>
        <w:rPr>
          <w:rFonts w:asciiTheme="majorHAnsi" w:hAnsiTheme="majorHAnsi"/>
          <w:sz w:val="22"/>
        </w:rPr>
      </w:pPr>
    </w:p>
    <w:p w:rsidR="001D7AD0" w:rsidRDefault="001D7AD0" w:rsidP="00406B20">
      <w:pPr>
        <w:pStyle w:val="ListParagraph"/>
        <w:ind w:left="360"/>
        <w:rPr>
          <w:rFonts w:asciiTheme="majorHAnsi" w:hAnsiTheme="majorHAnsi"/>
          <w:sz w:val="22"/>
        </w:rPr>
      </w:pPr>
    </w:p>
    <w:p w:rsidR="00E514FE" w:rsidRDefault="00570097" w:rsidP="00E514FE">
      <w:pPr>
        <w:pStyle w:val="CommentText"/>
        <w:rPr>
          <w:rFonts w:asciiTheme="majorHAnsi" w:hAnsiTheme="majorHAnsi" w:cs="Times New Roman"/>
          <w:b/>
          <w:sz w:val="22"/>
          <w:szCs w:val="22"/>
        </w:rPr>
      </w:pPr>
      <w:r>
        <w:rPr>
          <w:rFonts w:asciiTheme="majorHAnsi" w:hAnsiTheme="majorHAnsi" w:cs="Times New Roman"/>
          <w:b/>
          <w:noProof/>
          <w:sz w:val="22"/>
          <w:szCs w:val="22"/>
        </w:rPr>
        <w:drawing>
          <wp:inline distT="0" distB="0" distL="0" distR="0">
            <wp:extent cx="541020" cy="541020"/>
            <wp:effectExtent l="0" t="0" r="0" b="0"/>
            <wp:docPr id="1" name="Picture 1" descr="C:\Users\acarter\AppData\Local\Microsoft\Windows\Temporary Internet Files\Content.IE5\8JLSVOAW\MC900434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arter\AppData\Local\Microsoft\Windows\Temporary Internet Files\Content.IE5\8JLSVOAW\MC900434720[1].png"/>
                    <pic:cNvPicPr>
                      <a:picLocks noChangeAspect="1" noChangeArrowheads="1"/>
                    </pic:cNvPicPr>
                  </pic:nvPicPr>
                  <pic:blipFill>
                    <a:blip r:embed="rId8" cstate="print"/>
                    <a:srcRect/>
                    <a:stretch>
                      <a:fillRect/>
                    </a:stretch>
                  </pic:blipFill>
                  <pic:spPr bwMode="auto">
                    <a:xfrm>
                      <a:off x="0" y="0"/>
                      <a:ext cx="541020" cy="541020"/>
                    </a:xfrm>
                    <a:prstGeom prst="rect">
                      <a:avLst/>
                    </a:prstGeom>
                    <a:noFill/>
                    <a:ln w="9525">
                      <a:noFill/>
                      <a:miter lim="800000"/>
                      <a:headEnd/>
                      <a:tailEnd/>
                    </a:ln>
                  </pic:spPr>
                </pic:pic>
              </a:graphicData>
            </a:graphic>
          </wp:inline>
        </w:drawing>
      </w:r>
      <w:r w:rsidR="00E514FE">
        <w:rPr>
          <w:rFonts w:asciiTheme="majorHAnsi" w:hAnsiTheme="majorHAnsi" w:cs="Times New Roman"/>
          <w:b/>
          <w:sz w:val="22"/>
          <w:szCs w:val="22"/>
        </w:rPr>
        <w:t xml:space="preserve">DO NOT LEAD WITH THESE POINTS </w:t>
      </w:r>
    </w:p>
    <w:p w:rsidR="00570097" w:rsidRPr="00E514FE" w:rsidRDefault="00570097" w:rsidP="00E514FE">
      <w:pPr>
        <w:pStyle w:val="CommentText"/>
        <w:rPr>
          <w:rFonts w:asciiTheme="majorHAnsi" w:hAnsiTheme="majorHAnsi" w:cs="Times New Roman"/>
          <w:b/>
          <w:sz w:val="22"/>
          <w:szCs w:val="22"/>
        </w:rPr>
      </w:pPr>
    </w:p>
    <w:p w:rsidR="00035599" w:rsidRPr="00E514FE" w:rsidRDefault="00E514FE" w:rsidP="00035599">
      <w:pPr>
        <w:pStyle w:val="CommentText"/>
        <w:rPr>
          <w:rFonts w:asciiTheme="majorHAnsi" w:hAnsiTheme="majorHAnsi" w:cs="Times New Roman"/>
          <w:b/>
          <w:sz w:val="22"/>
          <w:szCs w:val="22"/>
        </w:rPr>
      </w:pPr>
      <w:proofErr w:type="gramStart"/>
      <w:r w:rsidRPr="00E514FE">
        <w:rPr>
          <w:rFonts w:asciiTheme="majorHAnsi" w:hAnsiTheme="majorHAnsi" w:cs="Times New Roman"/>
          <w:b/>
          <w:sz w:val="22"/>
          <w:szCs w:val="22"/>
          <w:u w:val="single"/>
        </w:rPr>
        <w:t xml:space="preserve">Talking points only for </w:t>
      </w:r>
      <w:r w:rsidR="00570097" w:rsidRPr="00E514FE">
        <w:rPr>
          <w:rFonts w:asciiTheme="majorHAnsi" w:hAnsiTheme="majorHAnsi" w:cs="Times New Roman"/>
          <w:b/>
          <w:sz w:val="22"/>
          <w:szCs w:val="22"/>
          <w:u w:val="single"/>
        </w:rPr>
        <w:t>respon</w:t>
      </w:r>
      <w:r w:rsidR="00570097">
        <w:rPr>
          <w:rFonts w:asciiTheme="majorHAnsi" w:hAnsiTheme="majorHAnsi" w:cs="Times New Roman"/>
          <w:b/>
          <w:sz w:val="22"/>
          <w:szCs w:val="22"/>
          <w:u w:val="single"/>
        </w:rPr>
        <w:t>ses</w:t>
      </w:r>
      <w:r w:rsidR="00570097" w:rsidRPr="00E514FE">
        <w:rPr>
          <w:rFonts w:asciiTheme="majorHAnsi" w:hAnsiTheme="majorHAnsi" w:cs="Times New Roman"/>
          <w:b/>
          <w:sz w:val="22"/>
          <w:szCs w:val="22"/>
          <w:u w:val="single"/>
        </w:rPr>
        <w:t xml:space="preserve"> </w:t>
      </w:r>
      <w:r w:rsidRPr="00E514FE">
        <w:rPr>
          <w:rFonts w:asciiTheme="majorHAnsi" w:hAnsiTheme="majorHAnsi" w:cs="Times New Roman"/>
          <w:b/>
          <w:sz w:val="22"/>
          <w:szCs w:val="22"/>
          <w:u w:val="single"/>
        </w:rPr>
        <w:t xml:space="preserve">to direct questions about </w:t>
      </w:r>
      <w:r w:rsidR="00667829">
        <w:rPr>
          <w:rFonts w:asciiTheme="majorHAnsi" w:hAnsiTheme="majorHAnsi" w:cs="Times New Roman"/>
          <w:b/>
          <w:sz w:val="22"/>
          <w:szCs w:val="22"/>
          <w:u w:val="single"/>
        </w:rPr>
        <w:t xml:space="preserve">potential </w:t>
      </w:r>
      <w:r w:rsidRPr="00E514FE">
        <w:rPr>
          <w:rFonts w:asciiTheme="majorHAnsi" w:hAnsiTheme="majorHAnsi" w:cs="Times New Roman"/>
          <w:b/>
          <w:sz w:val="22"/>
          <w:szCs w:val="22"/>
          <w:u w:val="single"/>
        </w:rPr>
        <w:t>methods and rodenticide</w:t>
      </w:r>
      <w:r w:rsidRPr="00E514FE">
        <w:rPr>
          <w:rFonts w:asciiTheme="majorHAnsi" w:hAnsiTheme="majorHAnsi" w:cs="Times New Roman"/>
          <w:b/>
          <w:sz w:val="22"/>
          <w:szCs w:val="22"/>
        </w:rPr>
        <w:t>.</w:t>
      </w:r>
      <w:proofErr w:type="gramEnd"/>
      <w:r w:rsidRPr="00E514FE">
        <w:rPr>
          <w:rFonts w:asciiTheme="majorHAnsi" w:hAnsiTheme="majorHAnsi" w:cs="Times New Roman"/>
          <w:b/>
          <w:sz w:val="22"/>
          <w:szCs w:val="22"/>
        </w:rPr>
        <w:t xml:space="preserve"> </w:t>
      </w:r>
    </w:p>
    <w:p w:rsidR="008C3B18" w:rsidRPr="002147CA" w:rsidRDefault="008C3B18" w:rsidP="00E55E9B">
      <w:pPr>
        <w:pStyle w:val="ListParagraph"/>
        <w:ind w:left="0"/>
        <w:rPr>
          <w:rFonts w:asciiTheme="majorHAnsi" w:hAnsiTheme="majorHAnsi" w:cs="Times New Roman"/>
          <w:sz w:val="22"/>
        </w:rPr>
      </w:pPr>
    </w:p>
    <w:p w:rsidR="00035599" w:rsidRPr="00035599" w:rsidRDefault="00035599" w:rsidP="00E55E9B">
      <w:pPr>
        <w:pStyle w:val="ListParagraph"/>
        <w:numPr>
          <w:ilvl w:val="0"/>
          <w:numId w:val="9"/>
        </w:numPr>
        <w:spacing w:before="120" w:after="200"/>
        <w:ind w:left="360"/>
        <w:rPr>
          <w:rFonts w:asciiTheme="majorHAnsi" w:hAnsiTheme="majorHAnsi" w:cs="Times New Roman"/>
          <w:b/>
          <w:sz w:val="22"/>
        </w:rPr>
      </w:pPr>
      <w:r w:rsidRPr="002147CA">
        <w:rPr>
          <w:rFonts w:asciiTheme="majorHAnsi" w:hAnsiTheme="majorHAnsi" w:cs="Times New Roman"/>
          <w:sz w:val="22"/>
        </w:rPr>
        <w:t>The only eradication technique that has been proven successful is the distribution of bait containing a rodenticide into every potential mouse territory on the island.</w:t>
      </w:r>
    </w:p>
    <w:p w:rsidR="00035599" w:rsidRPr="00035599" w:rsidRDefault="00035599" w:rsidP="00035599">
      <w:pPr>
        <w:pStyle w:val="ListParagraph"/>
        <w:rPr>
          <w:rFonts w:asciiTheme="majorHAnsi" w:hAnsiTheme="majorHAnsi"/>
          <w:b/>
          <w:snapToGrid w:val="0"/>
          <w:sz w:val="22"/>
        </w:rPr>
      </w:pPr>
    </w:p>
    <w:p w:rsidR="008C3B18" w:rsidRPr="002147CA" w:rsidRDefault="008C3B18" w:rsidP="00E55E9B">
      <w:pPr>
        <w:pStyle w:val="ListParagraph"/>
        <w:numPr>
          <w:ilvl w:val="0"/>
          <w:numId w:val="9"/>
        </w:numPr>
        <w:spacing w:before="120" w:after="200"/>
        <w:ind w:left="360"/>
        <w:rPr>
          <w:rFonts w:asciiTheme="majorHAnsi" w:hAnsiTheme="majorHAnsi" w:cs="Times New Roman"/>
          <w:b/>
          <w:sz w:val="22"/>
        </w:rPr>
      </w:pPr>
      <w:r w:rsidRPr="002147CA">
        <w:rPr>
          <w:rFonts w:asciiTheme="majorHAnsi" w:hAnsiTheme="majorHAnsi"/>
          <w:b/>
          <w:snapToGrid w:val="0"/>
          <w:sz w:val="22"/>
        </w:rPr>
        <w:t>The South Farallon Islands’ rugged and difficult terrain and sensitive seabird breeding habitat</w:t>
      </w:r>
      <w:r w:rsidR="00DF2488" w:rsidRPr="002147CA">
        <w:rPr>
          <w:rFonts w:asciiTheme="majorHAnsi" w:hAnsiTheme="majorHAnsi"/>
          <w:b/>
          <w:snapToGrid w:val="0"/>
          <w:sz w:val="22"/>
        </w:rPr>
        <w:t xml:space="preserve"> and marine mammal habitat</w:t>
      </w:r>
      <w:r w:rsidRPr="002147CA">
        <w:rPr>
          <w:rFonts w:asciiTheme="majorHAnsi" w:hAnsiTheme="majorHAnsi"/>
          <w:b/>
          <w:snapToGrid w:val="0"/>
          <w:sz w:val="22"/>
        </w:rPr>
        <w:t xml:space="preserve"> prohibits foot access to much of the islands leaving an aerial application of rodent bait a likely potential technique. </w:t>
      </w:r>
    </w:p>
    <w:p w:rsidR="008C3B18" w:rsidRPr="002147CA" w:rsidRDefault="008C3B18" w:rsidP="00E55E9B">
      <w:pPr>
        <w:pStyle w:val="ListParagraph"/>
        <w:ind w:left="0"/>
        <w:rPr>
          <w:rFonts w:asciiTheme="majorHAnsi" w:hAnsiTheme="majorHAnsi" w:cs="Times New Roman"/>
          <w:sz w:val="22"/>
        </w:rPr>
      </w:pPr>
    </w:p>
    <w:p w:rsidR="008C3B18" w:rsidRPr="002147CA" w:rsidRDefault="00DF2488" w:rsidP="00E55E9B">
      <w:pPr>
        <w:pStyle w:val="ListParagraph"/>
        <w:numPr>
          <w:ilvl w:val="0"/>
          <w:numId w:val="9"/>
        </w:numPr>
        <w:spacing w:before="120" w:after="200"/>
        <w:ind w:left="360"/>
        <w:rPr>
          <w:rFonts w:asciiTheme="majorHAnsi" w:hAnsiTheme="majorHAnsi" w:cs="Times New Roman"/>
          <w:sz w:val="22"/>
        </w:rPr>
      </w:pPr>
      <w:r w:rsidRPr="002147CA">
        <w:rPr>
          <w:rFonts w:asciiTheme="majorHAnsi" w:hAnsiTheme="majorHAnsi" w:cs="Times New Roman"/>
          <w:sz w:val="22"/>
        </w:rPr>
        <w:t>Exclusive or primary use of t</w:t>
      </w:r>
      <w:r w:rsidR="008C3B18" w:rsidRPr="002147CA">
        <w:rPr>
          <w:rFonts w:asciiTheme="majorHAnsi" w:hAnsiTheme="majorHAnsi" w:cs="Times New Roman"/>
          <w:sz w:val="22"/>
        </w:rPr>
        <w:t xml:space="preserve">rapping </w:t>
      </w:r>
      <w:r w:rsidRPr="002147CA">
        <w:rPr>
          <w:rFonts w:asciiTheme="majorHAnsi" w:hAnsiTheme="majorHAnsi" w:cs="Times New Roman"/>
          <w:sz w:val="22"/>
        </w:rPr>
        <w:t>or</w:t>
      </w:r>
      <w:r w:rsidR="008C3B18" w:rsidRPr="002147CA">
        <w:rPr>
          <w:rFonts w:asciiTheme="majorHAnsi" w:hAnsiTheme="majorHAnsi" w:cs="Times New Roman"/>
          <w:sz w:val="22"/>
        </w:rPr>
        <w:t xml:space="preserve"> bait boxes </w:t>
      </w:r>
      <w:r w:rsidR="00C01EF2">
        <w:rPr>
          <w:rFonts w:asciiTheme="majorHAnsi" w:hAnsiTheme="majorHAnsi" w:cs="Times New Roman"/>
          <w:sz w:val="22"/>
        </w:rPr>
        <w:t>may</w:t>
      </w:r>
      <w:r w:rsidR="008C3B18" w:rsidRPr="002147CA">
        <w:rPr>
          <w:rFonts w:asciiTheme="majorHAnsi" w:hAnsiTheme="majorHAnsi" w:cs="Times New Roman"/>
          <w:sz w:val="22"/>
        </w:rPr>
        <w:t xml:space="preserve"> be infeasible due to the islands’ terrain</w:t>
      </w:r>
      <w:r w:rsidRPr="002147CA">
        <w:rPr>
          <w:rFonts w:asciiTheme="majorHAnsi" w:hAnsiTheme="majorHAnsi" w:cs="Times New Roman"/>
          <w:sz w:val="22"/>
        </w:rPr>
        <w:t xml:space="preserve"> (steep or inaccessible cliffs)</w:t>
      </w:r>
      <w:r w:rsidR="008C3B18" w:rsidRPr="002147CA">
        <w:rPr>
          <w:rFonts w:asciiTheme="majorHAnsi" w:hAnsiTheme="majorHAnsi" w:cs="Times New Roman"/>
          <w:sz w:val="22"/>
        </w:rPr>
        <w:t xml:space="preserve"> and the </w:t>
      </w:r>
      <w:r w:rsidR="00353186">
        <w:rPr>
          <w:rFonts w:asciiTheme="majorHAnsi" w:hAnsiTheme="majorHAnsi" w:cs="Times New Roman"/>
          <w:sz w:val="22"/>
        </w:rPr>
        <w:t>high probability</w:t>
      </w:r>
      <w:r w:rsidR="008C3B18" w:rsidRPr="002147CA">
        <w:rPr>
          <w:rFonts w:asciiTheme="majorHAnsi" w:hAnsiTheme="majorHAnsi" w:cs="Times New Roman"/>
          <w:sz w:val="22"/>
        </w:rPr>
        <w:t xml:space="preserve"> of ongoing disturbance to sensitive wildlife.</w:t>
      </w:r>
    </w:p>
    <w:p w:rsidR="00F2181C" w:rsidRPr="002147CA" w:rsidRDefault="00F2181C" w:rsidP="00E55E9B">
      <w:pPr>
        <w:pStyle w:val="ListParagraph"/>
        <w:ind w:left="0"/>
        <w:rPr>
          <w:rFonts w:asciiTheme="majorHAnsi" w:hAnsiTheme="majorHAnsi" w:cs="Times New Roman"/>
          <w:sz w:val="22"/>
        </w:rPr>
      </w:pPr>
    </w:p>
    <w:p w:rsidR="0042631E" w:rsidRPr="0042631E" w:rsidRDefault="00E55E9B" w:rsidP="00E55E9B">
      <w:pPr>
        <w:pStyle w:val="ListParagraph"/>
        <w:numPr>
          <w:ilvl w:val="0"/>
          <w:numId w:val="9"/>
        </w:numPr>
        <w:ind w:left="360"/>
        <w:rPr>
          <w:rFonts w:asciiTheme="majorHAnsi" w:hAnsiTheme="majorHAnsi"/>
          <w:sz w:val="22"/>
        </w:rPr>
      </w:pPr>
      <w:r w:rsidRPr="0042631E">
        <w:rPr>
          <w:rFonts w:asciiTheme="majorHAnsi" w:hAnsiTheme="majorHAnsi"/>
          <w:sz w:val="22"/>
        </w:rPr>
        <w:t xml:space="preserve">Brodifacoum is one of the rodenticides which will be evaluated for use in this project. </w:t>
      </w:r>
      <w:r w:rsidR="002147CA" w:rsidRPr="0042631E">
        <w:rPr>
          <w:rFonts w:asciiTheme="majorHAnsi" w:hAnsiTheme="majorHAnsi"/>
          <w:sz w:val="22"/>
        </w:rPr>
        <w:t>Repeated, unpermitted,</w:t>
      </w:r>
      <w:r w:rsidRPr="0042631E">
        <w:rPr>
          <w:rFonts w:asciiTheme="majorHAnsi" w:hAnsiTheme="majorHAnsi"/>
          <w:sz w:val="22"/>
        </w:rPr>
        <w:t xml:space="preserve"> and even suspected illegal use of rodent-control products containing brodifacoum in the urban/wildland interface over many years has harmed wildlife in California and elsewhere. </w:t>
      </w:r>
      <w:r w:rsidR="009A114B" w:rsidRPr="0042631E">
        <w:rPr>
          <w:rFonts w:asciiTheme="majorHAnsi" w:hAnsiTheme="majorHAnsi"/>
          <w:b/>
          <w:sz w:val="22"/>
        </w:rPr>
        <w:t xml:space="preserve">However, in contrast, if this compound were used in an </w:t>
      </w:r>
      <w:r w:rsidRPr="0042631E">
        <w:rPr>
          <w:rFonts w:asciiTheme="majorHAnsi" w:hAnsiTheme="majorHAnsi"/>
          <w:b/>
          <w:sz w:val="22"/>
        </w:rPr>
        <w:t>island restoration project</w:t>
      </w:r>
      <w:r w:rsidR="009A114B" w:rsidRPr="0042631E">
        <w:rPr>
          <w:rFonts w:asciiTheme="majorHAnsi" w:hAnsiTheme="majorHAnsi"/>
          <w:b/>
          <w:sz w:val="22"/>
        </w:rPr>
        <w:t>, it</w:t>
      </w:r>
      <w:r w:rsidRPr="0042631E">
        <w:rPr>
          <w:rFonts w:asciiTheme="majorHAnsi" w:hAnsiTheme="majorHAnsi"/>
          <w:b/>
          <w:sz w:val="22"/>
        </w:rPr>
        <w:t xml:space="preserve"> would be </w:t>
      </w:r>
      <w:r w:rsidR="009A114B" w:rsidRPr="0042631E">
        <w:rPr>
          <w:rFonts w:asciiTheme="majorHAnsi" w:hAnsiTheme="majorHAnsi"/>
          <w:b/>
          <w:sz w:val="22"/>
        </w:rPr>
        <w:t xml:space="preserve">a </w:t>
      </w:r>
      <w:r w:rsidR="002147CA" w:rsidRPr="0042631E">
        <w:rPr>
          <w:rFonts w:asciiTheme="majorHAnsi" w:hAnsiTheme="majorHAnsi"/>
          <w:b/>
          <w:sz w:val="22"/>
        </w:rPr>
        <w:t xml:space="preserve">one-time use </w:t>
      </w:r>
      <w:r w:rsidRPr="0042631E">
        <w:rPr>
          <w:rFonts w:asciiTheme="majorHAnsi" w:hAnsiTheme="majorHAnsi"/>
          <w:b/>
          <w:sz w:val="22"/>
        </w:rPr>
        <w:t>conduct</w:t>
      </w:r>
      <w:r w:rsidR="002147CA" w:rsidRPr="0042631E">
        <w:rPr>
          <w:rFonts w:asciiTheme="majorHAnsi" w:hAnsiTheme="majorHAnsi"/>
          <w:b/>
          <w:sz w:val="22"/>
        </w:rPr>
        <w:t>ed</w:t>
      </w:r>
      <w:r w:rsidRPr="0042631E">
        <w:rPr>
          <w:rFonts w:asciiTheme="majorHAnsi" w:hAnsiTheme="majorHAnsi"/>
          <w:b/>
          <w:sz w:val="22"/>
        </w:rPr>
        <w:t xml:space="preserve"> according to strict guidelines</w:t>
      </w:r>
      <w:r w:rsidR="00E514FE" w:rsidRPr="0042631E">
        <w:rPr>
          <w:rFonts w:asciiTheme="majorHAnsi" w:hAnsiTheme="majorHAnsi"/>
          <w:b/>
          <w:sz w:val="22"/>
        </w:rPr>
        <w:t xml:space="preserve"> by certified applicators</w:t>
      </w:r>
      <w:r w:rsidR="00872FA2" w:rsidRPr="0042631E">
        <w:rPr>
          <w:rFonts w:asciiTheme="majorHAnsi" w:hAnsiTheme="majorHAnsi"/>
          <w:b/>
          <w:sz w:val="22"/>
        </w:rPr>
        <w:t xml:space="preserve"> under several permits from </w:t>
      </w:r>
      <w:r w:rsidR="009A114B" w:rsidRPr="0042631E">
        <w:rPr>
          <w:rFonts w:asciiTheme="majorHAnsi" w:hAnsiTheme="majorHAnsi"/>
          <w:b/>
          <w:sz w:val="22"/>
        </w:rPr>
        <w:t>regulatory</w:t>
      </w:r>
      <w:r w:rsidR="00872FA2" w:rsidRPr="0042631E">
        <w:rPr>
          <w:rFonts w:asciiTheme="majorHAnsi" w:hAnsiTheme="majorHAnsi"/>
          <w:b/>
          <w:sz w:val="22"/>
        </w:rPr>
        <w:t xml:space="preserve"> agencies</w:t>
      </w:r>
      <w:r w:rsidRPr="0042631E">
        <w:rPr>
          <w:rFonts w:asciiTheme="majorHAnsi" w:hAnsiTheme="majorHAnsi"/>
          <w:b/>
          <w:sz w:val="22"/>
        </w:rPr>
        <w:t xml:space="preserve"> and using efforts to minimize impacts to native wildlife.</w:t>
      </w:r>
      <w:r w:rsidR="00872FA2" w:rsidRPr="0042631E">
        <w:rPr>
          <w:rFonts w:asciiTheme="majorHAnsi" w:hAnsiTheme="majorHAnsi"/>
          <w:b/>
          <w:sz w:val="22"/>
        </w:rPr>
        <w:t xml:space="preserve"> </w:t>
      </w:r>
      <w:r w:rsidR="0042631E" w:rsidRPr="0042631E">
        <w:rPr>
          <w:rFonts w:asciiTheme="majorHAnsi" w:hAnsiTheme="majorHAnsi"/>
          <w:b/>
          <w:sz w:val="22"/>
        </w:rPr>
        <w:t xml:space="preserve"> </w:t>
      </w:r>
      <w:r w:rsidR="0042631E" w:rsidRPr="0042631E">
        <w:rPr>
          <w:rFonts w:asciiTheme="majorHAnsi" w:hAnsiTheme="majorHAnsi"/>
          <w:sz w:val="22"/>
        </w:rPr>
        <w:t>EPA registered brodifacoum products for conservation use (for island rodent eradications) with bait pellets containing low concentrations of rodenticide (0.0025%).</w:t>
      </w:r>
    </w:p>
    <w:p w:rsidR="00E55E9B" w:rsidRPr="002147CA" w:rsidRDefault="00E55E9B" w:rsidP="00E55E9B">
      <w:pPr>
        <w:pStyle w:val="ListParagraph"/>
        <w:rPr>
          <w:rFonts w:asciiTheme="majorHAnsi" w:hAnsiTheme="majorHAnsi" w:cs="Times New Roman"/>
          <w:sz w:val="22"/>
        </w:rPr>
      </w:pPr>
    </w:p>
    <w:p w:rsidR="008C3B18" w:rsidRPr="002259B4" w:rsidRDefault="00E55E9B" w:rsidP="008C3B18">
      <w:pPr>
        <w:pStyle w:val="ListParagraph"/>
        <w:numPr>
          <w:ilvl w:val="0"/>
          <w:numId w:val="9"/>
        </w:numPr>
        <w:ind w:left="360"/>
        <w:rPr>
          <w:rFonts w:asciiTheme="majorHAnsi" w:hAnsiTheme="majorHAnsi" w:cs="Times New Roman"/>
          <w:sz w:val="22"/>
        </w:rPr>
      </w:pPr>
      <w:r w:rsidRPr="002147CA">
        <w:rPr>
          <w:rFonts w:asciiTheme="majorHAnsi" w:hAnsiTheme="majorHAnsi" w:cs="Times New Roman"/>
          <w:sz w:val="22"/>
        </w:rPr>
        <w:t xml:space="preserve">Island managers have successfully used strategies to minimize exposure to rodenticide, such as live capturing birds of prey and holding them in captivity. </w:t>
      </w:r>
      <w:r w:rsidRPr="002147CA">
        <w:rPr>
          <w:rFonts w:asciiTheme="majorHAnsi" w:hAnsiTheme="majorHAnsi" w:cs="Times New Roman"/>
          <w:b/>
          <w:sz w:val="22"/>
        </w:rPr>
        <w:t>Techniques like this have been used</w:t>
      </w:r>
      <w:r w:rsidR="002147CA" w:rsidRPr="002147CA">
        <w:rPr>
          <w:rFonts w:asciiTheme="majorHAnsi" w:hAnsiTheme="majorHAnsi" w:cs="Times New Roman"/>
          <w:b/>
          <w:sz w:val="22"/>
        </w:rPr>
        <w:t xml:space="preserve"> successfully</w:t>
      </w:r>
      <w:r w:rsidRPr="002147CA">
        <w:rPr>
          <w:rFonts w:asciiTheme="majorHAnsi" w:hAnsiTheme="majorHAnsi" w:cs="Times New Roman"/>
          <w:b/>
          <w:sz w:val="22"/>
        </w:rPr>
        <w:t xml:space="preserve"> during recent </w:t>
      </w:r>
      <w:r w:rsidR="002147CA" w:rsidRPr="002147CA">
        <w:rPr>
          <w:rFonts w:asciiTheme="majorHAnsi" w:hAnsiTheme="majorHAnsi" w:cs="Times New Roman"/>
          <w:b/>
          <w:sz w:val="22"/>
        </w:rPr>
        <w:t>Island Conservation</w:t>
      </w:r>
      <w:r w:rsidR="00872FA2">
        <w:rPr>
          <w:rFonts w:asciiTheme="majorHAnsi" w:hAnsiTheme="majorHAnsi" w:cs="Times New Roman"/>
          <w:b/>
          <w:sz w:val="22"/>
        </w:rPr>
        <w:t>, Galápagos National Park, and Charles Darwin Foundation</w:t>
      </w:r>
      <w:r w:rsidR="002147CA" w:rsidRPr="002147CA">
        <w:rPr>
          <w:rFonts w:asciiTheme="majorHAnsi" w:hAnsiTheme="majorHAnsi" w:cs="Times New Roman"/>
          <w:b/>
          <w:sz w:val="22"/>
        </w:rPr>
        <w:t xml:space="preserve"> </w:t>
      </w:r>
      <w:r w:rsidRPr="002147CA">
        <w:rPr>
          <w:rFonts w:asciiTheme="majorHAnsi" w:hAnsiTheme="majorHAnsi" w:cs="Times New Roman"/>
          <w:b/>
          <w:sz w:val="22"/>
        </w:rPr>
        <w:t>rodent eradication efforts in the Galápagos Islands.</w:t>
      </w:r>
      <w:r w:rsidRPr="002147CA">
        <w:rPr>
          <w:rFonts w:asciiTheme="majorHAnsi" w:hAnsiTheme="majorHAnsi" w:cs="Times New Roman"/>
          <w:sz w:val="22"/>
        </w:rPr>
        <w:t xml:space="preserve"> Other measures, such as</w:t>
      </w:r>
      <w:r w:rsidR="002147CA" w:rsidRPr="002147CA">
        <w:rPr>
          <w:rFonts w:asciiTheme="majorHAnsi" w:hAnsiTheme="majorHAnsi" w:cs="Times New Roman"/>
          <w:sz w:val="22"/>
        </w:rPr>
        <w:t xml:space="preserve"> </w:t>
      </w:r>
      <w:r w:rsidR="002147CA" w:rsidRPr="002147CA">
        <w:rPr>
          <w:rFonts w:asciiTheme="majorHAnsi" w:hAnsiTheme="majorHAnsi"/>
          <w:sz w:val="22"/>
        </w:rPr>
        <w:t xml:space="preserve">avoidance or aversion techniques like those employed at mainland landfills, airports, </w:t>
      </w:r>
      <w:r w:rsidR="009A114B">
        <w:rPr>
          <w:rFonts w:asciiTheme="majorHAnsi" w:hAnsiTheme="majorHAnsi"/>
          <w:sz w:val="22"/>
        </w:rPr>
        <w:t>and reservoirs</w:t>
      </w:r>
      <w:r w:rsidR="002147CA" w:rsidRPr="002147CA">
        <w:rPr>
          <w:rFonts w:asciiTheme="majorHAnsi" w:hAnsiTheme="majorHAnsi"/>
          <w:sz w:val="22"/>
        </w:rPr>
        <w:t xml:space="preserve"> to discourage gull roosting and feeding</w:t>
      </w:r>
      <w:r w:rsidRPr="002147CA">
        <w:rPr>
          <w:rFonts w:asciiTheme="majorHAnsi" w:hAnsiTheme="majorHAnsi" w:cs="Times New Roman"/>
          <w:sz w:val="22"/>
        </w:rPr>
        <w:t xml:space="preserve"> could be considered to reduce secondary exposure to gulls.</w:t>
      </w:r>
      <w:r w:rsidRPr="002147CA">
        <w:rPr>
          <w:rFonts w:asciiTheme="majorHAnsi" w:hAnsiTheme="majorHAnsi"/>
          <w:sz w:val="22"/>
        </w:rPr>
        <w:t xml:space="preserve"> As part of the NEPA process, the Service will analyze a variety of measures to reduce </w:t>
      </w:r>
      <w:r w:rsidR="009A114B">
        <w:rPr>
          <w:rFonts w:asciiTheme="majorHAnsi" w:hAnsiTheme="majorHAnsi"/>
          <w:sz w:val="22"/>
        </w:rPr>
        <w:t>any</w:t>
      </w:r>
      <w:r w:rsidRPr="002147CA">
        <w:rPr>
          <w:rFonts w:asciiTheme="majorHAnsi" w:hAnsiTheme="majorHAnsi"/>
          <w:sz w:val="22"/>
        </w:rPr>
        <w:t xml:space="preserve"> risk</w:t>
      </w:r>
      <w:r w:rsidR="009A114B">
        <w:rPr>
          <w:rFonts w:asciiTheme="majorHAnsi" w:hAnsiTheme="majorHAnsi"/>
          <w:sz w:val="22"/>
        </w:rPr>
        <w:t>s</w:t>
      </w:r>
      <w:r w:rsidRPr="002147CA">
        <w:rPr>
          <w:rFonts w:asciiTheme="majorHAnsi" w:hAnsiTheme="majorHAnsi"/>
          <w:sz w:val="22"/>
        </w:rPr>
        <w:t xml:space="preserve"> to native wildlife.</w:t>
      </w:r>
    </w:p>
    <w:p w:rsidR="002259B4" w:rsidRDefault="002259B4" w:rsidP="002259B4">
      <w:pPr>
        <w:pStyle w:val="ListParagraph"/>
        <w:rPr>
          <w:rFonts w:asciiTheme="majorHAnsi" w:hAnsiTheme="majorHAnsi" w:cs="Times New Roman"/>
          <w:sz w:val="22"/>
        </w:rPr>
      </w:pPr>
    </w:p>
    <w:p w:rsidR="002259B4" w:rsidRDefault="002259B4" w:rsidP="002259B4">
      <w:pPr>
        <w:pStyle w:val="ListParagraph"/>
        <w:rPr>
          <w:rFonts w:asciiTheme="majorHAnsi" w:hAnsiTheme="majorHAnsi" w:cs="Times New Roman"/>
          <w:sz w:val="22"/>
        </w:rPr>
      </w:pPr>
    </w:p>
    <w:p w:rsidR="002259B4" w:rsidRDefault="002259B4" w:rsidP="002259B4">
      <w:pPr>
        <w:pStyle w:val="ListParagraph"/>
        <w:rPr>
          <w:rFonts w:asciiTheme="majorHAnsi" w:hAnsiTheme="majorHAnsi" w:cs="Times New Roman"/>
          <w:sz w:val="22"/>
        </w:rPr>
      </w:pPr>
    </w:p>
    <w:p w:rsidR="002259B4" w:rsidRDefault="002259B4" w:rsidP="002259B4">
      <w:pPr>
        <w:pStyle w:val="ListParagraph"/>
        <w:rPr>
          <w:rFonts w:asciiTheme="majorHAnsi" w:hAnsiTheme="majorHAnsi" w:cs="Times New Roman"/>
          <w:sz w:val="22"/>
        </w:rPr>
      </w:pPr>
    </w:p>
    <w:p w:rsidR="002259B4" w:rsidRDefault="002259B4" w:rsidP="002259B4">
      <w:pPr>
        <w:pStyle w:val="ListParagraph"/>
        <w:rPr>
          <w:rFonts w:asciiTheme="majorHAnsi" w:hAnsiTheme="majorHAnsi" w:cs="Times New Roman"/>
          <w:sz w:val="22"/>
        </w:rPr>
      </w:pPr>
    </w:p>
    <w:p w:rsidR="002259B4" w:rsidRDefault="002259B4" w:rsidP="002259B4">
      <w:pPr>
        <w:pStyle w:val="ListParagraph"/>
        <w:rPr>
          <w:rFonts w:asciiTheme="majorHAnsi" w:hAnsiTheme="majorHAnsi" w:cs="Times New Roman"/>
          <w:sz w:val="22"/>
        </w:rPr>
      </w:pPr>
    </w:p>
    <w:p w:rsidR="002259B4" w:rsidRDefault="002259B4" w:rsidP="002259B4">
      <w:pPr>
        <w:pStyle w:val="ListParagraph"/>
        <w:rPr>
          <w:rFonts w:asciiTheme="majorHAnsi" w:hAnsiTheme="majorHAnsi" w:cs="Times New Roman"/>
          <w:sz w:val="22"/>
        </w:rPr>
      </w:pPr>
    </w:p>
    <w:p w:rsidR="002259B4" w:rsidRPr="002259B4" w:rsidRDefault="002259B4" w:rsidP="002259B4">
      <w:pPr>
        <w:pStyle w:val="ListParagraph"/>
        <w:rPr>
          <w:rFonts w:asciiTheme="majorHAnsi" w:hAnsiTheme="majorHAnsi" w:cs="Times New Roman"/>
          <w:sz w:val="22"/>
        </w:rPr>
      </w:pPr>
    </w:p>
    <w:p w:rsidR="002259B4" w:rsidRDefault="002259B4" w:rsidP="002259B4">
      <w:pPr>
        <w:pStyle w:val="ListParagraph"/>
        <w:ind w:left="360"/>
        <w:rPr>
          <w:rFonts w:asciiTheme="majorHAnsi" w:hAnsiTheme="majorHAnsi" w:cs="Times New Roman"/>
          <w:b/>
          <w:sz w:val="22"/>
        </w:rPr>
      </w:pPr>
      <w:r>
        <w:rPr>
          <w:rFonts w:asciiTheme="majorHAnsi" w:hAnsiTheme="majorHAnsi" w:cs="Times New Roman"/>
          <w:b/>
          <w:sz w:val="22"/>
        </w:rPr>
        <w:t xml:space="preserve">A few points about Brodifacoum in water and soil </w:t>
      </w:r>
    </w:p>
    <w:p w:rsidR="002259B4" w:rsidRDefault="002259B4" w:rsidP="002259B4">
      <w:pPr>
        <w:pStyle w:val="ListParagraph"/>
        <w:ind w:left="360"/>
        <w:rPr>
          <w:rFonts w:asciiTheme="majorHAnsi" w:hAnsiTheme="majorHAnsi" w:cs="Times New Roman"/>
          <w:b/>
          <w:sz w:val="22"/>
        </w:rPr>
      </w:pPr>
      <w:r>
        <w:rPr>
          <w:rFonts w:asciiTheme="majorHAnsi" w:hAnsiTheme="majorHAnsi" w:cs="Times New Roman"/>
          <w:b/>
          <w:sz w:val="22"/>
        </w:rPr>
        <w:t>[AGAIN, these are points to keep in mind if asked specifically, but not preferred talking points]</w:t>
      </w:r>
    </w:p>
    <w:p w:rsidR="002259B4" w:rsidRPr="002259B4" w:rsidRDefault="002259B4" w:rsidP="002259B4">
      <w:pPr>
        <w:pStyle w:val="ListParagraph"/>
        <w:ind w:left="360"/>
        <w:rPr>
          <w:rFonts w:asciiTheme="majorHAnsi" w:hAnsiTheme="majorHAnsi" w:cs="Times New Roman"/>
          <w:b/>
          <w:sz w:val="22"/>
        </w:rPr>
      </w:pPr>
    </w:p>
    <w:p w:rsidR="002259B4" w:rsidRDefault="002259B4" w:rsidP="002259B4">
      <w:pPr>
        <w:pStyle w:val="ListParagraph"/>
        <w:numPr>
          <w:ilvl w:val="0"/>
          <w:numId w:val="9"/>
        </w:numPr>
        <w:ind w:left="360"/>
        <w:rPr>
          <w:rFonts w:asciiTheme="majorHAnsi" w:hAnsiTheme="majorHAnsi" w:cs="Times New Roman"/>
          <w:sz w:val="22"/>
        </w:rPr>
      </w:pPr>
      <w:r w:rsidRPr="002259B4">
        <w:rPr>
          <w:rFonts w:asciiTheme="majorHAnsi" w:hAnsiTheme="majorHAnsi" w:cs="Times New Roman"/>
          <w:sz w:val="22"/>
        </w:rPr>
        <w:t xml:space="preserve">Compressed grain pellets used in the Anacapa Island </w:t>
      </w:r>
      <w:r>
        <w:rPr>
          <w:rFonts w:asciiTheme="majorHAnsi" w:hAnsiTheme="majorHAnsi" w:cs="Times New Roman"/>
          <w:sz w:val="22"/>
        </w:rPr>
        <w:t>Restoration Project</w:t>
      </w:r>
      <w:r w:rsidRPr="002259B4">
        <w:rPr>
          <w:rFonts w:asciiTheme="majorHAnsi" w:hAnsiTheme="majorHAnsi" w:cs="Times New Roman"/>
          <w:sz w:val="22"/>
        </w:rPr>
        <w:t xml:space="preserve"> that entered the ocean were observed by divers to have completely disintegrated within five hours (Howald et al. 2010). Marine fish surveys carried out at three sites before and up to 2 months after the aerial application of </w:t>
      </w:r>
      <w:r>
        <w:rPr>
          <w:rFonts w:asciiTheme="majorHAnsi" w:hAnsiTheme="majorHAnsi" w:cs="Times New Roman"/>
          <w:sz w:val="22"/>
        </w:rPr>
        <w:t>b</w:t>
      </w:r>
      <w:r w:rsidRPr="002259B4">
        <w:rPr>
          <w:rFonts w:asciiTheme="majorHAnsi" w:hAnsiTheme="majorHAnsi" w:cs="Times New Roman"/>
          <w:sz w:val="22"/>
        </w:rPr>
        <w:t xml:space="preserve">rodifacoum baits on </w:t>
      </w:r>
      <w:proofErr w:type="spellStart"/>
      <w:r w:rsidRPr="002259B4">
        <w:rPr>
          <w:rFonts w:asciiTheme="majorHAnsi" w:hAnsiTheme="majorHAnsi" w:cs="Times New Roman"/>
          <w:sz w:val="22"/>
        </w:rPr>
        <w:t>Kapiti</w:t>
      </w:r>
      <w:proofErr w:type="spellEnd"/>
      <w:r w:rsidRPr="002259B4">
        <w:rPr>
          <w:rFonts w:asciiTheme="majorHAnsi" w:hAnsiTheme="majorHAnsi" w:cs="Times New Roman"/>
          <w:sz w:val="22"/>
        </w:rPr>
        <w:t xml:space="preserve"> Island found no change in the density of </w:t>
      </w:r>
      <w:proofErr w:type="spellStart"/>
      <w:r w:rsidRPr="002259B4">
        <w:rPr>
          <w:rFonts w:asciiTheme="majorHAnsi" w:hAnsiTheme="majorHAnsi" w:cs="Times New Roman"/>
          <w:sz w:val="22"/>
        </w:rPr>
        <w:t>spotties</w:t>
      </w:r>
      <w:proofErr w:type="spellEnd"/>
      <w:r w:rsidRPr="002259B4">
        <w:rPr>
          <w:rFonts w:asciiTheme="majorHAnsi" w:hAnsiTheme="majorHAnsi" w:cs="Times New Roman"/>
          <w:sz w:val="22"/>
        </w:rPr>
        <w:t>. Divers noted no dead or moribund organisms (</w:t>
      </w:r>
      <w:proofErr w:type="spellStart"/>
      <w:r w:rsidRPr="002259B4">
        <w:rPr>
          <w:rFonts w:asciiTheme="majorHAnsi" w:hAnsiTheme="majorHAnsi" w:cs="Times New Roman"/>
          <w:sz w:val="22"/>
        </w:rPr>
        <w:t>Empson</w:t>
      </w:r>
      <w:proofErr w:type="spellEnd"/>
      <w:r w:rsidRPr="002259B4">
        <w:rPr>
          <w:rFonts w:asciiTheme="majorHAnsi" w:hAnsiTheme="majorHAnsi" w:cs="Times New Roman"/>
          <w:sz w:val="22"/>
        </w:rPr>
        <w:t xml:space="preserve"> &amp; </w:t>
      </w:r>
      <w:proofErr w:type="spellStart"/>
      <w:r w:rsidRPr="002259B4">
        <w:rPr>
          <w:rFonts w:asciiTheme="majorHAnsi" w:hAnsiTheme="majorHAnsi" w:cs="Times New Roman"/>
          <w:sz w:val="22"/>
        </w:rPr>
        <w:t>Miskelly</w:t>
      </w:r>
      <w:proofErr w:type="spellEnd"/>
      <w:r w:rsidRPr="002259B4">
        <w:rPr>
          <w:rFonts w:asciiTheme="majorHAnsi" w:hAnsiTheme="majorHAnsi" w:cs="Times New Roman"/>
          <w:sz w:val="22"/>
        </w:rPr>
        <w:t xml:space="preserve"> 1999). </w:t>
      </w:r>
    </w:p>
    <w:p w:rsidR="002259B4" w:rsidRPr="002259B4" w:rsidRDefault="002259B4" w:rsidP="002259B4">
      <w:pPr>
        <w:pStyle w:val="ListParagraph"/>
        <w:rPr>
          <w:rFonts w:asciiTheme="majorHAnsi" w:hAnsiTheme="majorHAnsi" w:cs="Times New Roman"/>
          <w:sz w:val="22"/>
        </w:rPr>
      </w:pPr>
    </w:p>
    <w:p w:rsidR="002259B4" w:rsidRDefault="002259B4" w:rsidP="002259B4">
      <w:pPr>
        <w:pStyle w:val="ListParagraph"/>
        <w:numPr>
          <w:ilvl w:val="0"/>
          <w:numId w:val="9"/>
        </w:numPr>
        <w:ind w:left="360"/>
        <w:rPr>
          <w:rFonts w:asciiTheme="majorHAnsi" w:hAnsiTheme="majorHAnsi" w:cs="Times New Roman"/>
          <w:sz w:val="22"/>
        </w:rPr>
      </w:pPr>
      <w:r w:rsidRPr="002259B4">
        <w:rPr>
          <w:rFonts w:asciiTheme="majorHAnsi" w:hAnsiTheme="majorHAnsi" w:cs="Times New Roman"/>
          <w:sz w:val="22"/>
        </w:rPr>
        <w:t>Following aerial applications on Anacapa Island, hermit crabs, limpets, mussels and crabs sampled from five locations at 15, 30</w:t>
      </w:r>
      <w:r w:rsidR="0042631E">
        <w:rPr>
          <w:rFonts w:asciiTheme="majorHAnsi" w:hAnsiTheme="majorHAnsi" w:cs="Times New Roman"/>
          <w:sz w:val="22"/>
        </w:rPr>
        <w:t>,</w:t>
      </w:r>
      <w:r w:rsidRPr="002259B4">
        <w:rPr>
          <w:rFonts w:asciiTheme="majorHAnsi" w:hAnsiTheme="majorHAnsi" w:cs="Times New Roman"/>
          <w:sz w:val="22"/>
        </w:rPr>
        <w:t xml:space="preserve"> and 90 days afterwards all had no detectable brodifacoum (Howald et al. 2010).</w:t>
      </w:r>
    </w:p>
    <w:p w:rsidR="002259B4" w:rsidRPr="002259B4" w:rsidRDefault="002259B4" w:rsidP="002259B4">
      <w:pPr>
        <w:pStyle w:val="ListParagraph"/>
        <w:rPr>
          <w:rFonts w:asciiTheme="majorHAnsi" w:hAnsiTheme="majorHAnsi" w:cs="Times New Roman"/>
          <w:sz w:val="22"/>
        </w:rPr>
      </w:pPr>
    </w:p>
    <w:p w:rsidR="002259B4" w:rsidRDefault="002259B4" w:rsidP="002259B4">
      <w:pPr>
        <w:pStyle w:val="ListParagraph"/>
        <w:numPr>
          <w:ilvl w:val="0"/>
          <w:numId w:val="9"/>
        </w:numPr>
        <w:ind w:left="360"/>
        <w:rPr>
          <w:rFonts w:asciiTheme="majorHAnsi" w:hAnsiTheme="majorHAnsi" w:cs="Times New Roman"/>
          <w:sz w:val="22"/>
        </w:rPr>
      </w:pPr>
      <w:r>
        <w:rPr>
          <w:sz w:val="23"/>
          <w:szCs w:val="23"/>
        </w:rPr>
        <w:t xml:space="preserve">Bait pellets [depending upon the product] absorb water and soften, becoming substantially degraded after rain. </w:t>
      </w:r>
    </w:p>
    <w:p w:rsidR="002259B4" w:rsidRPr="002259B4" w:rsidRDefault="002259B4" w:rsidP="002259B4">
      <w:pPr>
        <w:pStyle w:val="ListParagraph"/>
        <w:rPr>
          <w:rFonts w:asciiTheme="majorHAnsi" w:hAnsiTheme="majorHAnsi" w:cs="Times New Roman"/>
          <w:sz w:val="22"/>
        </w:rPr>
      </w:pPr>
    </w:p>
    <w:p w:rsidR="002259B4" w:rsidRPr="002147CA" w:rsidRDefault="002259B4" w:rsidP="002259B4">
      <w:pPr>
        <w:pStyle w:val="ListParagraph"/>
        <w:numPr>
          <w:ilvl w:val="0"/>
          <w:numId w:val="9"/>
        </w:numPr>
        <w:ind w:left="360"/>
        <w:rPr>
          <w:rFonts w:asciiTheme="majorHAnsi" w:hAnsiTheme="majorHAnsi" w:cs="Times New Roman"/>
          <w:sz w:val="22"/>
        </w:rPr>
      </w:pPr>
      <w:r w:rsidRPr="002259B4">
        <w:rPr>
          <w:rFonts w:asciiTheme="majorHAnsi" w:hAnsiTheme="majorHAnsi" w:cs="Times New Roman"/>
          <w:sz w:val="22"/>
        </w:rPr>
        <w:t xml:space="preserve">Degradation of uneaten baits </w:t>
      </w:r>
      <w:r w:rsidR="00234437">
        <w:rPr>
          <w:rFonts w:asciiTheme="majorHAnsi" w:hAnsiTheme="majorHAnsi" w:cs="Times New Roman"/>
          <w:sz w:val="22"/>
        </w:rPr>
        <w:t xml:space="preserve">on the ground is expected to </w:t>
      </w:r>
      <w:r w:rsidR="0042631E">
        <w:rPr>
          <w:rFonts w:asciiTheme="majorHAnsi" w:hAnsiTheme="majorHAnsi" w:cs="Times New Roman"/>
          <w:sz w:val="22"/>
        </w:rPr>
        <w:t>result in</w:t>
      </w:r>
      <w:r w:rsidR="00234437">
        <w:rPr>
          <w:rFonts w:asciiTheme="majorHAnsi" w:hAnsiTheme="majorHAnsi" w:cs="Times New Roman"/>
          <w:sz w:val="22"/>
        </w:rPr>
        <w:t xml:space="preserve"> residual brodifacoum bi</w:t>
      </w:r>
      <w:r w:rsidRPr="002259B4">
        <w:rPr>
          <w:rFonts w:asciiTheme="majorHAnsi" w:hAnsiTheme="majorHAnsi" w:cs="Times New Roman"/>
          <w:sz w:val="22"/>
        </w:rPr>
        <w:t>nd</w:t>
      </w:r>
      <w:r w:rsidR="0042631E">
        <w:rPr>
          <w:rFonts w:asciiTheme="majorHAnsi" w:hAnsiTheme="majorHAnsi" w:cs="Times New Roman"/>
          <w:sz w:val="22"/>
        </w:rPr>
        <w:t>ing</w:t>
      </w:r>
      <w:r w:rsidRPr="002259B4">
        <w:rPr>
          <w:rFonts w:asciiTheme="majorHAnsi" w:hAnsiTheme="majorHAnsi" w:cs="Times New Roman"/>
          <w:sz w:val="22"/>
        </w:rPr>
        <w:t xml:space="preserve"> to bait pa</w:t>
      </w:r>
      <w:r w:rsidR="00234437">
        <w:rPr>
          <w:rFonts w:asciiTheme="majorHAnsi" w:hAnsiTheme="majorHAnsi" w:cs="Times New Roman"/>
          <w:sz w:val="22"/>
        </w:rPr>
        <w:t xml:space="preserve">rticles that remain in the surface </w:t>
      </w:r>
      <w:r w:rsidRPr="002259B4">
        <w:rPr>
          <w:rFonts w:asciiTheme="majorHAnsi" w:hAnsiTheme="majorHAnsi" w:cs="Times New Roman"/>
          <w:sz w:val="22"/>
        </w:rPr>
        <w:t xml:space="preserve">litter or soil immediately beneath. Brodifacoum is probably </w:t>
      </w:r>
      <w:r w:rsidR="00234437">
        <w:rPr>
          <w:rFonts w:asciiTheme="majorHAnsi" w:hAnsiTheme="majorHAnsi" w:cs="Times New Roman"/>
          <w:sz w:val="22"/>
        </w:rPr>
        <w:t>ab</w:t>
      </w:r>
      <w:r w:rsidRPr="002259B4">
        <w:rPr>
          <w:rFonts w:asciiTheme="majorHAnsi" w:hAnsiTheme="majorHAnsi" w:cs="Times New Roman"/>
          <w:sz w:val="22"/>
        </w:rPr>
        <w:t xml:space="preserve">sorbed to organic matter in soil (World Health </w:t>
      </w:r>
      <w:proofErr w:type="spellStart"/>
      <w:r w:rsidRPr="002259B4">
        <w:rPr>
          <w:rFonts w:asciiTheme="majorHAnsi" w:hAnsiTheme="majorHAnsi" w:cs="Times New Roman"/>
          <w:sz w:val="22"/>
        </w:rPr>
        <w:t>Organisation</w:t>
      </w:r>
      <w:proofErr w:type="spellEnd"/>
      <w:r w:rsidRPr="002259B4">
        <w:rPr>
          <w:rFonts w:asciiTheme="majorHAnsi" w:hAnsiTheme="majorHAnsi" w:cs="Times New Roman"/>
          <w:sz w:val="22"/>
        </w:rPr>
        <w:t xml:space="preserve"> 1995) and is unlikely to leach more than 2 cm into soil (Eason and </w:t>
      </w:r>
      <w:proofErr w:type="spellStart"/>
      <w:r w:rsidRPr="002259B4">
        <w:rPr>
          <w:rFonts w:asciiTheme="majorHAnsi" w:hAnsiTheme="majorHAnsi" w:cs="Times New Roman"/>
          <w:sz w:val="22"/>
        </w:rPr>
        <w:t>Wickstrom</w:t>
      </w:r>
      <w:proofErr w:type="spellEnd"/>
      <w:r w:rsidRPr="002259B4">
        <w:rPr>
          <w:rFonts w:asciiTheme="majorHAnsi" w:hAnsiTheme="majorHAnsi" w:cs="Times New Roman"/>
          <w:sz w:val="22"/>
        </w:rPr>
        <w:t xml:space="preserve"> 2001). Once in soil, brodifacoum is expected to degrade at rates that vary with soil type however the mechanisms and pathways of brodifacoum degradation in soil are not well described. Half-life estimates, that is the time taken for the residual concentration of brodifacoum to decrease by half, in soil range from 12 to 25 weeks (US EPA 1998). Laboratory testing can detect brodifacoum in soil to a concentration of 0.02 </w:t>
      </w:r>
      <w:proofErr w:type="spellStart"/>
      <w:r w:rsidRPr="002259B4">
        <w:rPr>
          <w:rFonts w:asciiTheme="majorHAnsi" w:hAnsiTheme="majorHAnsi" w:cs="Times New Roman"/>
          <w:sz w:val="22"/>
        </w:rPr>
        <w:t>ppm</w:t>
      </w:r>
      <w:proofErr w:type="spellEnd"/>
      <w:r w:rsidRPr="002259B4">
        <w:rPr>
          <w:rFonts w:asciiTheme="majorHAnsi" w:hAnsiTheme="majorHAnsi" w:cs="Times New Roman"/>
          <w:sz w:val="22"/>
        </w:rPr>
        <w:t>.</w:t>
      </w:r>
    </w:p>
    <w:p w:rsidR="00E55E9B" w:rsidRPr="002147CA" w:rsidRDefault="00E55E9B" w:rsidP="00E55E9B">
      <w:pPr>
        <w:pStyle w:val="ListParagraph"/>
        <w:rPr>
          <w:rFonts w:asciiTheme="majorHAnsi" w:hAnsiTheme="majorHAnsi" w:cs="Times New Roman"/>
          <w:sz w:val="22"/>
        </w:rPr>
      </w:pPr>
    </w:p>
    <w:p w:rsidR="00231AC5" w:rsidRDefault="00231AC5" w:rsidP="00231AC5">
      <w:pPr>
        <w:rPr>
          <w:rFonts w:asciiTheme="majorHAnsi" w:hAnsiTheme="majorHAnsi" w:cs="Times New Roman"/>
          <w:sz w:val="23"/>
          <w:szCs w:val="23"/>
        </w:rPr>
      </w:pPr>
    </w:p>
    <w:sectPr w:rsidR="00231AC5" w:rsidSect="00C37E5B">
      <w:headerReference w:type="default" r:id="rId9"/>
      <w:footerReference w:type="default" r:id="rId10"/>
      <w:headerReference w:type="first" r:id="rId11"/>
      <w:pgSz w:w="12240" w:h="15840"/>
      <w:pgMar w:top="1440" w:right="1152" w:bottom="1440" w:left="1152"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A7E" w:rsidRDefault="005F5A7E" w:rsidP="008E7D7A">
      <w:r>
        <w:separator/>
      </w:r>
    </w:p>
  </w:endnote>
  <w:endnote w:type="continuationSeparator" w:id="0">
    <w:p w:rsidR="005F5A7E" w:rsidRDefault="005F5A7E" w:rsidP="008E7D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w:altName w:val="Gotha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354" w:rsidRDefault="00A52354">
    <w:pPr>
      <w:pStyle w:val="Footer"/>
    </w:pPr>
    <w:r>
      <w:tab/>
      <w:t xml:space="preserve">                                     </w:t>
    </w:r>
    <w:r w:rsidRPr="00E43D69">
      <w:t xml:space="preserve">            </w:t>
    </w:r>
    <w:r>
      <w:t xml:space="preserve">        </w:t>
    </w:r>
    <w:r w:rsidRPr="00E43D69">
      <w:t xml:space="preserve">                </w:t>
    </w:r>
    <w:r>
      <w:t xml:space="preserve">   </w:t>
    </w:r>
    <w:r w:rsidRPr="00E43D69">
      <w:t xml:space="preserve">     </w:t>
    </w:r>
  </w:p>
  <w:p w:rsidR="00A52354" w:rsidRDefault="00A523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A7E" w:rsidRDefault="005F5A7E" w:rsidP="008E7D7A">
      <w:r>
        <w:separator/>
      </w:r>
    </w:p>
  </w:footnote>
  <w:footnote w:type="continuationSeparator" w:id="0">
    <w:p w:rsidR="005F5A7E" w:rsidRDefault="005F5A7E" w:rsidP="008E7D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354" w:rsidRPr="004F64A4" w:rsidRDefault="006E7890" w:rsidP="004F64A4">
    <w:pPr>
      <w:pStyle w:val="Header"/>
      <w:tabs>
        <w:tab w:val="clear" w:pos="4680"/>
        <w:tab w:val="clear" w:pos="9360"/>
        <w:tab w:val="left" w:pos="2055"/>
      </w:tabs>
      <w:rPr>
        <w:rFonts w:asciiTheme="majorHAnsi" w:hAnsiTheme="majorHAnsi"/>
        <w:b/>
        <w:color w:val="31849B" w:themeColor="accent5" w:themeShade="BF"/>
        <w:sz w:val="36"/>
        <w:szCs w:val="36"/>
      </w:rPr>
    </w:pPr>
    <w:sdt>
      <w:sdtPr>
        <w:rPr>
          <w:rFonts w:asciiTheme="majorHAnsi" w:hAnsiTheme="majorHAnsi"/>
          <w:b/>
          <w:color w:val="31849B" w:themeColor="accent5" w:themeShade="BF"/>
          <w:sz w:val="36"/>
          <w:szCs w:val="36"/>
        </w:rPr>
        <w:id w:val="1043262310"/>
        <w:docPartObj>
          <w:docPartGallery w:val="Page Numbers (Top of Page)"/>
          <w:docPartUnique/>
        </w:docPartObj>
      </w:sdtPr>
      <w:sdtContent>
        <w:r>
          <w:rPr>
            <w:rFonts w:asciiTheme="majorHAnsi" w:hAnsiTheme="majorHAnsi"/>
            <w:b/>
            <w:noProof/>
            <w:color w:val="31849B" w:themeColor="accent5" w:themeShade="BF"/>
            <w:sz w:val="36"/>
            <w:szCs w:val="36"/>
            <w:lang w:eastAsia="zh-TW"/>
          </w:rPr>
          <w:pict>
            <v:group id="_x0000_s2049" style="position:absolute;margin-left:0;margin-top:0;width:467pt;height:18.8pt;z-index:251664384;mso-width-percent:1000;mso-position-horizontal:center;mso-position-horizontal-relative:margin;mso-position-vertical:center;mso-position-vertical-relative:top-margin-area;mso-width-percent:1000;mso-width-relative:margin" coordorigin="1778,533" coordsize="8690,376">
              <v:shapetype id="_x0000_t32" coordsize="21600,21600" o:spt="32" o:oned="t" path="m,l21600,21600e" filled="f">
                <v:path arrowok="t" fillok="f" o:connecttype="none"/>
                <o:lock v:ext="edit" shapetype="t"/>
              </v:shapetype>
              <v:shape id="_x0000_s2050" type="#_x0000_t32" style="position:absolute;left:1778;top:720;width:8690;height:0;mso-position-horizontal:center;mso-position-horizontal-relative:margin;mso-position-vertical:center;mso-position-vertical-relative:top-margin-area;mso-height-relative:bottom-margin-area;v-text-anchor:middle" o:connectortype="straight" strokecolor="gray [1629]" strokeweight="1p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1" type="#_x0000_t185" style="position:absolute;left:5718;top:533;width:797;height:376;mso-width-percent:100;mso-position-horizontal:center;mso-position-horizontal-relative:margin;mso-position-vertical:center;mso-position-vertical-relative:top-margin-area;mso-width-percent:100;mso-width-relative:margin;mso-height-relative:bottom-margin-area" filled="t" fillcolor="white [3212]" strokecolor="gray [1629]" strokeweight="2.25pt">
                <v:textbox style="mso-next-textbox:#_x0000_s2051" inset=",0,,0">
                  <w:txbxContent>
                    <w:p w:rsidR="00A52354" w:rsidRDefault="006E7890">
                      <w:pPr>
                        <w:jc w:val="center"/>
                      </w:pPr>
                      <w:fldSimple w:instr=" PAGE    \* MERGEFORMAT ">
                        <w:r w:rsidR="0042631E">
                          <w:rPr>
                            <w:noProof/>
                          </w:rPr>
                          <w:t>5</w:t>
                        </w:r>
                      </w:fldSimple>
                    </w:p>
                  </w:txbxContent>
                </v:textbox>
              </v:shape>
              <w10:wrap anchorx="margin" anchory="margin"/>
            </v:group>
          </w:pic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354" w:rsidRPr="004F64A4" w:rsidRDefault="006E7890" w:rsidP="004F64A4">
    <w:pPr>
      <w:pStyle w:val="Header"/>
      <w:jc w:val="center"/>
      <w:rPr>
        <w:rFonts w:asciiTheme="majorHAnsi" w:hAnsiTheme="majorHAnsi"/>
        <w:b/>
        <w:color w:val="31849B" w:themeColor="accent5" w:themeShade="BF"/>
        <w:sz w:val="40"/>
        <w:szCs w:val="40"/>
      </w:rPr>
    </w:pPr>
    <w:sdt>
      <w:sdtPr>
        <w:rPr>
          <w:rFonts w:asciiTheme="majorHAnsi" w:hAnsiTheme="majorHAnsi"/>
          <w:b/>
          <w:color w:val="31849B" w:themeColor="accent5" w:themeShade="BF"/>
          <w:sz w:val="40"/>
          <w:szCs w:val="40"/>
        </w:rPr>
        <w:id w:val="107867104"/>
        <w:docPartObj>
          <w:docPartGallery w:val="Watermarks"/>
          <w:docPartUnique/>
        </w:docPartObj>
      </w:sdtPr>
      <w:sdtContent>
        <w:r>
          <w:rPr>
            <w:rFonts w:asciiTheme="majorHAnsi" w:hAnsiTheme="majorHAnsi"/>
            <w:b/>
            <w:noProof/>
            <w:color w:val="31849B" w:themeColor="accent5" w:themeShade="BF"/>
            <w:sz w:val="40"/>
            <w:szCs w:val="4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rsidR="00A52354" w:rsidRPr="004F64A4" w:rsidRDefault="00A52354" w:rsidP="004F64A4">
    <w:pPr>
      <w:pStyle w:val="Header"/>
      <w:jc w:val="center"/>
      <w:rPr>
        <w:color w:val="31849B" w:themeColor="accent5" w:themeShade="BF"/>
        <w:sz w:val="36"/>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00F93"/>
    <w:multiLevelType w:val="multilevel"/>
    <w:tmpl w:val="40FA2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0D7242"/>
    <w:multiLevelType w:val="hybridMultilevel"/>
    <w:tmpl w:val="5D46D35A"/>
    <w:lvl w:ilvl="0" w:tplc="0409000F">
      <w:start w:val="1"/>
      <w:numFmt w:val="decimal"/>
      <w:lvlText w:val="%1."/>
      <w:lvlJc w:val="left"/>
      <w:pPr>
        <w:tabs>
          <w:tab w:val="num" w:pos="779"/>
        </w:tabs>
        <w:ind w:left="779" w:hanging="360"/>
      </w:pPr>
    </w:lvl>
    <w:lvl w:ilvl="1" w:tplc="04090019" w:tentative="1">
      <w:start w:val="1"/>
      <w:numFmt w:val="lowerLetter"/>
      <w:lvlText w:val="%2."/>
      <w:lvlJc w:val="left"/>
      <w:pPr>
        <w:tabs>
          <w:tab w:val="num" w:pos="1499"/>
        </w:tabs>
        <w:ind w:left="1499" w:hanging="360"/>
      </w:pPr>
    </w:lvl>
    <w:lvl w:ilvl="2" w:tplc="0409001B" w:tentative="1">
      <w:start w:val="1"/>
      <w:numFmt w:val="lowerRoman"/>
      <w:lvlText w:val="%3."/>
      <w:lvlJc w:val="right"/>
      <w:pPr>
        <w:tabs>
          <w:tab w:val="num" w:pos="2219"/>
        </w:tabs>
        <w:ind w:left="2219" w:hanging="180"/>
      </w:pPr>
    </w:lvl>
    <w:lvl w:ilvl="3" w:tplc="0409000F" w:tentative="1">
      <w:start w:val="1"/>
      <w:numFmt w:val="decimal"/>
      <w:lvlText w:val="%4."/>
      <w:lvlJc w:val="left"/>
      <w:pPr>
        <w:tabs>
          <w:tab w:val="num" w:pos="2939"/>
        </w:tabs>
        <w:ind w:left="2939" w:hanging="360"/>
      </w:pPr>
    </w:lvl>
    <w:lvl w:ilvl="4" w:tplc="04090019" w:tentative="1">
      <w:start w:val="1"/>
      <w:numFmt w:val="lowerLetter"/>
      <w:lvlText w:val="%5."/>
      <w:lvlJc w:val="left"/>
      <w:pPr>
        <w:tabs>
          <w:tab w:val="num" w:pos="3659"/>
        </w:tabs>
        <w:ind w:left="3659" w:hanging="360"/>
      </w:pPr>
    </w:lvl>
    <w:lvl w:ilvl="5" w:tplc="0409001B" w:tentative="1">
      <w:start w:val="1"/>
      <w:numFmt w:val="lowerRoman"/>
      <w:lvlText w:val="%6."/>
      <w:lvlJc w:val="right"/>
      <w:pPr>
        <w:tabs>
          <w:tab w:val="num" w:pos="4379"/>
        </w:tabs>
        <w:ind w:left="4379" w:hanging="180"/>
      </w:pPr>
    </w:lvl>
    <w:lvl w:ilvl="6" w:tplc="0409000F" w:tentative="1">
      <w:start w:val="1"/>
      <w:numFmt w:val="decimal"/>
      <w:lvlText w:val="%7."/>
      <w:lvlJc w:val="left"/>
      <w:pPr>
        <w:tabs>
          <w:tab w:val="num" w:pos="5099"/>
        </w:tabs>
        <w:ind w:left="5099" w:hanging="360"/>
      </w:pPr>
    </w:lvl>
    <w:lvl w:ilvl="7" w:tplc="04090019" w:tentative="1">
      <w:start w:val="1"/>
      <w:numFmt w:val="lowerLetter"/>
      <w:lvlText w:val="%8."/>
      <w:lvlJc w:val="left"/>
      <w:pPr>
        <w:tabs>
          <w:tab w:val="num" w:pos="5819"/>
        </w:tabs>
        <w:ind w:left="5819" w:hanging="360"/>
      </w:pPr>
    </w:lvl>
    <w:lvl w:ilvl="8" w:tplc="0409001B" w:tentative="1">
      <w:start w:val="1"/>
      <w:numFmt w:val="lowerRoman"/>
      <w:lvlText w:val="%9."/>
      <w:lvlJc w:val="right"/>
      <w:pPr>
        <w:tabs>
          <w:tab w:val="num" w:pos="6539"/>
        </w:tabs>
        <w:ind w:left="6539" w:hanging="180"/>
      </w:pPr>
    </w:lvl>
  </w:abstractNum>
  <w:abstractNum w:abstractNumId="2">
    <w:nsid w:val="20330BFC"/>
    <w:multiLevelType w:val="hybridMultilevel"/>
    <w:tmpl w:val="FEB62A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44B7D66"/>
    <w:multiLevelType w:val="hybridMultilevel"/>
    <w:tmpl w:val="19926A02"/>
    <w:lvl w:ilvl="0" w:tplc="51581504">
      <w:start w:val="1"/>
      <w:numFmt w:val="decimal"/>
      <w:lvlText w:val="%1."/>
      <w:lvlJc w:val="left"/>
      <w:pPr>
        <w:ind w:left="720" w:hanging="360"/>
      </w:pPr>
      <w:rPr>
        <w:b/>
      </w:rPr>
    </w:lvl>
    <w:lvl w:ilvl="1" w:tplc="42BE091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626842"/>
    <w:multiLevelType w:val="hybridMultilevel"/>
    <w:tmpl w:val="E50ED9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5DA1A02"/>
    <w:multiLevelType w:val="hybridMultilevel"/>
    <w:tmpl w:val="5D46D35A"/>
    <w:lvl w:ilvl="0" w:tplc="0409000F">
      <w:start w:val="1"/>
      <w:numFmt w:val="decimal"/>
      <w:lvlText w:val="%1."/>
      <w:lvlJc w:val="left"/>
      <w:pPr>
        <w:tabs>
          <w:tab w:val="num" w:pos="779"/>
        </w:tabs>
        <w:ind w:left="779" w:hanging="360"/>
      </w:pPr>
    </w:lvl>
    <w:lvl w:ilvl="1" w:tplc="04090019" w:tentative="1">
      <w:start w:val="1"/>
      <w:numFmt w:val="lowerLetter"/>
      <w:lvlText w:val="%2."/>
      <w:lvlJc w:val="left"/>
      <w:pPr>
        <w:tabs>
          <w:tab w:val="num" w:pos="1499"/>
        </w:tabs>
        <w:ind w:left="1499" w:hanging="360"/>
      </w:pPr>
    </w:lvl>
    <w:lvl w:ilvl="2" w:tplc="0409001B" w:tentative="1">
      <w:start w:val="1"/>
      <w:numFmt w:val="lowerRoman"/>
      <w:lvlText w:val="%3."/>
      <w:lvlJc w:val="right"/>
      <w:pPr>
        <w:tabs>
          <w:tab w:val="num" w:pos="2219"/>
        </w:tabs>
        <w:ind w:left="2219" w:hanging="180"/>
      </w:pPr>
    </w:lvl>
    <w:lvl w:ilvl="3" w:tplc="0409000F" w:tentative="1">
      <w:start w:val="1"/>
      <w:numFmt w:val="decimal"/>
      <w:lvlText w:val="%4."/>
      <w:lvlJc w:val="left"/>
      <w:pPr>
        <w:tabs>
          <w:tab w:val="num" w:pos="2939"/>
        </w:tabs>
        <w:ind w:left="2939" w:hanging="360"/>
      </w:pPr>
    </w:lvl>
    <w:lvl w:ilvl="4" w:tplc="04090019" w:tentative="1">
      <w:start w:val="1"/>
      <w:numFmt w:val="lowerLetter"/>
      <w:lvlText w:val="%5."/>
      <w:lvlJc w:val="left"/>
      <w:pPr>
        <w:tabs>
          <w:tab w:val="num" w:pos="3659"/>
        </w:tabs>
        <w:ind w:left="3659" w:hanging="360"/>
      </w:pPr>
    </w:lvl>
    <w:lvl w:ilvl="5" w:tplc="0409001B" w:tentative="1">
      <w:start w:val="1"/>
      <w:numFmt w:val="lowerRoman"/>
      <w:lvlText w:val="%6."/>
      <w:lvlJc w:val="right"/>
      <w:pPr>
        <w:tabs>
          <w:tab w:val="num" w:pos="4379"/>
        </w:tabs>
        <w:ind w:left="4379" w:hanging="180"/>
      </w:pPr>
    </w:lvl>
    <w:lvl w:ilvl="6" w:tplc="0409000F" w:tentative="1">
      <w:start w:val="1"/>
      <w:numFmt w:val="decimal"/>
      <w:lvlText w:val="%7."/>
      <w:lvlJc w:val="left"/>
      <w:pPr>
        <w:tabs>
          <w:tab w:val="num" w:pos="5099"/>
        </w:tabs>
        <w:ind w:left="5099" w:hanging="360"/>
      </w:pPr>
    </w:lvl>
    <w:lvl w:ilvl="7" w:tplc="04090019" w:tentative="1">
      <w:start w:val="1"/>
      <w:numFmt w:val="lowerLetter"/>
      <w:lvlText w:val="%8."/>
      <w:lvlJc w:val="left"/>
      <w:pPr>
        <w:tabs>
          <w:tab w:val="num" w:pos="5819"/>
        </w:tabs>
        <w:ind w:left="5819" w:hanging="360"/>
      </w:pPr>
    </w:lvl>
    <w:lvl w:ilvl="8" w:tplc="0409001B" w:tentative="1">
      <w:start w:val="1"/>
      <w:numFmt w:val="lowerRoman"/>
      <w:lvlText w:val="%9."/>
      <w:lvlJc w:val="right"/>
      <w:pPr>
        <w:tabs>
          <w:tab w:val="num" w:pos="6539"/>
        </w:tabs>
        <w:ind w:left="6539" w:hanging="180"/>
      </w:pPr>
    </w:lvl>
  </w:abstractNum>
  <w:abstractNum w:abstractNumId="6">
    <w:nsid w:val="4CA10B84"/>
    <w:multiLevelType w:val="hybridMultilevel"/>
    <w:tmpl w:val="E8DCC404"/>
    <w:lvl w:ilvl="0" w:tplc="411A138E">
      <w:start w:val="1"/>
      <w:numFmt w:val="decimal"/>
      <w:lvlText w:val="5.%1"/>
      <w:lvlJc w:val="left"/>
      <w:pPr>
        <w:tabs>
          <w:tab w:val="num" w:pos="680"/>
        </w:tabs>
        <w:ind w:left="680" w:hanging="6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4F3206DF"/>
    <w:multiLevelType w:val="hybridMultilevel"/>
    <w:tmpl w:val="91D0821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F330AA7"/>
    <w:multiLevelType w:val="hybridMultilevel"/>
    <w:tmpl w:val="B3D20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F201B49"/>
    <w:multiLevelType w:val="hybridMultilevel"/>
    <w:tmpl w:val="8C1EF3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25405FE"/>
    <w:multiLevelType w:val="multilevel"/>
    <w:tmpl w:val="2390C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BF0E6F"/>
    <w:multiLevelType w:val="hybridMultilevel"/>
    <w:tmpl w:val="D6EA85C0"/>
    <w:lvl w:ilvl="0" w:tplc="04090001">
      <w:start w:val="1"/>
      <w:numFmt w:val="bullet"/>
      <w:lvlText w:val=""/>
      <w:lvlJc w:val="left"/>
      <w:pPr>
        <w:ind w:left="1080" w:hanging="360"/>
      </w:pPr>
      <w:rPr>
        <w:rFonts w:ascii="Symbol" w:hAnsi="Symbol" w:hint="default"/>
      </w:rPr>
    </w:lvl>
    <w:lvl w:ilvl="1" w:tplc="42BE091E">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7"/>
  </w:num>
  <w:num w:numId="3">
    <w:abstractNumId w:val="5"/>
  </w:num>
  <w:num w:numId="4">
    <w:abstractNumId w:val="6"/>
  </w:num>
  <w:num w:numId="5">
    <w:abstractNumId w:val="2"/>
  </w:num>
  <w:num w:numId="6">
    <w:abstractNumId w:val="8"/>
  </w:num>
  <w:num w:numId="7">
    <w:abstractNumId w:val="3"/>
  </w:num>
  <w:num w:numId="8">
    <w:abstractNumId w:val="11"/>
  </w:num>
  <w:num w:numId="9">
    <w:abstractNumId w:val="9"/>
  </w:num>
  <w:num w:numId="10">
    <w:abstractNumId w:val="4"/>
  </w:num>
  <w:num w:numId="11">
    <w:abstractNumId w:val="0"/>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4098"/>
    <o:shapelayout v:ext="edit">
      <o:idmap v:ext="edit" data="2"/>
      <o:rules v:ext="edit">
        <o:r id="V:Rule2" type="connector" idref="#_x0000_s2050"/>
      </o:rules>
    </o:shapelayout>
  </w:hdrShapeDefaults>
  <w:footnotePr>
    <w:footnote w:id="-1"/>
    <w:footnote w:id="0"/>
  </w:footnotePr>
  <w:endnotePr>
    <w:endnote w:id="-1"/>
    <w:endnote w:id="0"/>
  </w:endnotePr>
  <w:compat/>
  <w:rsids>
    <w:rsidRoot w:val="00131D18"/>
    <w:rsid w:val="0000524D"/>
    <w:rsid w:val="00030662"/>
    <w:rsid w:val="00034668"/>
    <w:rsid w:val="00035599"/>
    <w:rsid w:val="00042642"/>
    <w:rsid w:val="00047683"/>
    <w:rsid w:val="000509F0"/>
    <w:rsid w:val="0005392F"/>
    <w:rsid w:val="00075CB6"/>
    <w:rsid w:val="00083696"/>
    <w:rsid w:val="000B2E4D"/>
    <w:rsid w:val="000D4791"/>
    <w:rsid w:val="000D52F4"/>
    <w:rsid w:val="000E26A1"/>
    <w:rsid w:val="000F31EC"/>
    <w:rsid w:val="0011547F"/>
    <w:rsid w:val="00115FAE"/>
    <w:rsid w:val="00116217"/>
    <w:rsid w:val="00117130"/>
    <w:rsid w:val="00131D18"/>
    <w:rsid w:val="0014010F"/>
    <w:rsid w:val="0014580D"/>
    <w:rsid w:val="00154CF9"/>
    <w:rsid w:val="0015612E"/>
    <w:rsid w:val="001821D1"/>
    <w:rsid w:val="001A470D"/>
    <w:rsid w:val="001A58A1"/>
    <w:rsid w:val="001C1779"/>
    <w:rsid w:val="001C2E27"/>
    <w:rsid w:val="001C379B"/>
    <w:rsid w:val="001C7A18"/>
    <w:rsid w:val="001D08BD"/>
    <w:rsid w:val="001D7AD0"/>
    <w:rsid w:val="001F05A4"/>
    <w:rsid w:val="00212461"/>
    <w:rsid w:val="002147CA"/>
    <w:rsid w:val="00220036"/>
    <w:rsid w:val="0022131D"/>
    <w:rsid w:val="00221DE0"/>
    <w:rsid w:val="002259B4"/>
    <w:rsid w:val="00231AC5"/>
    <w:rsid w:val="00234437"/>
    <w:rsid w:val="002405F5"/>
    <w:rsid w:val="002440EE"/>
    <w:rsid w:val="0025038C"/>
    <w:rsid w:val="002544DB"/>
    <w:rsid w:val="00255041"/>
    <w:rsid w:val="0026028E"/>
    <w:rsid w:val="00267B40"/>
    <w:rsid w:val="00285AC6"/>
    <w:rsid w:val="00285E80"/>
    <w:rsid w:val="00290222"/>
    <w:rsid w:val="002B79BB"/>
    <w:rsid w:val="002C0F85"/>
    <w:rsid w:val="002F0174"/>
    <w:rsid w:val="002F7974"/>
    <w:rsid w:val="0030447E"/>
    <w:rsid w:val="00307F0B"/>
    <w:rsid w:val="00313033"/>
    <w:rsid w:val="003203CF"/>
    <w:rsid w:val="00353186"/>
    <w:rsid w:val="0036734E"/>
    <w:rsid w:val="00380FE1"/>
    <w:rsid w:val="00381122"/>
    <w:rsid w:val="00383B31"/>
    <w:rsid w:val="003958B3"/>
    <w:rsid w:val="0039713A"/>
    <w:rsid w:val="003A38E3"/>
    <w:rsid w:val="003B70C4"/>
    <w:rsid w:val="003D0699"/>
    <w:rsid w:val="003D47FA"/>
    <w:rsid w:val="003E0CE6"/>
    <w:rsid w:val="003E64A1"/>
    <w:rsid w:val="00406B20"/>
    <w:rsid w:val="00412E01"/>
    <w:rsid w:val="00425228"/>
    <w:rsid w:val="00426119"/>
    <w:rsid w:val="0042631E"/>
    <w:rsid w:val="0042746B"/>
    <w:rsid w:val="00434526"/>
    <w:rsid w:val="0043506D"/>
    <w:rsid w:val="00445985"/>
    <w:rsid w:val="00464FCC"/>
    <w:rsid w:val="00466BD4"/>
    <w:rsid w:val="00473B38"/>
    <w:rsid w:val="00483CCE"/>
    <w:rsid w:val="004937A2"/>
    <w:rsid w:val="004A27BA"/>
    <w:rsid w:val="004D43AD"/>
    <w:rsid w:val="004D578E"/>
    <w:rsid w:val="004E6611"/>
    <w:rsid w:val="004F1344"/>
    <w:rsid w:val="004F64A4"/>
    <w:rsid w:val="00505B66"/>
    <w:rsid w:val="005070FA"/>
    <w:rsid w:val="005167EF"/>
    <w:rsid w:val="00561C6D"/>
    <w:rsid w:val="00566B26"/>
    <w:rsid w:val="00570097"/>
    <w:rsid w:val="005757AE"/>
    <w:rsid w:val="0058556B"/>
    <w:rsid w:val="005A3B32"/>
    <w:rsid w:val="005B0356"/>
    <w:rsid w:val="005B6DA7"/>
    <w:rsid w:val="005C1346"/>
    <w:rsid w:val="005D1FD1"/>
    <w:rsid w:val="005D210E"/>
    <w:rsid w:val="005F5615"/>
    <w:rsid w:val="005F5A7E"/>
    <w:rsid w:val="006055EC"/>
    <w:rsid w:val="00613DD8"/>
    <w:rsid w:val="00617651"/>
    <w:rsid w:val="006247EF"/>
    <w:rsid w:val="00643CE2"/>
    <w:rsid w:val="00644467"/>
    <w:rsid w:val="006447B0"/>
    <w:rsid w:val="00651673"/>
    <w:rsid w:val="00657914"/>
    <w:rsid w:val="00667829"/>
    <w:rsid w:val="00684805"/>
    <w:rsid w:val="006B4C63"/>
    <w:rsid w:val="006C1E9D"/>
    <w:rsid w:val="006E7890"/>
    <w:rsid w:val="006F7CD1"/>
    <w:rsid w:val="0072407E"/>
    <w:rsid w:val="00751873"/>
    <w:rsid w:val="0075373B"/>
    <w:rsid w:val="00753CA2"/>
    <w:rsid w:val="00760A37"/>
    <w:rsid w:val="0076176B"/>
    <w:rsid w:val="00763F4A"/>
    <w:rsid w:val="00770E9D"/>
    <w:rsid w:val="00772FCC"/>
    <w:rsid w:val="007733FF"/>
    <w:rsid w:val="00786F5B"/>
    <w:rsid w:val="007960E5"/>
    <w:rsid w:val="007B5585"/>
    <w:rsid w:val="007D3EE7"/>
    <w:rsid w:val="007E1273"/>
    <w:rsid w:val="007E6246"/>
    <w:rsid w:val="007E7F43"/>
    <w:rsid w:val="007F0C58"/>
    <w:rsid w:val="007F173E"/>
    <w:rsid w:val="008026F3"/>
    <w:rsid w:val="00806875"/>
    <w:rsid w:val="00821F34"/>
    <w:rsid w:val="0082396E"/>
    <w:rsid w:val="0082630C"/>
    <w:rsid w:val="00833EBF"/>
    <w:rsid w:val="0083416D"/>
    <w:rsid w:val="00836B7C"/>
    <w:rsid w:val="008632C0"/>
    <w:rsid w:val="00872FA2"/>
    <w:rsid w:val="008841EB"/>
    <w:rsid w:val="00890339"/>
    <w:rsid w:val="00892395"/>
    <w:rsid w:val="0089346A"/>
    <w:rsid w:val="00893B32"/>
    <w:rsid w:val="008B38D4"/>
    <w:rsid w:val="008C3B18"/>
    <w:rsid w:val="008C5AAA"/>
    <w:rsid w:val="008D1253"/>
    <w:rsid w:val="008E7836"/>
    <w:rsid w:val="008E7D7A"/>
    <w:rsid w:val="00903CEC"/>
    <w:rsid w:val="00904BE6"/>
    <w:rsid w:val="00912127"/>
    <w:rsid w:val="009146CC"/>
    <w:rsid w:val="00914BE1"/>
    <w:rsid w:val="009168E2"/>
    <w:rsid w:val="00926572"/>
    <w:rsid w:val="00927DC9"/>
    <w:rsid w:val="009322E3"/>
    <w:rsid w:val="009322FE"/>
    <w:rsid w:val="00950C63"/>
    <w:rsid w:val="009626FF"/>
    <w:rsid w:val="009A114B"/>
    <w:rsid w:val="009B5FAE"/>
    <w:rsid w:val="009C08E9"/>
    <w:rsid w:val="009F65D6"/>
    <w:rsid w:val="00A03F1C"/>
    <w:rsid w:val="00A13BBC"/>
    <w:rsid w:val="00A23BE1"/>
    <w:rsid w:val="00A3023F"/>
    <w:rsid w:val="00A3623B"/>
    <w:rsid w:val="00A4264B"/>
    <w:rsid w:val="00A52354"/>
    <w:rsid w:val="00A56D2C"/>
    <w:rsid w:val="00A605C5"/>
    <w:rsid w:val="00A612C2"/>
    <w:rsid w:val="00A61E83"/>
    <w:rsid w:val="00A667EF"/>
    <w:rsid w:val="00A7310F"/>
    <w:rsid w:val="00A7611F"/>
    <w:rsid w:val="00A91A21"/>
    <w:rsid w:val="00A95157"/>
    <w:rsid w:val="00AA0167"/>
    <w:rsid w:val="00AA74EA"/>
    <w:rsid w:val="00AA78BB"/>
    <w:rsid w:val="00AC2E10"/>
    <w:rsid w:val="00AC3C8A"/>
    <w:rsid w:val="00AD1B90"/>
    <w:rsid w:val="00AD2830"/>
    <w:rsid w:val="00AD3037"/>
    <w:rsid w:val="00AE21F7"/>
    <w:rsid w:val="00AE7CD9"/>
    <w:rsid w:val="00AF6B63"/>
    <w:rsid w:val="00B002EB"/>
    <w:rsid w:val="00B00BDA"/>
    <w:rsid w:val="00B14544"/>
    <w:rsid w:val="00B15D5C"/>
    <w:rsid w:val="00B23ABB"/>
    <w:rsid w:val="00B279A9"/>
    <w:rsid w:val="00B36A09"/>
    <w:rsid w:val="00B408AD"/>
    <w:rsid w:val="00B61AF0"/>
    <w:rsid w:val="00B65366"/>
    <w:rsid w:val="00B77B5B"/>
    <w:rsid w:val="00B8565E"/>
    <w:rsid w:val="00BA4EF9"/>
    <w:rsid w:val="00BA67B6"/>
    <w:rsid w:val="00BB261D"/>
    <w:rsid w:val="00BD6FE9"/>
    <w:rsid w:val="00BF18FF"/>
    <w:rsid w:val="00C01EF2"/>
    <w:rsid w:val="00C16AB0"/>
    <w:rsid w:val="00C37E5B"/>
    <w:rsid w:val="00C4567F"/>
    <w:rsid w:val="00C46694"/>
    <w:rsid w:val="00C532AC"/>
    <w:rsid w:val="00C60FD2"/>
    <w:rsid w:val="00C62175"/>
    <w:rsid w:val="00C67D2A"/>
    <w:rsid w:val="00C867DA"/>
    <w:rsid w:val="00C934E0"/>
    <w:rsid w:val="00C93607"/>
    <w:rsid w:val="00C950D5"/>
    <w:rsid w:val="00CA028F"/>
    <w:rsid w:val="00CA0863"/>
    <w:rsid w:val="00CA43F0"/>
    <w:rsid w:val="00CA65A7"/>
    <w:rsid w:val="00CA6ACA"/>
    <w:rsid w:val="00CE0462"/>
    <w:rsid w:val="00CF0752"/>
    <w:rsid w:val="00CF1A6D"/>
    <w:rsid w:val="00CF5C7F"/>
    <w:rsid w:val="00CF7D34"/>
    <w:rsid w:val="00D114D1"/>
    <w:rsid w:val="00D22620"/>
    <w:rsid w:val="00D273AD"/>
    <w:rsid w:val="00D34370"/>
    <w:rsid w:val="00D4090B"/>
    <w:rsid w:val="00DA626A"/>
    <w:rsid w:val="00DA7E44"/>
    <w:rsid w:val="00DB73EE"/>
    <w:rsid w:val="00DB7479"/>
    <w:rsid w:val="00DE0880"/>
    <w:rsid w:val="00DE5C25"/>
    <w:rsid w:val="00DE6DF6"/>
    <w:rsid w:val="00DF2488"/>
    <w:rsid w:val="00E10FC0"/>
    <w:rsid w:val="00E12924"/>
    <w:rsid w:val="00E12B9D"/>
    <w:rsid w:val="00E13B6C"/>
    <w:rsid w:val="00E156EB"/>
    <w:rsid w:val="00E22A8D"/>
    <w:rsid w:val="00E264F0"/>
    <w:rsid w:val="00E339A0"/>
    <w:rsid w:val="00E3780F"/>
    <w:rsid w:val="00E406F7"/>
    <w:rsid w:val="00E4107B"/>
    <w:rsid w:val="00E4196F"/>
    <w:rsid w:val="00E50CFD"/>
    <w:rsid w:val="00E514FE"/>
    <w:rsid w:val="00E52953"/>
    <w:rsid w:val="00E554A3"/>
    <w:rsid w:val="00E55E9B"/>
    <w:rsid w:val="00E73EB6"/>
    <w:rsid w:val="00E90EAF"/>
    <w:rsid w:val="00E941A1"/>
    <w:rsid w:val="00EA0BF8"/>
    <w:rsid w:val="00EA15D9"/>
    <w:rsid w:val="00EB47D3"/>
    <w:rsid w:val="00EB5638"/>
    <w:rsid w:val="00ED4A7F"/>
    <w:rsid w:val="00EE6B1E"/>
    <w:rsid w:val="00F04696"/>
    <w:rsid w:val="00F04A04"/>
    <w:rsid w:val="00F06962"/>
    <w:rsid w:val="00F1555C"/>
    <w:rsid w:val="00F2181C"/>
    <w:rsid w:val="00F33957"/>
    <w:rsid w:val="00F42F9C"/>
    <w:rsid w:val="00F47810"/>
    <w:rsid w:val="00F5567C"/>
    <w:rsid w:val="00F6084C"/>
    <w:rsid w:val="00F63942"/>
    <w:rsid w:val="00F67E4B"/>
    <w:rsid w:val="00F72DCE"/>
    <w:rsid w:val="00F76305"/>
    <w:rsid w:val="00F811DB"/>
    <w:rsid w:val="00F9738B"/>
    <w:rsid w:val="00FB34BB"/>
    <w:rsid w:val="00FC1125"/>
    <w:rsid w:val="00FD6C37"/>
    <w:rsid w:val="00FE0365"/>
    <w:rsid w:val="00FE30CC"/>
    <w:rsid w:val="00FE5998"/>
    <w:rsid w:val="00FF3E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D18"/>
    <w:pPr>
      <w:spacing w:after="0" w:line="240" w:lineRule="auto"/>
    </w:pPr>
    <w:rPr>
      <w:rFonts w:ascii="Times New Roman" w:hAnsi="Times New Roman"/>
      <w:sz w:val="24"/>
    </w:rPr>
  </w:style>
  <w:style w:type="paragraph" w:styleId="Heading1">
    <w:name w:val="heading 1"/>
    <w:basedOn w:val="Normal"/>
    <w:next w:val="Normal"/>
    <w:link w:val="Heading1Char"/>
    <w:qFormat/>
    <w:rsid w:val="00892395"/>
    <w:pPr>
      <w:keepNext/>
      <w:outlineLvl w:val="0"/>
    </w:pPr>
    <w:rPr>
      <w:rFonts w:ascii="Arial" w:eastAsia="Times New Roman" w:hAnsi="Arial"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31D18"/>
    <w:pPr>
      <w:tabs>
        <w:tab w:val="center" w:pos="4680"/>
        <w:tab w:val="right" w:pos="9360"/>
      </w:tabs>
    </w:pPr>
  </w:style>
  <w:style w:type="character" w:customStyle="1" w:styleId="FooterChar">
    <w:name w:val="Footer Char"/>
    <w:basedOn w:val="DefaultParagraphFont"/>
    <w:link w:val="Footer"/>
    <w:uiPriority w:val="99"/>
    <w:rsid w:val="00131D18"/>
    <w:rPr>
      <w:rFonts w:ascii="Times New Roman" w:hAnsi="Times New Roman"/>
      <w:sz w:val="24"/>
    </w:rPr>
  </w:style>
  <w:style w:type="paragraph" w:styleId="BalloonText">
    <w:name w:val="Balloon Text"/>
    <w:basedOn w:val="Normal"/>
    <w:link w:val="BalloonTextChar"/>
    <w:uiPriority w:val="99"/>
    <w:semiHidden/>
    <w:unhideWhenUsed/>
    <w:rsid w:val="00131D18"/>
    <w:rPr>
      <w:rFonts w:ascii="Tahoma" w:hAnsi="Tahoma" w:cs="Tahoma"/>
      <w:sz w:val="16"/>
      <w:szCs w:val="16"/>
    </w:rPr>
  </w:style>
  <w:style w:type="character" w:customStyle="1" w:styleId="BalloonTextChar">
    <w:name w:val="Balloon Text Char"/>
    <w:basedOn w:val="DefaultParagraphFont"/>
    <w:link w:val="BalloonText"/>
    <w:uiPriority w:val="99"/>
    <w:semiHidden/>
    <w:rsid w:val="00131D18"/>
    <w:rPr>
      <w:rFonts w:ascii="Tahoma" w:hAnsi="Tahoma" w:cs="Tahoma"/>
      <w:sz w:val="16"/>
      <w:szCs w:val="16"/>
    </w:rPr>
  </w:style>
  <w:style w:type="paragraph" w:styleId="Header">
    <w:name w:val="header"/>
    <w:basedOn w:val="Normal"/>
    <w:link w:val="HeaderChar"/>
    <w:uiPriority w:val="99"/>
    <w:unhideWhenUsed/>
    <w:rsid w:val="008E7D7A"/>
    <w:pPr>
      <w:tabs>
        <w:tab w:val="center" w:pos="4680"/>
        <w:tab w:val="right" w:pos="9360"/>
      </w:tabs>
    </w:pPr>
  </w:style>
  <w:style w:type="character" w:customStyle="1" w:styleId="HeaderChar">
    <w:name w:val="Header Char"/>
    <w:basedOn w:val="DefaultParagraphFont"/>
    <w:link w:val="Header"/>
    <w:uiPriority w:val="99"/>
    <w:rsid w:val="008E7D7A"/>
    <w:rPr>
      <w:rFonts w:ascii="Times New Roman" w:hAnsi="Times New Roman"/>
      <w:sz w:val="24"/>
    </w:rPr>
  </w:style>
  <w:style w:type="paragraph" w:styleId="BodyText">
    <w:name w:val="Body Text"/>
    <w:link w:val="BodyTextChar"/>
    <w:rsid w:val="004E6611"/>
    <w:pPr>
      <w:spacing w:after="240" w:line="240" w:lineRule="exact"/>
    </w:pPr>
    <w:rPr>
      <w:rFonts w:ascii="Arial" w:eastAsia="Times New Roman" w:hAnsi="Arial" w:cs="Arial"/>
      <w:color w:val="FF6600"/>
      <w:spacing w:val="-5"/>
      <w:sz w:val="20"/>
    </w:rPr>
  </w:style>
  <w:style w:type="character" w:customStyle="1" w:styleId="BodyTextChar">
    <w:name w:val="Body Text Char"/>
    <w:basedOn w:val="DefaultParagraphFont"/>
    <w:link w:val="BodyText"/>
    <w:rsid w:val="004E6611"/>
    <w:rPr>
      <w:rFonts w:ascii="Arial" w:eastAsia="Times New Roman" w:hAnsi="Arial" w:cs="Arial"/>
      <w:color w:val="FF6600"/>
      <w:spacing w:val="-5"/>
      <w:sz w:val="20"/>
    </w:rPr>
  </w:style>
  <w:style w:type="character" w:styleId="Hyperlink">
    <w:name w:val="Hyperlink"/>
    <w:basedOn w:val="DefaultParagraphFont"/>
    <w:rsid w:val="004E6611"/>
    <w:rPr>
      <w:color w:val="0000FF"/>
      <w:u w:val="single"/>
    </w:rPr>
  </w:style>
  <w:style w:type="character" w:customStyle="1" w:styleId="Heading1Char">
    <w:name w:val="Heading 1 Char"/>
    <w:basedOn w:val="DefaultParagraphFont"/>
    <w:link w:val="Heading1"/>
    <w:rsid w:val="00892395"/>
    <w:rPr>
      <w:rFonts w:ascii="Arial" w:eastAsia="Times New Roman" w:hAnsi="Arial" w:cs="Times New Roman"/>
      <w:b/>
      <w:szCs w:val="20"/>
    </w:rPr>
  </w:style>
  <w:style w:type="paragraph" w:customStyle="1" w:styleId="Pa9">
    <w:name w:val="Pa9"/>
    <w:basedOn w:val="Normal"/>
    <w:next w:val="Normal"/>
    <w:uiPriority w:val="99"/>
    <w:rsid w:val="008E7836"/>
    <w:pPr>
      <w:autoSpaceDE w:val="0"/>
      <w:autoSpaceDN w:val="0"/>
      <w:adjustRightInd w:val="0"/>
      <w:spacing w:line="221" w:lineRule="atLeast"/>
    </w:pPr>
    <w:rPr>
      <w:rFonts w:ascii="Gotham" w:hAnsi="Gotham"/>
      <w:szCs w:val="24"/>
    </w:rPr>
  </w:style>
  <w:style w:type="character" w:customStyle="1" w:styleId="A2">
    <w:name w:val="A2"/>
    <w:uiPriority w:val="99"/>
    <w:rsid w:val="008E7836"/>
    <w:rPr>
      <w:rFonts w:cs="Gotham"/>
      <w:b/>
      <w:bCs/>
      <w:color w:val="007599"/>
      <w:sz w:val="18"/>
      <w:szCs w:val="18"/>
    </w:rPr>
  </w:style>
  <w:style w:type="character" w:customStyle="1" w:styleId="A7">
    <w:name w:val="A7"/>
    <w:uiPriority w:val="99"/>
    <w:rsid w:val="008E7836"/>
    <w:rPr>
      <w:rFonts w:cs="Gotham"/>
      <w:color w:val="007599"/>
      <w:sz w:val="16"/>
      <w:szCs w:val="16"/>
    </w:rPr>
  </w:style>
  <w:style w:type="character" w:styleId="CommentReference">
    <w:name w:val="annotation reference"/>
    <w:basedOn w:val="DefaultParagraphFont"/>
    <w:uiPriority w:val="99"/>
    <w:semiHidden/>
    <w:unhideWhenUsed/>
    <w:rsid w:val="00E73EB6"/>
    <w:rPr>
      <w:sz w:val="16"/>
      <w:szCs w:val="16"/>
    </w:rPr>
  </w:style>
  <w:style w:type="paragraph" w:styleId="CommentText">
    <w:name w:val="annotation text"/>
    <w:basedOn w:val="Normal"/>
    <w:link w:val="CommentTextChar"/>
    <w:uiPriority w:val="99"/>
    <w:unhideWhenUsed/>
    <w:rsid w:val="00E73EB6"/>
    <w:rPr>
      <w:sz w:val="20"/>
      <w:szCs w:val="20"/>
    </w:rPr>
  </w:style>
  <w:style w:type="character" w:customStyle="1" w:styleId="CommentTextChar">
    <w:name w:val="Comment Text Char"/>
    <w:basedOn w:val="DefaultParagraphFont"/>
    <w:link w:val="CommentText"/>
    <w:uiPriority w:val="99"/>
    <w:rsid w:val="00E73EB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73EB6"/>
    <w:rPr>
      <w:b/>
      <w:bCs/>
    </w:rPr>
  </w:style>
  <w:style w:type="character" w:customStyle="1" w:styleId="CommentSubjectChar">
    <w:name w:val="Comment Subject Char"/>
    <w:basedOn w:val="CommentTextChar"/>
    <w:link w:val="CommentSubject"/>
    <w:uiPriority w:val="99"/>
    <w:semiHidden/>
    <w:rsid w:val="00E73EB6"/>
    <w:rPr>
      <w:rFonts w:ascii="Times New Roman" w:hAnsi="Times New Roman"/>
      <w:b/>
      <w:bCs/>
      <w:sz w:val="20"/>
      <w:szCs w:val="20"/>
    </w:rPr>
  </w:style>
  <w:style w:type="paragraph" w:styleId="Revision">
    <w:name w:val="Revision"/>
    <w:hidden/>
    <w:uiPriority w:val="99"/>
    <w:semiHidden/>
    <w:rsid w:val="00B279A9"/>
    <w:pPr>
      <w:spacing w:after="0" w:line="240" w:lineRule="auto"/>
    </w:pPr>
    <w:rPr>
      <w:rFonts w:ascii="Times New Roman" w:hAnsi="Times New Roman"/>
      <w:sz w:val="24"/>
    </w:rPr>
  </w:style>
  <w:style w:type="paragraph" w:styleId="NormalWeb">
    <w:name w:val="Normal (Web)"/>
    <w:basedOn w:val="Normal"/>
    <w:uiPriority w:val="99"/>
    <w:semiHidden/>
    <w:unhideWhenUsed/>
    <w:rsid w:val="007960E5"/>
    <w:rPr>
      <w:rFonts w:cs="Times New Roman"/>
      <w:szCs w:val="24"/>
    </w:rPr>
  </w:style>
  <w:style w:type="paragraph" w:styleId="ListParagraph">
    <w:name w:val="List Paragraph"/>
    <w:basedOn w:val="Normal"/>
    <w:uiPriority w:val="34"/>
    <w:qFormat/>
    <w:rsid w:val="009265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7365718">
      <w:bodyDiv w:val="1"/>
      <w:marLeft w:val="0"/>
      <w:marRight w:val="0"/>
      <w:marTop w:val="0"/>
      <w:marBottom w:val="0"/>
      <w:divBdr>
        <w:top w:val="none" w:sz="0" w:space="0" w:color="auto"/>
        <w:left w:val="none" w:sz="0" w:space="0" w:color="auto"/>
        <w:bottom w:val="none" w:sz="0" w:space="0" w:color="auto"/>
        <w:right w:val="none" w:sz="0" w:space="0" w:color="auto"/>
      </w:divBdr>
    </w:div>
    <w:div w:id="1015769332">
      <w:bodyDiv w:val="1"/>
      <w:marLeft w:val="0"/>
      <w:marRight w:val="0"/>
      <w:marTop w:val="0"/>
      <w:marBottom w:val="0"/>
      <w:divBdr>
        <w:top w:val="none" w:sz="0" w:space="0" w:color="auto"/>
        <w:left w:val="none" w:sz="0" w:space="0" w:color="auto"/>
        <w:bottom w:val="none" w:sz="0" w:space="0" w:color="auto"/>
        <w:right w:val="none" w:sz="0" w:space="0" w:color="auto"/>
      </w:divBdr>
    </w:div>
    <w:div w:id="201903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23"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E2594B50-9425-47D6-9AA6-1E041D095DFD}">
  <ds:schemaRefs>
    <ds:schemaRef ds:uri="http://schemas.openxmlformats.org/officeDocument/2006/bibliography"/>
  </ds:schemaRefs>
</ds:datastoreItem>
</file>

<file path=customXml/itemProps2.xml><?xml version="1.0" encoding="utf-8"?>
<ds:datastoreItem xmlns:ds="http://schemas.openxmlformats.org/officeDocument/2006/customXml" ds:itemID="{420177EE-E685-4252-8831-5686A9102CFD}"/>
</file>

<file path=customXml/itemProps3.xml><?xml version="1.0" encoding="utf-8"?>
<ds:datastoreItem xmlns:ds="http://schemas.openxmlformats.org/officeDocument/2006/customXml" ds:itemID="{9C174146-0F8B-4366-A320-6AEDA54A140F}"/>
</file>

<file path=customXml/itemProps4.xml><?xml version="1.0" encoding="utf-8"?>
<ds:datastoreItem xmlns:ds="http://schemas.openxmlformats.org/officeDocument/2006/customXml" ds:itemID="{901A93A4-2187-4D2C-A45B-FD397B549EF8}"/>
</file>

<file path=docProps/app.xml><?xml version="1.0" encoding="utf-8"?>
<Properties xmlns="http://schemas.openxmlformats.org/officeDocument/2006/extended-properties" xmlns:vt="http://schemas.openxmlformats.org/officeDocument/2006/docPropsVTypes">
  <Template>Normal</Template>
  <TotalTime>6</TotalTime>
  <Pages>5</Pages>
  <Words>2071</Words>
  <Characters>11810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13854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acarter</dc:creator>
  <cp:lastModifiedBy>acarter</cp:lastModifiedBy>
  <cp:revision>2</cp:revision>
  <cp:lastPrinted>2011-05-11T18:36:00Z</cp:lastPrinted>
  <dcterms:created xsi:type="dcterms:W3CDTF">2011-10-11T22:03:00Z</dcterms:created>
  <dcterms:modified xsi:type="dcterms:W3CDTF">2011-10-11T22:03:00Z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503600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